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46D4B07" w14:textId="77777777" w:rsidR="00FE4CF2" w:rsidRDefault="00FE4CF2" w:rsidP="00FA1939">
      <w:pPr>
        <w:pStyle w:val="Titrefiche"/>
      </w:pPr>
      <w:bookmarkStart w:id="0" w:name="_Toc242665979"/>
    </w:p>
    <w:bookmarkEnd w:id="0"/>
    <w:p w14:paraId="6D46D838" w14:textId="50C4917A" w:rsidR="00053C25" w:rsidRPr="00C40138" w:rsidRDefault="008213FB" w:rsidP="00FA1939">
      <w:pPr>
        <w:pStyle w:val="Titrefiche"/>
      </w:pPr>
      <w:r w:rsidRPr="00C40138">
        <w:t>Droits réels</w:t>
      </w:r>
    </w:p>
    <w:p w14:paraId="51E1DDBF" w14:textId="5F7A2ECD" w:rsidR="00053C25" w:rsidRPr="00C40138" w:rsidRDefault="00351E74" w:rsidP="00FA1939">
      <w:pPr>
        <w:pStyle w:val="Auteur"/>
      </w:pPr>
      <w:r>
        <w:t>Amédéo Wermelinger</w:t>
      </w:r>
      <w:r w:rsidR="002E7158">
        <w:t xml:space="preserve">, </w:t>
      </w:r>
      <w:proofErr w:type="spellStart"/>
      <w:r w:rsidR="002E7158">
        <w:t>Naïri</w:t>
      </w:r>
      <w:proofErr w:type="spellEnd"/>
      <w:r w:rsidR="002E7158">
        <w:t xml:space="preserve"> Sevhonkian, </w:t>
      </w:r>
      <w:r w:rsidR="002E7158" w:rsidRPr="002E7158">
        <w:rPr>
          <w:lang w:val="fr-CH"/>
        </w:rPr>
        <w:t xml:space="preserve">Mélody </w:t>
      </w:r>
      <w:proofErr w:type="spellStart"/>
      <w:r w:rsidR="002E7158" w:rsidRPr="002E7158">
        <w:rPr>
          <w:lang w:val="fr-CH"/>
        </w:rPr>
        <w:t>Rosselet-Christ</w:t>
      </w:r>
      <w:proofErr w:type="spellEnd"/>
    </w:p>
    <w:p w14:paraId="6104B689" w14:textId="77777777" w:rsidR="00053C25" w:rsidRPr="00550C7F" w:rsidRDefault="00053C25" w:rsidP="00FA1939">
      <w:pPr>
        <w:pStyle w:val="Titrefiche"/>
      </w:pPr>
    </w:p>
    <w:tbl>
      <w:tblPr>
        <w:tblStyle w:val="Grilledutableau"/>
        <w:tblW w:w="5372"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735"/>
        <w:gridCol w:w="5697"/>
      </w:tblGrid>
      <w:tr w:rsidR="00A1407B" w:rsidRPr="0061079A" w14:paraId="3E4F771A" w14:textId="77777777" w:rsidTr="0041403B">
        <w:trPr>
          <w:trHeight w:val="80"/>
        </w:trPr>
        <w:tc>
          <w:tcPr>
            <w:tcW w:w="1167" w:type="pct"/>
          </w:tcPr>
          <w:p w14:paraId="0CDB90EC" w14:textId="77777777" w:rsidR="008E46C9" w:rsidRPr="0061079A" w:rsidRDefault="008E46C9" w:rsidP="00FA1939">
            <w:pPr>
              <w:pStyle w:val="Thmes"/>
            </w:pPr>
            <w:r w:rsidRPr="0061079A">
              <w:t>Législation</w:t>
            </w:r>
          </w:p>
        </w:tc>
        <w:tc>
          <w:tcPr>
            <w:tcW w:w="3833" w:type="pct"/>
          </w:tcPr>
          <w:p w14:paraId="5E535778" w14:textId="77777777" w:rsidR="008E46C9" w:rsidRPr="0061079A" w:rsidRDefault="008E46C9" w:rsidP="0041403B">
            <w:pPr>
              <w:pStyle w:val="Texte"/>
              <w:numPr>
                <w:ilvl w:val="0"/>
                <w:numId w:val="0"/>
              </w:numPr>
              <w:ind w:left="360"/>
            </w:pPr>
          </w:p>
        </w:tc>
      </w:tr>
      <w:tr w:rsidR="00A1407B" w:rsidRPr="0061079A" w14:paraId="2BFC94A8" w14:textId="77777777" w:rsidTr="0041403B">
        <w:tc>
          <w:tcPr>
            <w:tcW w:w="1167" w:type="pct"/>
          </w:tcPr>
          <w:p w14:paraId="0998F87D" w14:textId="77777777" w:rsidR="005B2ECC" w:rsidRPr="0061079A" w:rsidRDefault="005B2ECC" w:rsidP="00FA1939">
            <w:pPr>
              <w:pStyle w:val="Thmes"/>
            </w:pPr>
          </w:p>
        </w:tc>
        <w:tc>
          <w:tcPr>
            <w:tcW w:w="3833" w:type="pct"/>
          </w:tcPr>
          <w:p w14:paraId="101C4E62" w14:textId="77777777" w:rsidR="00D87761" w:rsidRPr="00A504E1" w:rsidRDefault="004F5C52" w:rsidP="0041403B">
            <w:pPr>
              <w:pStyle w:val="Texte"/>
              <w:rPr>
                <w:lang w:val="fr-CH"/>
              </w:rPr>
            </w:pPr>
            <w:r w:rsidRPr="00A504E1">
              <w:rPr>
                <w:lang w:val="fr-CH"/>
              </w:rPr>
              <w:t xml:space="preserve">Ordonnance sur le registre foncier (ORF) du 23 septembre 2011 </w:t>
            </w:r>
            <w:r w:rsidR="008213FB" w:rsidRPr="00A504E1">
              <w:rPr>
                <w:lang w:val="fr-CH"/>
              </w:rPr>
              <w:t xml:space="preserve">– modification du </w:t>
            </w:r>
            <w:r w:rsidRPr="00A504E1">
              <w:rPr>
                <w:lang w:val="fr-CH"/>
              </w:rPr>
              <w:t>20 septembre 2019 des art. 6 al. 1</w:t>
            </w:r>
            <w:r w:rsidR="008213FB" w:rsidRPr="00A504E1">
              <w:rPr>
                <w:lang w:val="fr-CH"/>
              </w:rPr>
              <w:t xml:space="preserve">, </w:t>
            </w:r>
            <w:r w:rsidRPr="00A504E1">
              <w:rPr>
                <w:lang w:val="fr-CH"/>
              </w:rPr>
              <w:t>27 à 30 et 30</w:t>
            </w:r>
            <w:r w:rsidRPr="00A504E1">
              <w:rPr>
                <w:i/>
                <w:lang w:val="fr-CH"/>
              </w:rPr>
              <w:t>a</w:t>
            </w:r>
            <w:r w:rsidRPr="00A504E1">
              <w:rPr>
                <w:lang w:val="fr-CH"/>
              </w:rPr>
              <w:t xml:space="preserve"> (RO 2019 3049) ; entrée en vigueur le 1</w:t>
            </w:r>
            <w:r w:rsidRPr="00A504E1">
              <w:rPr>
                <w:vertAlign w:val="superscript"/>
                <w:lang w:val="fr-CH"/>
              </w:rPr>
              <w:t>er</w:t>
            </w:r>
            <w:r w:rsidRPr="00A504E1">
              <w:rPr>
                <w:lang w:val="fr-CH"/>
              </w:rPr>
              <w:t xml:space="preserve"> juillet 2020 (RS 211.432.1)</w:t>
            </w:r>
          </w:p>
          <w:p w14:paraId="1BD37745" w14:textId="2B4FCACB" w:rsidR="00551888" w:rsidRPr="00A504E1" w:rsidRDefault="00450460" w:rsidP="0041403B">
            <w:pPr>
              <w:pStyle w:val="Texte"/>
              <w:rPr>
                <w:lang w:val="fr-CH"/>
              </w:rPr>
            </w:pPr>
            <w:r w:rsidRPr="00A504E1">
              <w:rPr>
                <w:lang w:val="fr-CH"/>
              </w:rPr>
              <w:t>Loi fédérale complétant le Code civil suisse (Livre cinquième : Droit des obligations)</w:t>
            </w:r>
            <w:r w:rsidR="00BA73FA" w:rsidRPr="00A504E1">
              <w:rPr>
                <w:lang w:val="fr-CH"/>
              </w:rPr>
              <w:t xml:space="preserve"> (C</w:t>
            </w:r>
            <w:r w:rsidRPr="00A504E1">
              <w:rPr>
                <w:lang w:val="fr-CH"/>
              </w:rPr>
              <w:t>O</w:t>
            </w:r>
            <w:r w:rsidR="00BA73FA" w:rsidRPr="00A504E1">
              <w:rPr>
                <w:lang w:val="fr-CH"/>
              </w:rPr>
              <w:t xml:space="preserve">) du </w:t>
            </w:r>
            <w:r w:rsidRPr="00A504E1">
              <w:rPr>
                <w:lang w:val="fr-CH"/>
              </w:rPr>
              <w:t>30</w:t>
            </w:r>
            <w:r w:rsidR="00BA73FA" w:rsidRPr="00A504E1">
              <w:rPr>
                <w:lang w:val="fr-CH"/>
              </w:rPr>
              <w:t xml:space="preserve"> </w:t>
            </w:r>
            <w:r w:rsidRPr="00A504E1">
              <w:rPr>
                <w:lang w:val="fr-CH"/>
              </w:rPr>
              <w:t>mars 1911</w:t>
            </w:r>
            <w:r w:rsidR="00BA73FA" w:rsidRPr="00A504E1">
              <w:rPr>
                <w:lang w:val="fr-CH"/>
              </w:rPr>
              <w:t xml:space="preserve"> </w:t>
            </w:r>
            <w:r w:rsidR="00F159FC" w:rsidRPr="00A504E1">
              <w:rPr>
                <w:lang w:val="fr-CH"/>
              </w:rPr>
              <w:t>–</w:t>
            </w:r>
            <w:r w:rsidR="00BA73FA" w:rsidRPr="00A504E1">
              <w:rPr>
                <w:lang w:val="fr-CH"/>
              </w:rPr>
              <w:t xml:space="preserve"> m</w:t>
            </w:r>
            <w:r w:rsidR="00751E7B" w:rsidRPr="00A504E1">
              <w:rPr>
                <w:lang w:val="fr-CH"/>
              </w:rPr>
              <w:t>odification du 19</w:t>
            </w:r>
            <w:r w:rsidR="0041403B" w:rsidRPr="00A504E1">
              <w:rPr>
                <w:lang w:val="fr-CH"/>
              </w:rPr>
              <w:t> </w:t>
            </w:r>
            <w:r w:rsidR="00751E7B" w:rsidRPr="00A504E1">
              <w:rPr>
                <w:lang w:val="fr-CH"/>
              </w:rPr>
              <w:t>juin 2020 du droit de la société anonyme (FF 2020 5409, déla</w:t>
            </w:r>
            <w:r w:rsidR="006167B3" w:rsidRPr="00A504E1">
              <w:rPr>
                <w:lang w:val="fr-CH"/>
              </w:rPr>
              <w:t>i référendaire jusqu</w:t>
            </w:r>
            <w:r w:rsidR="00A504E1" w:rsidRPr="00A504E1">
              <w:rPr>
                <w:lang w:val="fr-CH"/>
              </w:rPr>
              <w:t>’</w:t>
            </w:r>
            <w:r w:rsidR="006167B3" w:rsidRPr="00A504E1">
              <w:rPr>
                <w:lang w:val="fr-CH"/>
              </w:rPr>
              <w:t xml:space="preserve">au </w:t>
            </w:r>
            <w:r w:rsidR="00751E7B" w:rsidRPr="00A504E1">
              <w:rPr>
                <w:lang w:val="fr-CH"/>
              </w:rPr>
              <w:t>8 octobre 2020), dont l</w:t>
            </w:r>
            <w:r w:rsidR="00A504E1" w:rsidRPr="00A504E1">
              <w:rPr>
                <w:lang w:val="fr-CH"/>
              </w:rPr>
              <w:t>’</w:t>
            </w:r>
            <w:r w:rsidR="00751E7B" w:rsidRPr="00A504E1">
              <w:rPr>
                <w:lang w:val="fr-CH"/>
              </w:rPr>
              <w:t>art. 697</w:t>
            </w:r>
            <w:r w:rsidR="00751E7B" w:rsidRPr="00A504E1">
              <w:rPr>
                <w:i/>
                <w:lang w:val="fr-CH"/>
              </w:rPr>
              <w:t>n</w:t>
            </w:r>
            <w:r w:rsidR="00751E7B" w:rsidRPr="00A504E1">
              <w:rPr>
                <w:lang w:val="fr-CH"/>
              </w:rPr>
              <w:t xml:space="preserve"> CO applicable par analogie à la copropriété et </w:t>
            </w:r>
            <w:r w:rsidR="00790DD3" w:rsidRPr="00A504E1">
              <w:rPr>
                <w:lang w:val="fr-CH"/>
              </w:rPr>
              <w:t xml:space="preserve">à la </w:t>
            </w:r>
            <w:r w:rsidR="00751E7B" w:rsidRPr="00A504E1">
              <w:rPr>
                <w:lang w:val="fr-CH"/>
              </w:rPr>
              <w:t>propriété par étage</w:t>
            </w:r>
            <w:r w:rsidR="00790DD3" w:rsidRPr="00A504E1">
              <w:rPr>
                <w:lang w:val="fr-CH"/>
              </w:rPr>
              <w:t>s</w:t>
            </w:r>
            <w:r w:rsidR="00751E7B" w:rsidRPr="00A504E1">
              <w:rPr>
                <w:lang w:val="fr-CH"/>
              </w:rPr>
              <w:t xml:space="preserve"> pour les clau</w:t>
            </w:r>
            <w:r w:rsidR="00551888" w:rsidRPr="00A504E1">
              <w:rPr>
                <w:lang w:val="fr-CH"/>
              </w:rPr>
              <w:t>ses d</w:t>
            </w:r>
            <w:r w:rsidR="00A504E1" w:rsidRPr="00A504E1">
              <w:rPr>
                <w:lang w:val="fr-CH"/>
              </w:rPr>
              <w:t>’</w:t>
            </w:r>
            <w:r w:rsidR="00551888" w:rsidRPr="00A504E1">
              <w:rPr>
                <w:lang w:val="fr-CH"/>
              </w:rPr>
              <w:t>arbitrages règlementaires</w:t>
            </w:r>
            <w:r w:rsidR="00790DD3" w:rsidRPr="00A504E1">
              <w:rPr>
                <w:lang w:val="fr-CH"/>
              </w:rPr>
              <w:t xml:space="preserve"> (RS 220)</w:t>
            </w:r>
            <w:r w:rsidR="00551888" w:rsidRPr="00A504E1">
              <w:rPr>
                <w:lang w:val="fr-CH"/>
              </w:rPr>
              <w:t xml:space="preserve"> </w:t>
            </w:r>
          </w:p>
          <w:p w14:paraId="489C3726" w14:textId="42FDC09F" w:rsidR="0041403B" w:rsidRPr="00A504E1" w:rsidRDefault="0041403B" w:rsidP="0041403B">
            <w:pPr>
              <w:pStyle w:val="Texte"/>
              <w:numPr>
                <w:ilvl w:val="0"/>
                <w:numId w:val="0"/>
              </w:numPr>
              <w:ind w:left="360"/>
              <w:rPr>
                <w:lang w:val="fr-CH"/>
              </w:rPr>
            </w:pPr>
          </w:p>
        </w:tc>
      </w:tr>
      <w:tr w:rsidR="00A1407B" w:rsidRPr="0061079A" w14:paraId="1A0A5ABE" w14:textId="77777777" w:rsidTr="0041403B">
        <w:tc>
          <w:tcPr>
            <w:tcW w:w="1167" w:type="pct"/>
          </w:tcPr>
          <w:p w14:paraId="13DFC16F" w14:textId="0D836E87" w:rsidR="00C6429E" w:rsidRPr="0061079A" w:rsidRDefault="00C6429E" w:rsidP="00FA1939">
            <w:pPr>
              <w:pStyle w:val="Thmes"/>
            </w:pPr>
            <w:r w:rsidRPr="0061079A">
              <w:t>Doctrine</w:t>
            </w:r>
          </w:p>
        </w:tc>
        <w:tc>
          <w:tcPr>
            <w:tcW w:w="3833" w:type="pct"/>
          </w:tcPr>
          <w:p w14:paraId="0A0C6EFB" w14:textId="77777777" w:rsidR="00C6429E" w:rsidRPr="0061079A" w:rsidRDefault="00C6429E" w:rsidP="0041403B">
            <w:pPr>
              <w:pStyle w:val="Texte"/>
              <w:numPr>
                <w:ilvl w:val="0"/>
                <w:numId w:val="0"/>
              </w:numPr>
              <w:ind w:left="360"/>
            </w:pPr>
          </w:p>
        </w:tc>
      </w:tr>
      <w:tr w:rsidR="00A1407B" w:rsidRPr="00360C0D" w14:paraId="4BC1498F" w14:textId="77777777" w:rsidTr="0041403B">
        <w:tc>
          <w:tcPr>
            <w:tcW w:w="1167" w:type="pct"/>
          </w:tcPr>
          <w:p w14:paraId="1A47F069" w14:textId="77777777" w:rsidR="005B2ECC" w:rsidRPr="007A1AA8" w:rsidRDefault="005B2ECC" w:rsidP="00FA1939">
            <w:pPr>
              <w:pStyle w:val="Thmes"/>
            </w:pPr>
          </w:p>
        </w:tc>
        <w:tc>
          <w:tcPr>
            <w:tcW w:w="3833" w:type="pct"/>
          </w:tcPr>
          <w:p w14:paraId="3B6E2AF2" w14:textId="47E75791" w:rsidR="009A0D99" w:rsidRPr="00C01601" w:rsidRDefault="003877DA" w:rsidP="0041403B">
            <w:pPr>
              <w:pStyle w:val="Texte"/>
            </w:pPr>
            <w:proofErr w:type="spellStart"/>
            <w:r>
              <w:rPr>
                <w:smallCaps/>
              </w:rPr>
              <w:t>B</w:t>
            </w:r>
            <w:r w:rsidR="009A0D99" w:rsidRPr="00C01601">
              <w:rPr>
                <w:smallCaps/>
              </w:rPr>
              <w:t>ieri</w:t>
            </w:r>
            <w:proofErr w:type="spellEnd"/>
            <w:r w:rsidR="009A0D99" w:rsidRPr="00C01601">
              <w:rPr>
                <w:smallCaps/>
              </w:rPr>
              <w:t xml:space="preserve"> Urban</w:t>
            </w:r>
            <w:r w:rsidR="009A0D99" w:rsidRPr="00C01601">
              <w:t xml:space="preserve">, Die Abtretung von Mängelrechten an die </w:t>
            </w:r>
            <w:r w:rsidR="009A0D99" w:rsidRPr="009A0D99">
              <w:rPr>
                <w:bCs/>
                <w:lang w:val="de-DE"/>
              </w:rPr>
              <w:t>Stockwerkeigentümergemeinschaft und deren Durchsetzung</w:t>
            </w:r>
            <w:r w:rsidR="009A0D99" w:rsidRPr="00C01601">
              <w:t>, in : Wermelinger Amédéo (</w:t>
            </w:r>
            <w:proofErr w:type="spellStart"/>
            <w:r w:rsidR="009A0D99" w:rsidRPr="00C01601">
              <w:t>édit</w:t>
            </w:r>
            <w:proofErr w:type="spellEnd"/>
            <w:r w:rsidR="009A0D99" w:rsidRPr="00C01601">
              <w:t>.), Luzerner Tag des Stockw</w:t>
            </w:r>
            <w:r w:rsidR="006277A2" w:rsidRPr="00C01601">
              <w:t>erkeigentums 2019</w:t>
            </w:r>
            <w:r w:rsidR="00466A46" w:rsidRPr="00E30128">
              <w:t xml:space="preserve"> : </w:t>
            </w:r>
            <w:r w:rsidR="009A0D99" w:rsidRPr="00C01601">
              <w:t xml:space="preserve">Tagung vom 19. November </w:t>
            </w:r>
            <w:r w:rsidR="00EE1F6D" w:rsidRPr="00C01601">
              <w:t>2019 in Luzern, Berne 2019, 1-15</w:t>
            </w:r>
          </w:p>
          <w:p w14:paraId="41DEC92D" w14:textId="25D7D886" w:rsidR="00A13300" w:rsidRPr="00C01601" w:rsidRDefault="00A13300" w:rsidP="0041403B">
            <w:pPr>
              <w:pStyle w:val="Texte"/>
            </w:pPr>
            <w:proofErr w:type="spellStart"/>
            <w:r w:rsidRPr="00C01601">
              <w:rPr>
                <w:smallCaps/>
              </w:rPr>
              <w:t>Byland</w:t>
            </w:r>
            <w:proofErr w:type="spellEnd"/>
            <w:r w:rsidRPr="00C01601">
              <w:rPr>
                <w:smallCaps/>
              </w:rPr>
              <w:t xml:space="preserve"> Daniela</w:t>
            </w:r>
            <w:r w:rsidR="006442EA">
              <w:rPr>
                <w:smallCaps/>
              </w:rPr>
              <w:t>, Pfäffli Roland</w:t>
            </w:r>
            <w:r w:rsidRPr="001A6A66">
              <w:t>, Heizanlage als Dienstbarkeit</w:t>
            </w:r>
            <w:r w:rsidR="006442EA">
              <w:t xml:space="preserve"> – </w:t>
            </w:r>
            <w:r w:rsidRPr="001A6A66">
              <w:t>Grundbucheintrag und Löschung, in</w:t>
            </w:r>
            <w:r w:rsidR="00466A46" w:rsidRPr="00E30128">
              <w:t xml:space="preserve"> : </w:t>
            </w:r>
            <w:r w:rsidR="006442EA">
              <w:t>Der Bernische Notar, 3/</w:t>
            </w:r>
            <w:r w:rsidRPr="00C01601">
              <w:t>2019, 149-156</w:t>
            </w:r>
          </w:p>
          <w:p w14:paraId="72D7073B" w14:textId="05F51643" w:rsidR="00B83568" w:rsidRPr="00A504E1" w:rsidRDefault="00B83568" w:rsidP="0041403B">
            <w:pPr>
              <w:pStyle w:val="Texte"/>
              <w:rPr>
                <w:lang w:val="fr-CH"/>
              </w:rPr>
            </w:pPr>
            <w:r w:rsidRPr="00A504E1">
              <w:rPr>
                <w:smallCaps/>
                <w:lang w:val="fr-CH"/>
              </w:rPr>
              <w:t>Carron Blaise</w:t>
            </w:r>
            <w:r w:rsidRPr="00A504E1">
              <w:rPr>
                <w:lang w:val="fr-CH"/>
              </w:rPr>
              <w:t>, Acquisition d</w:t>
            </w:r>
            <w:r w:rsidR="00A504E1" w:rsidRPr="00A504E1">
              <w:rPr>
                <w:lang w:val="fr-CH"/>
              </w:rPr>
              <w:t>’</w:t>
            </w:r>
            <w:r w:rsidRPr="00A504E1">
              <w:rPr>
                <w:lang w:val="fr-CH"/>
              </w:rPr>
              <w:t>une part de propriété par étages (PPE) et garantie pour les défauts, in</w:t>
            </w:r>
            <w:r w:rsidR="0078408E" w:rsidRPr="00A504E1">
              <w:rPr>
                <w:lang w:val="fr-CH"/>
              </w:rPr>
              <w:t> </w:t>
            </w:r>
            <w:r w:rsidRPr="00A504E1">
              <w:rPr>
                <w:lang w:val="fr-CH"/>
              </w:rPr>
              <w:t xml:space="preserve">: </w:t>
            </w:r>
            <w:proofErr w:type="spellStart"/>
            <w:r w:rsidRPr="00A504E1">
              <w:rPr>
                <w:lang w:val="fr-CH"/>
              </w:rPr>
              <w:t>Bohnet</w:t>
            </w:r>
            <w:proofErr w:type="spellEnd"/>
            <w:r w:rsidRPr="00A504E1">
              <w:rPr>
                <w:lang w:val="fr-CH"/>
              </w:rPr>
              <w:t xml:space="preserve"> François</w:t>
            </w:r>
            <w:r w:rsidR="00870BF6" w:rsidRPr="00A504E1">
              <w:rPr>
                <w:lang w:val="fr-CH"/>
              </w:rPr>
              <w:t xml:space="preserve">, </w:t>
            </w:r>
            <w:r w:rsidRPr="00A504E1">
              <w:rPr>
                <w:lang w:val="fr-CH"/>
              </w:rPr>
              <w:t>Carron Blaise (édit.)</w:t>
            </w:r>
            <w:r w:rsidR="00B23DED" w:rsidRPr="00A504E1">
              <w:rPr>
                <w:lang w:val="fr-CH"/>
              </w:rPr>
              <w:t>, PPE 2019, Neuchâtel 2019, 1-78</w:t>
            </w:r>
          </w:p>
          <w:p w14:paraId="2488F745" w14:textId="5C84E2F3" w:rsidR="002C6C3D" w:rsidRPr="00A504E1" w:rsidRDefault="002C6C3D" w:rsidP="0041403B">
            <w:pPr>
              <w:pStyle w:val="Texte"/>
              <w:rPr>
                <w:lang w:val="fr-CH"/>
              </w:rPr>
            </w:pPr>
            <w:r w:rsidRPr="00A504E1">
              <w:rPr>
                <w:smallCaps/>
                <w:lang w:val="fr-CH"/>
              </w:rPr>
              <w:t>Carron Blaise</w:t>
            </w:r>
            <w:r w:rsidRPr="00A504E1">
              <w:rPr>
                <w:lang w:val="fr-CH"/>
              </w:rPr>
              <w:t>, Garantie pour les défauts affectant les parties communes d</w:t>
            </w:r>
            <w:r w:rsidR="00A504E1" w:rsidRPr="00A504E1">
              <w:rPr>
                <w:lang w:val="fr-CH"/>
              </w:rPr>
              <w:t>’</w:t>
            </w:r>
            <w:r w:rsidRPr="00A504E1">
              <w:rPr>
                <w:lang w:val="fr-CH"/>
              </w:rPr>
              <w:t>une PPE, in</w:t>
            </w:r>
            <w:r w:rsidR="0078408E" w:rsidRPr="00A504E1">
              <w:rPr>
                <w:lang w:val="fr-CH"/>
              </w:rPr>
              <w:t> </w:t>
            </w:r>
            <w:r w:rsidRPr="00A504E1">
              <w:rPr>
                <w:lang w:val="fr-CH"/>
              </w:rPr>
              <w:t>: RNRF</w:t>
            </w:r>
            <w:r w:rsidR="00545F69" w:rsidRPr="00A504E1">
              <w:rPr>
                <w:lang w:val="fr-CH"/>
              </w:rPr>
              <w:t>,</w:t>
            </w:r>
            <w:r w:rsidRPr="00A504E1">
              <w:rPr>
                <w:lang w:val="fr-CH"/>
              </w:rPr>
              <w:t xml:space="preserve"> 101/2020, 73</w:t>
            </w:r>
            <w:r w:rsidR="003977B8" w:rsidRPr="00A504E1">
              <w:rPr>
                <w:lang w:val="fr-CH"/>
              </w:rPr>
              <w:t>-105</w:t>
            </w:r>
          </w:p>
          <w:p w14:paraId="340689A5" w14:textId="18F26D4A" w:rsidR="0096040A" w:rsidRDefault="0096040A" w:rsidP="0041403B">
            <w:pPr>
              <w:pStyle w:val="Texte"/>
            </w:pPr>
            <w:proofErr w:type="spellStart"/>
            <w:r w:rsidRPr="00E30128">
              <w:rPr>
                <w:smallCaps/>
              </w:rPr>
              <w:t>Donauer</w:t>
            </w:r>
            <w:proofErr w:type="spellEnd"/>
            <w:r>
              <w:rPr>
                <w:smallCaps/>
              </w:rPr>
              <w:t xml:space="preserve"> Daniel</w:t>
            </w:r>
            <w:r w:rsidRPr="00E30128">
              <w:rPr>
                <w:iCs/>
              </w:rPr>
              <w:t>,</w:t>
            </w:r>
            <w:r w:rsidR="002555EF">
              <w:rPr>
                <w:iCs/>
              </w:rPr>
              <w:t xml:space="preserve"> </w:t>
            </w:r>
            <w:r w:rsidRPr="00E30128">
              <w:t>Gerichtliche Verwalterernennung im Stockwerkeigentum</w:t>
            </w:r>
            <w:r w:rsidR="005761C9">
              <w:t>,</w:t>
            </w:r>
            <w:r w:rsidRPr="00E30128">
              <w:t xml:space="preserve"> in</w:t>
            </w:r>
            <w:r w:rsidR="00CD7C40" w:rsidRPr="00E30128">
              <w:t xml:space="preserve"> : </w:t>
            </w:r>
            <w:r w:rsidR="00B060C9">
              <w:t>Hürliman</w:t>
            </w:r>
            <w:r w:rsidR="00397CAF">
              <w:t>n</w:t>
            </w:r>
            <w:r w:rsidRPr="00E30128">
              <w:t xml:space="preserve">-Kaup </w:t>
            </w:r>
            <w:r w:rsidR="00397CAF">
              <w:t>Beti</w:t>
            </w:r>
            <w:r w:rsidRPr="00E30128">
              <w:t>na</w:t>
            </w:r>
            <w:r w:rsidR="00253BA7">
              <w:t xml:space="preserve"> et al.</w:t>
            </w:r>
            <w:r w:rsidRPr="00E30128">
              <w:t xml:space="preserve"> (</w:t>
            </w:r>
            <w:proofErr w:type="spellStart"/>
            <w:r w:rsidRPr="00E30128">
              <w:t>édit</w:t>
            </w:r>
            <w:proofErr w:type="spellEnd"/>
            <w:r w:rsidRPr="00E30128">
              <w:t>.), Sachenrecht, Obligationenrecht und mehr</w:t>
            </w:r>
            <w:r w:rsidR="00253BA7">
              <w:t> :</w:t>
            </w:r>
            <w:r w:rsidRPr="00E30128">
              <w:t xml:space="preserve"> Liber </w:t>
            </w:r>
            <w:proofErr w:type="spellStart"/>
            <w:r w:rsidRPr="00E30128">
              <w:t>amicorum</w:t>
            </w:r>
            <w:proofErr w:type="spellEnd"/>
            <w:r w:rsidRPr="00E30128">
              <w:t xml:space="preserve"> für Jörg Schmid zum 60. Geburtstag, </w:t>
            </w:r>
            <w:proofErr w:type="spellStart"/>
            <w:r w:rsidRPr="00E30128">
              <w:t>Zurich</w:t>
            </w:r>
            <w:proofErr w:type="spellEnd"/>
            <w:r w:rsidRPr="00E30128">
              <w:t xml:space="preserve"> 2019, 19-33</w:t>
            </w:r>
          </w:p>
          <w:p w14:paraId="0627D8C5" w14:textId="2BFCE81F" w:rsidR="005761C9" w:rsidRPr="00B060C9" w:rsidRDefault="005761C9" w:rsidP="0041403B">
            <w:pPr>
              <w:pStyle w:val="Texte"/>
            </w:pPr>
            <w:r>
              <w:rPr>
                <w:smallCaps/>
              </w:rPr>
              <w:t>Eitel Paul</w:t>
            </w:r>
            <w:r w:rsidRPr="00E30128">
              <w:rPr>
                <w:iCs/>
              </w:rPr>
              <w:t>,</w:t>
            </w:r>
            <w:r>
              <w:rPr>
                <w:iCs/>
              </w:rPr>
              <w:t xml:space="preserve"> </w:t>
            </w:r>
            <w:r>
              <w:t>Sachenrecht und Erbrecht,</w:t>
            </w:r>
            <w:r w:rsidR="00B060C9">
              <w:t xml:space="preserve"> in : Hürlima</w:t>
            </w:r>
            <w:r w:rsidR="00397CAF">
              <w:t>nn-Kaup Beti</w:t>
            </w:r>
            <w:r w:rsidRPr="00E30128">
              <w:t>na</w:t>
            </w:r>
            <w:r w:rsidR="00253BA7">
              <w:t xml:space="preserve"> et al.</w:t>
            </w:r>
            <w:r w:rsidRPr="00E30128">
              <w:t xml:space="preserve"> (</w:t>
            </w:r>
            <w:proofErr w:type="spellStart"/>
            <w:r w:rsidRPr="00E30128">
              <w:t>édit</w:t>
            </w:r>
            <w:proofErr w:type="spellEnd"/>
            <w:r w:rsidRPr="00E30128">
              <w:t>.), Sachenrecht, Obligationenrecht und mehr</w:t>
            </w:r>
            <w:r w:rsidR="00253BA7">
              <w:t> :</w:t>
            </w:r>
            <w:r w:rsidRPr="00E30128">
              <w:t xml:space="preserve"> Liber </w:t>
            </w:r>
            <w:proofErr w:type="spellStart"/>
            <w:r w:rsidRPr="00E30128">
              <w:t>amicorum</w:t>
            </w:r>
            <w:proofErr w:type="spellEnd"/>
            <w:r w:rsidRPr="00E30128">
              <w:t xml:space="preserve"> für Jörg Schmid zum 60. Geburtstag, </w:t>
            </w:r>
            <w:proofErr w:type="spellStart"/>
            <w:r w:rsidRPr="00E30128">
              <w:t>Zurich</w:t>
            </w:r>
            <w:proofErr w:type="spellEnd"/>
            <w:r w:rsidRPr="00E30128">
              <w:t xml:space="preserve"> 2019, </w:t>
            </w:r>
            <w:r>
              <w:t>35-58</w:t>
            </w:r>
          </w:p>
          <w:p w14:paraId="0E966AA4" w14:textId="18235878" w:rsidR="001E4CB3" w:rsidRPr="00B060C9" w:rsidRDefault="002D0FBE" w:rsidP="0041403B">
            <w:pPr>
              <w:pStyle w:val="Texte"/>
            </w:pPr>
            <w:r w:rsidRPr="00B060C9">
              <w:rPr>
                <w:smallCaps/>
              </w:rPr>
              <w:t>Fasel Urs, Mühlematter Adrian</w:t>
            </w:r>
            <w:r w:rsidRPr="00B060C9">
              <w:t xml:space="preserve">, Der elektronische Zugang zu Grundbuchdaten, </w:t>
            </w:r>
            <w:proofErr w:type="spellStart"/>
            <w:r w:rsidRPr="00B060C9">
              <w:t>Jusletter</w:t>
            </w:r>
            <w:proofErr w:type="spellEnd"/>
            <w:r w:rsidRPr="00B060C9">
              <w:t xml:space="preserve"> (</w:t>
            </w:r>
            <w:proofErr w:type="spellStart"/>
            <w:r w:rsidRPr="00B060C9">
              <w:t>ressource</w:t>
            </w:r>
            <w:proofErr w:type="spellEnd"/>
            <w:r w:rsidRPr="00B060C9">
              <w:t xml:space="preserve"> </w:t>
            </w:r>
            <w:proofErr w:type="spellStart"/>
            <w:r w:rsidRPr="00B060C9">
              <w:t>électronique</w:t>
            </w:r>
            <w:proofErr w:type="spellEnd"/>
            <w:r w:rsidRPr="00B060C9">
              <w:t xml:space="preserve">), 29 </w:t>
            </w:r>
            <w:proofErr w:type="spellStart"/>
            <w:r w:rsidRPr="00B060C9">
              <w:t>juin</w:t>
            </w:r>
            <w:proofErr w:type="spellEnd"/>
            <w:r w:rsidRPr="00B060C9">
              <w:t xml:space="preserve"> 2020</w:t>
            </w:r>
          </w:p>
          <w:p w14:paraId="512CC7AD" w14:textId="0DCCE3F8" w:rsidR="00BD1615" w:rsidRPr="00B060C9" w:rsidRDefault="001E4CB3" w:rsidP="0041403B">
            <w:pPr>
              <w:pStyle w:val="Texte"/>
            </w:pPr>
            <w:r w:rsidRPr="002C260E">
              <w:rPr>
                <w:smallCaps/>
              </w:rPr>
              <w:t>Fasel Urs</w:t>
            </w:r>
            <w:r>
              <w:t>, Sachenrecht – Entwicklungen 2019, Berne 2020</w:t>
            </w:r>
          </w:p>
          <w:p w14:paraId="1EB038FC" w14:textId="6B56369B" w:rsidR="00B83568" w:rsidRDefault="00B83568" w:rsidP="0041403B">
            <w:pPr>
              <w:pStyle w:val="Texte"/>
            </w:pPr>
            <w:r w:rsidRPr="00B060C9">
              <w:rPr>
                <w:smallCaps/>
              </w:rPr>
              <w:t>Graham-Siegenthaler Barbara</w:t>
            </w:r>
            <w:r w:rsidRPr="00B060C9">
              <w:t xml:space="preserve">, Grunddienstbarkeiten zugunsten und zulasten des Stammgrundstücks im </w:t>
            </w:r>
            <w:r w:rsidRPr="00B060C9">
              <w:lastRenderedPageBreak/>
              <w:t>Stockwerkeigentum, in : Wermelinger Amédéo (</w:t>
            </w:r>
            <w:proofErr w:type="spellStart"/>
            <w:r w:rsidRPr="00B060C9">
              <w:t>édit</w:t>
            </w:r>
            <w:proofErr w:type="spellEnd"/>
            <w:r w:rsidRPr="00B060C9">
              <w:t>.), Luzerne</w:t>
            </w:r>
            <w:r w:rsidR="006277A2" w:rsidRPr="00B060C9">
              <w:t>r Tag des Stockwerkeigentum 2019 : Tagung vom 19.</w:t>
            </w:r>
            <w:r w:rsidR="00EF55C2">
              <w:t xml:space="preserve"> </w:t>
            </w:r>
            <w:r w:rsidR="006277A2" w:rsidRPr="00B060C9">
              <w:t>November 2019</w:t>
            </w:r>
            <w:r w:rsidR="00C32547">
              <w:t xml:space="preserve"> in Luzern</w:t>
            </w:r>
            <w:r w:rsidR="0025741F" w:rsidRPr="00B060C9">
              <w:t>, Berne 2019, 43</w:t>
            </w:r>
            <w:r w:rsidR="006277A2" w:rsidRPr="00B060C9">
              <w:t>-80</w:t>
            </w:r>
          </w:p>
          <w:p w14:paraId="1D8AE8D3" w14:textId="545CDE23" w:rsidR="00FA7DDC" w:rsidRPr="00A504E1" w:rsidRDefault="00FA7DDC" w:rsidP="0041403B">
            <w:pPr>
              <w:pStyle w:val="Texte"/>
              <w:rPr>
                <w:lang w:val="fr-CH"/>
              </w:rPr>
            </w:pPr>
            <w:proofErr w:type="spellStart"/>
            <w:r w:rsidRPr="00A504E1">
              <w:rPr>
                <w:smallCaps/>
                <w:lang w:val="fr-CH"/>
              </w:rPr>
              <w:t>Grisoni</w:t>
            </w:r>
            <w:proofErr w:type="spellEnd"/>
            <w:r w:rsidRPr="00A504E1">
              <w:rPr>
                <w:smallCaps/>
                <w:lang w:val="fr-CH"/>
              </w:rPr>
              <w:t xml:space="preserve"> Arthur, </w:t>
            </w:r>
            <w:r w:rsidRPr="00A504E1">
              <w:rPr>
                <w:lang w:val="fr-CH"/>
              </w:rPr>
              <w:t>Mutations réelles « conditionnelles » et expectatives de droit, in </w:t>
            </w:r>
            <w:r w:rsidR="00EF55C2" w:rsidRPr="00A504E1">
              <w:rPr>
                <w:lang w:val="fr-CH"/>
              </w:rPr>
              <w:t xml:space="preserve">: </w:t>
            </w:r>
            <w:proofErr w:type="spellStart"/>
            <w:r w:rsidR="00EF55C2" w:rsidRPr="00A504E1">
              <w:rPr>
                <w:lang w:val="fr-CH"/>
              </w:rPr>
              <w:t>n</w:t>
            </w:r>
            <w:r w:rsidRPr="00A504E1">
              <w:rPr>
                <w:lang w:val="fr-CH"/>
              </w:rPr>
              <w:t>ot@lex</w:t>
            </w:r>
            <w:proofErr w:type="spellEnd"/>
            <w:r w:rsidRPr="00A504E1">
              <w:rPr>
                <w:lang w:val="fr-CH"/>
              </w:rPr>
              <w:t>, 2/2019, 39-58</w:t>
            </w:r>
          </w:p>
          <w:p w14:paraId="3D5EA91F" w14:textId="562C2C67" w:rsidR="000E571A" w:rsidRPr="00B060C9" w:rsidRDefault="000E571A" w:rsidP="0041403B">
            <w:pPr>
              <w:pStyle w:val="Texte"/>
              <w:rPr>
                <w:smallCaps/>
              </w:rPr>
            </w:pPr>
            <w:proofErr w:type="spellStart"/>
            <w:r w:rsidRPr="00B060C9">
              <w:rPr>
                <w:smallCaps/>
              </w:rPr>
              <w:t>Hadžimanović</w:t>
            </w:r>
            <w:proofErr w:type="spellEnd"/>
            <w:r>
              <w:rPr>
                <w:smallCaps/>
              </w:rPr>
              <w:t xml:space="preserve"> </w:t>
            </w:r>
            <w:proofErr w:type="spellStart"/>
            <w:r w:rsidRPr="002C260E">
              <w:rPr>
                <w:smallCaps/>
              </w:rPr>
              <w:t>Nataša</w:t>
            </w:r>
            <w:proofErr w:type="spellEnd"/>
            <w:r w:rsidRPr="00B060C9">
              <w:t>,</w:t>
            </w:r>
            <w:r>
              <w:t xml:space="preserve"> Plädoyer für ein prozessuales Begreifen (auch) des Sachenrechts,</w:t>
            </w:r>
            <w:r w:rsidRPr="00B060C9">
              <w:t xml:space="preserve"> in</w:t>
            </w:r>
            <w:r>
              <w:t> </w:t>
            </w:r>
            <w:r w:rsidRPr="00B060C9">
              <w:t>: Gedenkschrift für Claire Huguenin</w:t>
            </w:r>
            <w:r>
              <w:t xml:space="preserve">, </w:t>
            </w:r>
            <w:proofErr w:type="spellStart"/>
            <w:r w:rsidR="00FE01A6">
              <w:t>Zu</w:t>
            </w:r>
            <w:r w:rsidRPr="00B060C9">
              <w:t>rich</w:t>
            </w:r>
            <w:proofErr w:type="spellEnd"/>
            <w:r>
              <w:t xml:space="preserve"> </w:t>
            </w:r>
            <w:r w:rsidRPr="00B060C9">
              <w:t>2020</w:t>
            </w:r>
            <w:r>
              <w:t xml:space="preserve">, </w:t>
            </w:r>
            <w:r w:rsidRPr="00B060C9">
              <w:t>139-155</w:t>
            </w:r>
            <w:r>
              <w:t xml:space="preserve"> </w:t>
            </w:r>
          </w:p>
          <w:p w14:paraId="1D7B3C47" w14:textId="1CFC688D" w:rsidR="00A13300" w:rsidRDefault="00A13300" w:rsidP="0041403B">
            <w:pPr>
              <w:pStyle w:val="Texte"/>
            </w:pPr>
            <w:r w:rsidRPr="00B060C9">
              <w:rPr>
                <w:smallCaps/>
              </w:rPr>
              <w:t>Hagi Nathalie</w:t>
            </w:r>
            <w:r w:rsidRPr="00B060C9">
              <w:t>, Ausg</w:t>
            </w:r>
            <w:r w:rsidR="00AF07D9" w:rsidRPr="00B060C9">
              <w:t>e</w:t>
            </w:r>
            <w:r w:rsidRPr="00B060C9">
              <w:t>wählte Rechtsfragen zur Leistungsdienstbarkeit nach Art. 676 ZGB, in</w:t>
            </w:r>
            <w:r w:rsidR="004334B5" w:rsidRPr="00B060C9">
              <w:t xml:space="preserve"> : </w:t>
            </w:r>
            <w:r w:rsidR="00BD1615">
              <w:t>Der Bernische Notar,</w:t>
            </w:r>
            <w:r w:rsidRPr="001A6A66">
              <w:t xml:space="preserve"> </w:t>
            </w:r>
            <w:r w:rsidR="006B04B3">
              <w:t>3/</w:t>
            </w:r>
            <w:r w:rsidRPr="001A6A66">
              <w:t>2019, 109-148</w:t>
            </w:r>
          </w:p>
          <w:p w14:paraId="7492DE42" w14:textId="00C6577A" w:rsidR="00FC1820" w:rsidRPr="00B060C9" w:rsidRDefault="00FC1820" w:rsidP="0041403B">
            <w:pPr>
              <w:pStyle w:val="Texte"/>
            </w:pPr>
            <w:r w:rsidRPr="00451D89">
              <w:rPr>
                <w:smallCaps/>
                <w:shd w:val="clear" w:color="auto" w:fill="FFFFFF"/>
              </w:rPr>
              <w:t>H</w:t>
            </w:r>
            <w:r>
              <w:rPr>
                <w:smallCaps/>
                <w:shd w:val="clear" w:color="auto" w:fill="FFFFFF"/>
              </w:rPr>
              <w:t>ofstetter</w:t>
            </w:r>
            <w:r w:rsidRPr="00451D89">
              <w:rPr>
                <w:smallCaps/>
                <w:shd w:val="clear" w:color="auto" w:fill="FFFFFF"/>
              </w:rPr>
              <w:t>-</w:t>
            </w:r>
            <w:proofErr w:type="spellStart"/>
            <w:r w:rsidRPr="00451D89">
              <w:rPr>
                <w:smallCaps/>
                <w:shd w:val="clear" w:color="auto" w:fill="FFFFFF"/>
              </w:rPr>
              <w:t>A</w:t>
            </w:r>
            <w:r>
              <w:rPr>
                <w:smallCaps/>
                <w:shd w:val="clear" w:color="auto" w:fill="FFFFFF"/>
              </w:rPr>
              <w:t>rnet</w:t>
            </w:r>
            <w:proofErr w:type="spellEnd"/>
            <w:r w:rsidRPr="00451D89">
              <w:rPr>
                <w:smallCaps/>
                <w:shd w:val="clear" w:color="auto" w:fill="FFFFFF"/>
              </w:rPr>
              <w:t xml:space="preserve"> U</w:t>
            </w:r>
            <w:r>
              <w:rPr>
                <w:smallCaps/>
                <w:shd w:val="clear" w:color="auto" w:fill="FFFFFF"/>
              </w:rPr>
              <w:t>rs</w:t>
            </w:r>
            <w:r w:rsidR="0078408E">
              <w:rPr>
                <w:smallCaps/>
                <w:shd w:val="clear" w:color="auto" w:fill="FFFFFF"/>
              </w:rPr>
              <w:t xml:space="preserve">, </w:t>
            </w:r>
            <w:r w:rsidRPr="00451D89">
              <w:rPr>
                <w:smallCaps/>
                <w:shd w:val="clear" w:color="auto" w:fill="FFFFFF"/>
              </w:rPr>
              <w:t>H</w:t>
            </w:r>
            <w:r>
              <w:rPr>
                <w:smallCaps/>
                <w:shd w:val="clear" w:color="auto" w:fill="FFFFFF"/>
              </w:rPr>
              <w:t>ofstetter</w:t>
            </w:r>
            <w:r w:rsidRPr="00451D89">
              <w:rPr>
                <w:smallCaps/>
                <w:shd w:val="clear" w:color="auto" w:fill="FFFFFF"/>
              </w:rPr>
              <w:t xml:space="preserve"> D</w:t>
            </w:r>
            <w:r>
              <w:rPr>
                <w:smallCaps/>
                <w:shd w:val="clear" w:color="auto" w:fill="FFFFFF"/>
              </w:rPr>
              <w:t>omino</w:t>
            </w:r>
            <w:r w:rsidR="0078408E">
              <w:rPr>
                <w:smallCaps/>
                <w:shd w:val="clear" w:color="auto" w:fill="FFFFFF"/>
              </w:rPr>
              <w:t xml:space="preserve">, </w:t>
            </w:r>
            <w:proofErr w:type="spellStart"/>
            <w:r w:rsidRPr="00451D89">
              <w:rPr>
                <w:smallCaps/>
                <w:shd w:val="clear" w:color="auto" w:fill="FFFFFF"/>
              </w:rPr>
              <w:t>M</w:t>
            </w:r>
            <w:r>
              <w:rPr>
                <w:smallCaps/>
                <w:shd w:val="clear" w:color="auto" w:fill="FFFFFF"/>
              </w:rPr>
              <w:t>undhaas</w:t>
            </w:r>
            <w:proofErr w:type="spellEnd"/>
            <w:r w:rsidRPr="00451D89">
              <w:rPr>
                <w:smallCaps/>
                <w:shd w:val="clear" w:color="auto" w:fill="FFFFFF"/>
              </w:rPr>
              <w:t xml:space="preserve"> S</w:t>
            </w:r>
            <w:r>
              <w:rPr>
                <w:smallCaps/>
                <w:shd w:val="clear" w:color="auto" w:fill="FFFFFF"/>
              </w:rPr>
              <w:t>tefan</w:t>
            </w:r>
            <w:r w:rsidRPr="00451D89">
              <w:rPr>
                <w:smallCaps/>
                <w:shd w:val="clear" w:color="auto" w:fill="FFFFFF"/>
              </w:rPr>
              <w:t xml:space="preserve">, </w:t>
            </w:r>
            <w:r w:rsidRPr="00B060C9">
              <w:rPr>
                <w:shd w:val="clear" w:color="auto" w:fill="FFFFFF"/>
              </w:rPr>
              <w:t>Verdichtet bauen – Dienstbarkeiten beseitigen</w:t>
            </w:r>
            <w:r w:rsidRPr="00451D89">
              <w:rPr>
                <w:shd w:val="clear" w:color="auto" w:fill="FFFFFF"/>
              </w:rPr>
              <w:t xml:space="preserve">, </w:t>
            </w:r>
            <w:r w:rsidRPr="00E30128">
              <w:t xml:space="preserve">in : </w:t>
            </w:r>
            <w:r w:rsidRPr="00451D89">
              <w:rPr>
                <w:shd w:val="clear" w:color="auto" w:fill="FFFFFF"/>
              </w:rPr>
              <w:t>RSJ</w:t>
            </w:r>
            <w:r>
              <w:rPr>
                <w:shd w:val="clear" w:color="auto" w:fill="FFFFFF"/>
              </w:rPr>
              <w:t>,</w:t>
            </w:r>
            <w:r w:rsidRPr="00451D89">
              <w:rPr>
                <w:shd w:val="clear" w:color="auto" w:fill="FFFFFF"/>
              </w:rPr>
              <w:t xml:space="preserve"> 115/2019</w:t>
            </w:r>
            <w:r>
              <w:rPr>
                <w:shd w:val="clear" w:color="auto" w:fill="FFFFFF"/>
              </w:rPr>
              <w:t xml:space="preserve">, </w:t>
            </w:r>
            <w:r w:rsidRPr="00451D89">
              <w:rPr>
                <w:shd w:val="clear" w:color="auto" w:fill="FFFFFF"/>
              </w:rPr>
              <w:t>335</w:t>
            </w:r>
            <w:r>
              <w:rPr>
                <w:shd w:val="clear" w:color="auto" w:fill="FFFFFF"/>
              </w:rPr>
              <w:t>-344</w:t>
            </w:r>
          </w:p>
          <w:p w14:paraId="61C1D6D5" w14:textId="7F430ABF" w:rsidR="0033744E" w:rsidRPr="00B060C9" w:rsidRDefault="00397CAF" w:rsidP="0041403B">
            <w:pPr>
              <w:pStyle w:val="Texte"/>
            </w:pPr>
            <w:r>
              <w:rPr>
                <w:smallCaps/>
              </w:rPr>
              <w:t>Hürlimann-Kaup Beti</w:t>
            </w:r>
            <w:r w:rsidR="0033744E" w:rsidRPr="00E30128">
              <w:rPr>
                <w:smallCaps/>
              </w:rPr>
              <w:t>na</w:t>
            </w:r>
            <w:r w:rsidR="0033744E" w:rsidRPr="00E30128">
              <w:rPr>
                <w:iCs/>
              </w:rPr>
              <w:t>,</w:t>
            </w:r>
            <w:r w:rsidR="0033744E">
              <w:rPr>
                <w:iCs/>
              </w:rPr>
              <w:t xml:space="preserve"> </w:t>
            </w:r>
            <w:r w:rsidR="0033744E">
              <w:t>Gedanken zur Öffentlichkeit des Grundbuchs,</w:t>
            </w:r>
            <w:r>
              <w:t xml:space="preserve"> in : Hürlimann-Kaup Beti</w:t>
            </w:r>
            <w:r w:rsidR="0033744E" w:rsidRPr="00E30128">
              <w:t>na</w:t>
            </w:r>
            <w:r w:rsidR="00EE2541">
              <w:t xml:space="preserve"> et al.</w:t>
            </w:r>
            <w:r w:rsidR="0033744E" w:rsidRPr="00E30128">
              <w:t xml:space="preserve"> (</w:t>
            </w:r>
            <w:proofErr w:type="spellStart"/>
            <w:r w:rsidR="0033744E" w:rsidRPr="00E30128">
              <w:t>édit</w:t>
            </w:r>
            <w:proofErr w:type="spellEnd"/>
            <w:r w:rsidR="0033744E" w:rsidRPr="00E30128">
              <w:t>.), Sachenrecht, Obligationenrecht und mehr</w:t>
            </w:r>
            <w:r w:rsidR="00EE2541">
              <w:t> :</w:t>
            </w:r>
            <w:r w:rsidR="0033744E" w:rsidRPr="00E30128">
              <w:t xml:space="preserve"> Liber </w:t>
            </w:r>
            <w:proofErr w:type="spellStart"/>
            <w:r w:rsidR="0033744E" w:rsidRPr="00E30128">
              <w:t>amicorum</w:t>
            </w:r>
            <w:proofErr w:type="spellEnd"/>
            <w:r w:rsidR="0033744E" w:rsidRPr="00E30128">
              <w:t xml:space="preserve"> für Jörg Schmid zum 60. Geburtstag, </w:t>
            </w:r>
            <w:proofErr w:type="spellStart"/>
            <w:r w:rsidR="0033744E" w:rsidRPr="00E30128">
              <w:t>Zurich</w:t>
            </w:r>
            <w:proofErr w:type="spellEnd"/>
            <w:r w:rsidR="0033744E" w:rsidRPr="00E30128">
              <w:t xml:space="preserve"> 2019, </w:t>
            </w:r>
            <w:r w:rsidR="0033744E">
              <w:t>59-87</w:t>
            </w:r>
          </w:p>
          <w:p w14:paraId="51401950" w14:textId="7C5B7AAD" w:rsidR="00A76928" w:rsidRDefault="00A76928" w:rsidP="0041403B">
            <w:pPr>
              <w:pStyle w:val="Texte"/>
            </w:pPr>
            <w:r w:rsidRPr="00B060C9">
              <w:rPr>
                <w:smallCaps/>
              </w:rPr>
              <w:t>Kohler Daniela</w:t>
            </w:r>
            <w:r w:rsidRPr="00B060C9">
              <w:t xml:space="preserve">, Stockwerkeigentum am Baurecht – ein komplexes sachenrechtliches Konstrukt, </w:t>
            </w:r>
            <w:r w:rsidR="00CD7C40" w:rsidRPr="00E30128">
              <w:t>in : Hürlimann-Kaup</w:t>
            </w:r>
            <w:r w:rsidR="00397CAF">
              <w:t xml:space="preserve"> Betin</w:t>
            </w:r>
            <w:r w:rsidR="00CD7C40" w:rsidRPr="00E30128">
              <w:t>a</w:t>
            </w:r>
            <w:r w:rsidR="009C406B">
              <w:t xml:space="preserve"> et al.</w:t>
            </w:r>
            <w:r w:rsidR="00CD7C40" w:rsidRPr="00E30128">
              <w:t xml:space="preserve"> (</w:t>
            </w:r>
            <w:proofErr w:type="spellStart"/>
            <w:r w:rsidR="00CD7C40" w:rsidRPr="00E30128">
              <w:t>édit</w:t>
            </w:r>
            <w:proofErr w:type="spellEnd"/>
            <w:r w:rsidR="00CD7C40" w:rsidRPr="00E30128">
              <w:t>.), Sachenrecht, Obligationenrecht und mehr</w:t>
            </w:r>
            <w:r w:rsidR="009C406B">
              <w:t> :</w:t>
            </w:r>
            <w:r w:rsidR="00CD7C40" w:rsidRPr="00E30128">
              <w:t xml:space="preserve"> Liber </w:t>
            </w:r>
            <w:proofErr w:type="spellStart"/>
            <w:r w:rsidR="00CD7C40" w:rsidRPr="00E30128">
              <w:t>amicorum</w:t>
            </w:r>
            <w:proofErr w:type="spellEnd"/>
            <w:r w:rsidR="00CD7C40" w:rsidRPr="00E30128">
              <w:t xml:space="preserve"> für Jörg Schmid zum 60. Geburtstag, </w:t>
            </w:r>
            <w:proofErr w:type="spellStart"/>
            <w:r w:rsidR="00CD7C40" w:rsidRPr="00E30128">
              <w:t>Zurich</w:t>
            </w:r>
            <w:proofErr w:type="spellEnd"/>
            <w:r w:rsidR="00CD7C40" w:rsidRPr="00E30128">
              <w:t xml:space="preserve"> 2019</w:t>
            </w:r>
            <w:r w:rsidR="009A344B" w:rsidRPr="00B060C9">
              <w:t>,</w:t>
            </w:r>
            <w:r w:rsidR="00397881" w:rsidRPr="00B060C9">
              <w:t xml:space="preserve"> 89-107</w:t>
            </w:r>
          </w:p>
          <w:p w14:paraId="054E9677" w14:textId="35B8CF2F" w:rsidR="00A11EF8" w:rsidRPr="00B060C9" w:rsidRDefault="00A11EF8" w:rsidP="0041403B">
            <w:pPr>
              <w:pStyle w:val="Texte"/>
            </w:pPr>
            <w:r w:rsidRPr="00A11EF8">
              <w:rPr>
                <w:smallCaps/>
              </w:rPr>
              <w:t>Ku</w:t>
            </w:r>
            <w:r w:rsidRPr="00B060C9">
              <w:rPr>
                <w:smallCaps/>
              </w:rPr>
              <w:t>ster Mathias</w:t>
            </w:r>
            <w:r w:rsidRPr="00B060C9">
              <w:t>, Die Löschung von Grun</w:t>
            </w:r>
            <w:r>
              <w:t>ddienstbarkeiten im Grundbuch</w:t>
            </w:r>
            <w:r w:rsidRPr="00B060C9">
              <w:t>, in : RNRF</w:t>
            </w:r>
            <w:r w:rsidR="00545F69">
              <w:t>,</w:t>
            </w:r>
            <w:r w:rsidRPr="00B060C9">
              <w:t xml:space="preserve"> 1</w:t>
            </w:r>
            <w:r w:rsidR="00250C6D">
              <w:t>00</w:t>
            </w:r>
            <w:r w:rsidRPr="00B060C9">
              <w:t>/20</w:t>
            </w:r>
            <w:r w:rsidR="00250C6D">
              <w:t>19</w:t>
            </w:r>
            <w:r w:rsidRPr="00B060C9">
              <w:t xml:space="preserve">, </w:t>
            </w:r>
            <w:r w:rsidR="00250C6D">
              <w:t>253</w:t>
            </w:r>
            <w:r w:rsidRPr="00B060C9">
              <w:t>-</w:t>
            </w:r>
            <w:r w:rsidR="00250C6D">
              <w:t>264</w:t>
            </w:r>
          </w:p>
          <w:p w14:paraId="4B865E1D" w14:textId="1704D10C" w:rsidR="005A58AC" w:rsidRPr="00A504E1" w:rsidRDefault="005A58AC" w:rsidP="0041403B">
            <w:pPr>
              <w:pStyle w:val="Texte"/>
              <w:rPr>
                <w:lang w:val="fr-CH"/>
              </w:rPr>
            </w:pPr>
            <w:r w:rsidRPr="00A504E1">
              <w:rPr>
                <w:smallCaps/>
                <w:lang w:val="fr-CH"/>
              </w:rPr>
              <w:t>Martin Sophie</w:t>
            </w:r>
            <w:r w:rsidRPr="00A504E1">
              <w:rPr>
                <w:lang w:val="fr-CH"/>
              </w:rPr>
              <w:t>, L</w:t>
            </w:r>
            <w:r w:rsidR="00A504E1" w:rsidRPr="00A504E1">
              <w:rPr>
                <w:lang w:val="fr-CH"/>
              </w:rPr>
              <w:t>’</w:t>
            </w:r>
            <w:r w:rsidRPr="00A504E1">
              <w:rPr>
                <w:lang w:val="fr-CH"/>
              </w:rPr>
              <w:t>assemblée générale de la communauté des propriétaires d</w:t>
            </w:r>
            <w:r w:rsidR="00A504E1" w:rsidRPr="00A504E1">
              <w:rPr>
                <w:lang w:val="fr-CH"/>
              </w:rPr>
              <w:t>’</w:t>
            </w:r>
            <w:r w:rsidRPr="00A504E1">
              <w:rPr>
                <w:lang w:val="fr-CH"/>
              </w:rPr>
              <w:t>étages</w:t>
            </w:r>
            <w:r w:rsidR="00B960CB" w:rsidRPr="00A504E1">
              <w:rPr>
                <w:lang w:val="fr-CH"/>
              </w:rPr>
              <w:t xml:space="preserve"> : </w:t>
            </w:r>
            <w:r w:rsidRPr="00A504E1">
              <w:rPr>
                <w:lang w:val="fr-CH"/>
              </w:rPr>
              <w:t>organisation, prise de décisions et contestations ju</w:t>
            </w:r>
            <w:r w:rsidR="0025741F" w:rsidRPr="00A504E1">
              <w:rPr>
                <w:lang w:val="fr-CH"/>
              </w:rPr>
              <w:t xml:space="preserve">diciaires, </w:t>
            </w:r>
            <w:r w:rsidR="001E5630" w:rsidRPr="00A504E1">
              <w:rPr>
                <w:lang w:val="fr-CH"/>
              </w:rPr>
              <w:t>thèse</w:t>
            </w:r>
            <w:r w:rsidR="0094349C" w:rsidRPr="00A504E1">
              <w:rPr>
                <w:lang w:val="fr-CH"/>
              </w:rPr>
              <w:t>,</w:t>
            </w:r>
            <w:r w:rsidR="001E5630" w:rsidRPr="00A504E1">
              <w:rPr>
                <w:lang w:val="fr-CH"/>
              </w:rPr>
              <w:t xml:space="preserve"> Lausanne</w:t>
            </w:r>
            <w:r w:rsidR="008D63C1" w:rsidRPr="00A504E1">
              <w:rPr>
                <w:lang w:val="fr-CH"/>
              </w:rPr>
              <w:t xml:space="preserve"> </w:t>
            </w:r>
            <w:r w:rsidR="0025741F" w:rsidRPr="00A504E1">
              <w:rPr>
                <w:lang w:val="fr-CH"/>
              </w:rPr>
              <w:t>2019</w:t>
            </w:r>
          </w:p>
          <w:p w14:paraId="541EB312" w14:textId="28C1F9D4" w:rsidR="00F63485" w:rsidRPr="001A6A66" w:rsidRDefault="00F63485" w:rsidP="0041403B">
            <w:pPr>
              <w:pStyle w:val="Texte"/>
            </w:pPr>
            <w:r w:rsidRPr="009B7C80">
              <w:rPr>
                <w:smallCaps/>
              </w:rPr>
              <w:t>Meinrad Huser</w:t>
            </w:r>
            <w:r w:rsidRPr="001A6A66">
              <w:t>, Der Aufteilungsplan i</w:t>
            </w:r>
            <w:r>
              <w:t>m Stockwerkeigentum : Neue Darstellung – grössere Rechtsverbindlichkeit, in : RNRF, 101/2020, 205-229</w:t>
            </w:r>
          </w:p>
          <w:p w14:paraId="14B43271" w14:textId="20F89EED" w:rsidR="001531A6" w:rsidRPr="00A504E1" w:rsidRDefault="001531A6" w:rsidP="0041403B">
            <w:pPr>
              <w:pStyle w:val="Texte"/>
              <w:rPr>
                <w:lang w:val="fr-CH"/>
              </w:rPr>
            </w:pPr>
            <w:proofErr w:type="spellStart"/>
            <w:r w:rsidRPr="00A504E1">
              <w:rPr>
                <w:smallCaps/>
                <w:lang w:val="fr-CH"/>
              </w:rPr>
              <w:t>Mooser</w:t>
            </w:r>
            <w:proofErr w:type="spellEnd"/>
            <w:r w:rsidRPr="00A504E1">
              <w:rPr>
                <w:smallCaps/>
                <w:lang w:val="fr-CH"/>
              </w:rPr>
              <w:t xml:space="preserve"> Michel</w:t>
            </w:r>
            <w:r w:rsidRPr="00A504E1">
              <w:rPr>
                <w:lang w:val="fr-CH"/>
              </w:rPr>
              <w:t>, Le statut du notaire et de son étude, in : RNRF</w:t>
            </w:r>
            <w:r w:rsidR="00545F69" w:rsidRPr="00A504E1">
              <w:rPr>
                <w:lang w:val="fr-CH"/>
              </w:rPr>
              <w:t>,</w:t>
            </w:r>
            <w:r w:rsidRPr="00A504E1">
              <w:rPr>
                <w:lang w:val="fr-CH"/>
              </w:rPr>
              <w:t xml:space="preserve"> 100/2019, 157-171</w:t>
            </w:r>
          </w:p>
          <w:p w14:paraId="7E24FE77" w14:textId="51AE0347" w:rsidR="000C0453" w:rsidRPr="00A504E1" w:rsidRDefault="00FD35BB" w:rsidP="0041403B">
            <w:pPr>
              <w:pStyle w:val="Texte"/>
              <w:rPr>
                <w:iCs/>
                <w:lang w:val="fr-CH"/>
              </w:rPr>
            </w:pPr>
            <w:proofErr w:type="spellStart"/>
            <w:r w:rsidRPr="00A504E1">
              <w:rPr>
                <w:iCs/>
                <w:smallCaps/>
                <w:lang w:val="fr-CH"/>
              </w:rPr>
              <w:t>Perreira</w:t>
            </w:r>
            <w:proofErr w:type="spellEnd"/>
            <w:r w:rsidRPr="00A504E1">
              <w:rPr>
                <w:iCs/>
                <w:smallCaps/>
                <w:lang w:val="fr-CH"/>
              </w:rPr>
              <w:t xml:space="preserve"> Sandra</w:t>
            </w:r>
            <w:r w:rsidRPr="00A504E1">
              <w:rPr>
                <w:iCs/>
                <w:lang w:val="fr-CH"/>
              </w:rPr>
              <w:t>, Les propriétés par étages composées en «</w:t>
            </w:r>
            <w:r w:rsidR="005A7D1C">
              <w:rPr>
                <w:iCs/>
                <w:lang w:val="fr-CH"/>
              </w:rPr>
              <w:t> </w:t>
            </w:r>
            <w:r w:rsidRPr="00A504E1">
              <w:rPr>
                <w:iCs/>
                <w:lang w:val="fr-CH"/>
              </w:rPr>
              <w:t>poupées russes</w:t>
            </w:r>
            <w:r w:rsidR="005A7D1C">
              <w:rPr>
                <w:iCs/>
                <w:lang w:val="fr-CH"/>
              </w:rPr>
              <w:t> </w:t>
            </w:r>
            <w:r w:rsidRPr="00A504E1">
              <w:rPr>
                <w:iCs/>
                <w:lang w:val="fr-CH"/>
              </w:rPr>
              <w:t>»</w:t>
            </w:r>
            <w:r w:rsidRPr="00A504E1">
              <w:rPr>
                <w:lang w:val="fr-CH"/>
              </w:rPr>
              <w:t>, in</w:t>
            </w:r>
            <w:r w:rsidR="008D63C1" w:rsidRPr="00A504E1">
              <w:rPr>
                <w:lang w:val="fr-CH"/>
              </w:rPr>
              <w:t> :</w:t>
            </w:r>
            <w:r w:rsidRPr="00A504E1">
              <w:rPr>
                <w:lang w:val="fr-CH"/>
              </w:rPr>
              <w:t xml:space="preserve"> </w:t>
            </w:r>
            <w:proofErr w:type="spellStart"/>
            <w:r w:rsidR="008D63C1" w:rsidRPr="00A504E1">
              <w:rPr>
                <w:lang w:val="fr-CH"/>
              </w:rPr>
              <w:t>Bohnet</w:t>
            </w:r>
            <w:proofErr w:type="spellEnd"/>
            <w:r w:rsidR="008D63C1" w:rsidRPr="00A504E1">
              <w:rPr>
                <w:lang w:val="fr-CH"/>
              </w:rPr>
              <w:t xml:space="preserve"> François</w:t>
            </w:r>
            <w:r w:rsidR="00870BF6" w:rsidRPr="00A504E1">
              <w:rPr>
                <w:lang w:val="fr-CH"/>
              </w:rPr>
              <w:t xml:space="preserve">, </w:t>
            </w:r>
            <w:r w:rsidR="008D63C1" w:rsidRPr="00A504E1">
              <w:rPr>
                <w:lang w:val="fr-CH"/>
              </w:rPr>
              <w:t>Carron Blaise (édit.), PPE 2019,</w:t>
            </w:r>
            <w:r w:rsidR="009A344B" w:rsidRPr="00A504E1">
              <w:rPr>
                <w:lang w:val="fr-CH"/>
              </w:rPr>
              <w:t xml:space="preserve"> Neuchâtel 2019, </w:t>
            </w:r>
            <w:r w:rsidR="007B1E78" w:rsidRPr="00A504E1">
              <w:rPr>
                <w:lang w:val="fr-CH"/>
              </w:rPr>
              <w:t>79-</w:t>
            </w:r>
            <w:r w:rsidR="00F97BFE" w:rsidRPr="00A504E1">
              <w:rPr>
                <w:lang w:val="fr-CH"/>
              </w:rPr>
              <w:t>128</w:t>
            </w:r>
          </w:p>
          <w:p w14:paraId="6434E3B3" w14:textId="2034479D" w:rsidR="007E53D7" w:rsidRDefault="007E53D7" w:rsidP="0041403B">
            <w:pPr>
              <w:pStyle w:val="Texte"/>
            </w:pPr>
            <w:r w:rsidRPr="00E30128">
              <w:rPr>
                <w:smallCaps/>
              </w:rPr>
              <w:t>Pfäffli Roland</w:t>
            </w:r>
            <w:r>
              <w:rPr>
                <w:smallCaps/>
              </w:rPr>
              <w:t xml:space="preserve">, </w:t>
            </w:r>
            <w:proofErr w:type="spellStart"/>
            <w:r>
              <w:rPr>
                <w:smallCaps/>
              </w:rPr>
              <w:t>Fountoulakis</w:t>
            </w:r>
            <w:proofErr w:type="spellEnd"/>
            <w:r>
              <w:rPr>
                <w:smallCaps/>
              </w:rPr>
              <w:t xml:space="preserve"> Christiana</w:t>
            </w:r>
            <w:r>
              <w:t xml:space="preserve">, Das gesetzliche Verkäuferpfandrecht und dessen Eintrag im Grundbuch, </w:t>
            </w:r>
            <w:r w:rsidR="004334B5">
              <w:t>in</w:t>
            </w:r>
            <w:r w:rsidR="004334B5" w:rsidRPr="00B060C9">
              <w:t xml:space="preserve"> : </w:t>
            </w:r>
            <w:r w:rsidR="004334B5">
              <w:t>Der Bernische Notar,</w:t>
            </w:r>
            <w:r w:rsidR="004334B5" w:rsidRPr="00E30128">
              <w:t xml:space="preserve"> </w:t>
            </w:r>
            <w:r w:rsidR="004334B5">
              <w:t>2/</w:t>
            </w:r>
            <w:r w:rsidR="004334B5" w:rsidRPr="00E30128">
              <w:t xml:space="preserve">2019, </w:t>
            </w:r>
            <w:r w:rsidR="004334B5">
              <w:t>61-70</w:t>
            </w:r>
          </w:p>
          <w:p w14:paraId="10AC0AFC" w14:textId="4FBAE5C3" w:rsidR="005C634E" w:rsidRDefault="005C634E" w:rsidP="0041403B">
            <w:pPr>
              <w:pStyle w:val="Texte"/>
            </w:pPr>
            <w:r w:rsidRPr="00E30128">
              <w:rPr>
                <w:smallCaps/>
              </w:rPr>
              <w:t>Pfäffli Roland</w:t>
            </w:r>
            <w:r>
              <w:t xml:space="preserve">, Entwicklungen im Sachenrecht und Bodenrecht/Le </w:t>
            </w:r>
            <w:proofErr w:type="spellStart"/>
            <w:r>
              <w:t>point</w:t>
            </w:r>
            <w:proofErr w:type="spellEnd"/>
            <w:r>
              <w:t xml:space="preserve"> </w:t>
            </w:r>
            <w:proofErr w:type="spellStart"/>
            <w:r>
              <w:t>sur</w:t>
            </w:r>
            <w:proofErr w:type="spellEnd"/>
            <w:r>
              <w:t xml:space="preserve"> </w:t>
            </w:r>
            <w:proofErr w:type="spellStart"/>
            <w:r>
              <w:t>les</w:t>
            </w:r>
            <w:proofErr w:type="spellEnd"/>
            <w:r>
              <w:t xml:space="preserve"> </w:t>
            </w:r>
            <w:proofErr w:type="spellStart"/>
            <w:r>
              <w:t>droits</w:t>
            </w:r>
            <w:proofErr w:type="spellEnd"/>
            <w:r>
              <w:t xml:space="preserve"> </w:t>
            </w:r>
            <w:proofErr w:type="spellStart"/>
            <w:r>
              <w:t>réels</w:t>
            </w:r>
            <w:proofErr w:type="spellEnd"/>
            <w:r>
              <w:t xml:space="preserve"> et le </w:t>
            </w:r>
            <w:proofErr w:type="spellStart"/>
            <w:r>
              <w:t>droit</w:t>
            </w:r>
            <w:proofErr w:type="spellEnd"/>
            <w:r>
              <w:t xml:space="preserve"> </w:t>
            </w:r>
            <w:proofErr w:type="spellStart"/>
            <w:r>
              <w:t>foncier</w:t>
            </w:r>
            <w:proofErr w:type="spellEnd"/>
            <w:r>
              <w:t>, in</w:t>
            </w:r>
            <w:r w:rsidRPr="00E30128">
              <w:t xml:space="preserve"> : </w:t>
            </w:r>
            <w:r>
              <w:t>RSJ,</w:t>
            </w:r>
            <w:r w:rsidRPr="00E30128">
              <w:t xml:space="preserve"> </w:t>
            </w:r>
            <w:r>
              <w:t>116/</w:t>
            </w:r>
            <w:r w:rsidRPr="00E30128">
              <w:t>20</w:t>
            </w:r>
            <w:r>
              <w:t>20</w:t>
            </w:r>
            <w:r w:rsidRPr="00E30128">
              <w:t xml:space="preserve">, </w:t>
            </w:r>
            <w:r>
              <w:t>128-132</w:t>
            </w:r>
          </w:p>
          <w:p w14:paraId="500D36F1" w14:textId="6C4629A4" w:rsidR="004A4CC8" w:rsidRDefault="004A4CC8" w:rsidP="0041403B">
            <w:pPr>
              <w:pStyle w:val="Texte"/>
            </w:pPr>
            <w:r w:rsidRPr="00E30128">
              <w:rPr>
                <w:smallCaps/>
              </w:rPr>
              <w:lastRenderedPageBreak/>
              <w:t>Pfäffli Roland</w:t>
            </w:r>
            <w:r>
              <w:rPr>
                <w:smallCaps/>
              </w:rPr>
              <w:t xml:space="preserve">, </w:t>
            </w:r>
            <w:r>
              <w:t xml:space="preserve">Familien- und Erbrecht an den Schnittstellen zwischen Sachen- und Grundbuchrecht, in : </w:t>
            </w:r>
            <w:proofErr w:type="spellStart"/>
            <w:r>
              <w:t>successio</w:t>
            </w:r>
            <w:proofErr w:type="spellEnd"/>
            <w:r>
              <w:t xml:space="preserve"> 2020, </w:t>
            </w:r>
            <w:r w:rsidR="005A7D1C">
              <w:br/>
            </w:r>
            <w:r>
              <w:t>106-133</w:t>
            </w:r>
          </w:p>
          <w:p w14:paraId="4B47BDCB" w14:textId="075C9EA2" w:rsidR="004334B5" w:rsidRDefault="004334B5" w:rsidP="0041403B">
            <w:pPr>
              <w:pStyle w:val="Texte"/>
            </w:pPr>
            <w:r w:rsidRPr="00E30128">
              <w:rPr>
                <w:smallCaps/>
              </w:rPr>
              <w:t>Pfäffli Roland</w:t>
            </w:r>
            <w:r>
              <w:t>, Notariatsprüfungskommission des Kantons Bern – Rückblick und Ausblick, in</w:t>
            </w:r>
            <w:r w:rsidRPr="00E30128">
              <w:t xml:space="preserve"> : </w:t>
            </w:r>
            <w:r>
              <w:t>Der Bernische Notar,</w:t>
            </w:r>
            <w:r w:rsidRPr="00E30128">
              <w:t xml:space="preserve"> </w:t>
            </w:r>
            <w:r>
              <w:t>1/</w:t>
            </w:r>
            <w:r w:rsidRPr="00E30128">
              <w:t>20</w:t>
            </w:r>
            <w:r>
              <w:t>20</w:t>
            </w:r>
            <w:r w:rsidRPr="00E30128">
              <w:t xml:space="preserve">, </w:t>
            </w:r>
            <w:r>
              <w:t>271-279</w:t>
            </w:r>
          </w:p>
          <w:p w14:paraId="073E5577" w14:textId="58CD12F2" w:rsidR="005D0B48" w:rsidRPr="009B7C80" w:rsidRDefault="005D0B48" w:rsidP="0041403B">
            <w:pPr>
              <w:pStyle w:val="Texte"/>
            </w:pPr>
            <w:r w:rsidRPr="00B060C9">
              <w:rPr>
                <w:smallCaps/>
              </w:rPr>
              <w:t>Pfäffli Roland</w:t>
            </w:r>
            <w:r w:rsidRPr="00B060C9">
              <w:t>, Rechtsprechung und ausgewählte Rechtsfragen 2019, in</w:t>
            </w:r>
            <w:r w:rsidRPr="00E30128">
              <w:t xml:space="preserve"> : </w:t>
            </w:r>
            <w:r>
              <w:t>Der Bernische Notar,</w:t>
            </w:r>
            <w:r w:rsidRPr="009B7C80">
              <w:t xml:space="preserve"> 2019</w:t>
            </w:r>
            <w:r>
              <w:t>,</w:t>
            </w:r>
            <w:r w:rsidRPr="009B7C80">
              <w:t xml:space="preserve"> 169-252</w:t>
            </w:r>
          </w:p>
          <w:p w14:paraId="5599B508" w14:textId="26492073" w:rsidR="00FD35BB" w:rsidRPr="00A504E1" w:rsidRDefault="00FD35BB" w:rsidP="0041403B">
            <w:pPr>
              <w:pStyle w:val="Texte"/>
              <w:rPr>
                <w:lang w:val="fr-CH"/>
              </w:rPr>
            </w:pPr>
            <w:proofErr w:type="spellStart"/>
            <w:r w:rsidRPr="00A504E1">
              <w:rPr>
                <w:smallCaps/>
                <w:lang w:val="fr-CH"/>
              </w:rPr>
              <w:t>Pradervand-Kernen</w:t>
            </w:r>
            <w:proofErr w:type="spellEnd"/>
            <w:r w:rsidRPr="00A504E1">
              <w:rPr>
                <w:smallCaps/>
                <w:lang w:val="fr-CH"/>
              </w:rPr>
              <w:t xml:space="preserve"> Maryse</w:t>
            </w:r>
            <w:r w:rsidRPr="00A504E1">
              <w:rPr>
                <w:lang w:val="fr-CH"/>
              </w:rPr>
              <w:t>, L</w:t>
            </w:r>
            <w:r w:rsidR="00A504E1" w:rsidRPr="00A504E1">
              <w:rPr>
                <w:lang w:val="fr-CH"/>
              </w:rPr>
              <w:t>’</w:t>
            </w:r>
            <w:r w:rsidRPr="00A504E1">
              <w:rPr>
                <w:lang w:val="fr-CH"/>
              </w:rPr>
              <w:t>hypothèque légale des artisans et entrepreneurs et la propriété par étages, in</w:t>
            </w:r>
            <w:r w:rsidR="0050650C" w:rsidRPr="00A504E1">
              <w:rPr>
                <w:lang w:val="fr-CH"/>
              </w:rPr>
              <w:t xml:space="preserve"> : </w:t>
            </w:r>
            <w:proofErr w:type="spellStart"/>
            <w:r w:rsidR="007B1E78" w:rsidRPr="00A504E1">
              <w:rPr>
                <w:lang w:val="fr-CH"/>
              </w:rPr>
              <w:t>Bohnet</w:t>
            </w:r>
            <w:proofErr w:type="spellEnd"/>
            <w:r w:rsidR="007B1E78" w:rsidRPr="00A504E1">
              <w:rPr>
                <w:lang w:val="fr-CH"/>
              </w:rPr>
              <w:t xml:space="preserve"> </w:t>
            </w:r>
            <w:r w:rsidR="0050650C" w:rsidRPr="00A504E1">
              <w:rPr>
                <w:lang w:val="fr-CH"/>
              </w:rPr>
              <w:t>François</w:t>
            </w:r>
            <w:r w:rsidR="005460CB" w:rsidRPr="00A504E1">
              <w:rPr>
                <w:lang w:val="fr-CH"/>
              </w:rPr>
              <w:t xml:space="preserve">, </w:t>
            </w:r>
            <w:r w:rsidR="0050650C" w:rsidRPr="00A504E1">
              <w:rPr>
                <w:lang w:val="fr-CH"/>
              </w:rPr>
              <w:t>Carron Blaise (édit.</w:t>
            </w:r>
            <w:r w:rsidR="007B1E78" w:rsidRPr="00A504E1">
              <w:rPr>
                <w:lang w:val="fr-CH"/>
              </w:rPr>
              <w:t>),</w:t>
            </w:r>
            <w:r w:rsidRPr="00A504E1">
              <w:rPr>
                <w:lang w:val="fr-CH"/>
              </w:rPr>
              <w:t xml:space="preserve"> P</w:t>
            </w:r>
            <w:r w:rsidR="0050650C" w:rsidRPr="00A504E1">
              <w:rPr>
                <w:lang w:val="fr-CH"/>
              </w:rPr>
              <w:t>PE 2019, Neuchâtel</w:t>
            </w:r>
            <w:r w:rsidR="009A344B" w:rsidRPr="00A504E1">
              <w:rPr>
                <w:lang w:val="fr-CH"/>
              </w:rPr>
              <w:t xml:space="preserve"> 2019,</w:t>
            </w:r>
            <w:r w:rsidR="00F97BFE" w:rsidRPr="00A504E1">
              <w:rPr>
                <w:lang w:val="fr-CH"/>
              </w:rPr>
              <w:t xml:space="preserve"> 175-210</w:t>
            </w:r>
          </w:p>
          <w:p w14:paraId="5C281077" w14:textId="088ECB0C" w:rsidR="00F05E72" w:rsidRPr="00B060C9" w:rsidRDefault="00F05E72" w:rsidP="0041403B">
            <w:pPr>
              <w:pStyle w:val="Texte"/>
            </w:pPr>
            <w:r w:rsidRPr="00B060C9">
              <w:rPr>
                <w:smallCaps/>
              </w:rPr>
              <w:t>Rutishauser Lena</w:t>
            </w:r>
            <w:r w:rsidRPr="00B060C9">
              <w:t>, Dis Fahrnisbaute gem</w:t>
            </w:r>
            <w:r>
              <w:t xml:space="preserve">äss Art. 677 ZGB – Begriff und rechtliche Behandlung im Privatrecht, </w:t>
            </w:r>
            <w:proofErr w:type="spellStart"/>
            <w:r w:rsidR="006D5E03">
              <w:t>thèse</w:t>
            </w:r>
            <w:proofErr w:type="spellEnd"/>
            <w:r w:rsidR="006D5E03">
              <w:t xml:space="preserve">, </w:t>
            </w:r>
            <w:proofErr w:type="spellStart"/>
            <w:r>
              <w:t>Zurich</w:t>
            </w:r>
            <w:proofErr w:type="spellEnd"/>
            <w:r w:rsidR="005A7D1C">
              <w:t> </w:t>
            </w:r>
            <w:r>
              <w:t xml:space="preserve">2020 </w:t>
            </w:r>
          </w:p>
          <w:p w14:paraId="53C38B8B" w14:textId="1775BD94" w:rsidR="003233D3" w:rsidRPr="00A504E1" w:rsidRDefault="003233D3" w:rsidP="0041403B">
            <w:pPr>
              <w:pStyle w:val="Texte"/>
              <w:rPr>
                <w:lang w:val="fr-CH"/>
              </w:rPr>
            </w:pPr>
            <w:proofErr w:type="spellStart"/>
            <w:r w:rsidRPr="00A504E1">
              <w:rPr>
                <w:smallCaps/>
                <w:lang w:val="fr-CH"/>
              </w:rPr>
              <w:t>Saviaux</w:t>
            </w:r>
            <w:proofErr w:type="spellEnd"/>
            <w:r w:rsidRPr="00A504E1">
              <w:rPr>
                <w:smallCaps/>
                <w:lang w:val="fr-CH"/>
              </w:rPr>
              <w:t xml:space="preserve"> Nicolas</w:t>
            </w:r>
            <w:r w:rsidRPr="00A504E1">
              <w:rPr>
                <w:lang w:val="fr-CH"/>
              </w:rPr>
              <w:t>, L</w:t>
            </w:r>
            <w:r w:rsidR="00A504E1" w:rsidRPr="00A504E1">
              <w:rPr>
                <w:lang w:val="fr-CH"/>
              </w:rPr>
              <w:t>’</w:t>
            </w:r>
            <w:r w:rsidRPr="00A504E1">
              <w:rPr>
                <w:lang w:val="fr-CH"/>
              </w:rPr>
              <w:t>opposabilité des droits d</w:t>
            </w:r>
            <w:r w:rsidR="00A504E1" w:rsidRPr="00A504E1">
              <w:rPr>
                <w:lang w:val="fr-CH"/>
              </w:rPr>
              <w:t>’</w:t>
            </w:r>
            <w:r w:rsidRPr="00A504E1">
              <w:rPr>
                <w:lang w:val="fr-CH"/>
              </w:rPr>
              <w:t>usage particulier en cas de transfert d</w:t>
            </w:r>
            <w:r w:rsidR="00A504E1" w:rsidRPr="00A504E1">
              <w:rPr>
                <w:lang w:val="fr-CH"/>
              </w:rPr>
              <w:t>’</w:t>
            </w:r>
            <w:r w:rsidRPr="00A504E1">
              <w:rPr>
                <w:lang w:val="fr-CH"/>
              </w:rPr>
              <w:t>une part de PPE, in</w:t>
            </w:r>
            <w:r w:rsidR="00BC6A16" w:rsidRPr="00A504E1">
              <w:rPr>
                <w:lang w:val="fr-CH"/>
              </w:rPr>
              <w:t xml:space="preserve"> : </w:t>
            </w:r>
            <w:proofErr w:type="spellStart"/>
            <w:r w:rsidR="00BC6A16" w:rsidRPr="00A504E1">
              <w:rPr>
                <w:lang w:val="fr-CH"/>
              </w:rPr>
              <w:t>Baurecht</w:t>
            </w:r>
            <w:proofErr w:type="spellEnd"/>
            <w:r w:rsidR="00BC6A16" w:rsidRPr="00A504E1">
              <w:rPr>
                <w:lang w:val="fr-CH"/>
              </w:rPr>
              <w:t>,</w:t>
            </w:r>
            <w:r w:rsidR="009A344B" w:rsidRPr="00A504E1">
              <w:rPr>
                <w:lang w:val="fr-CH"/>
              </w:rPr>
              <w:t xml:space="preserve"> 3/2020, 122-124</w:t>
            </w:r>
          </w:p>
          <w:p w14:paraId="475B7FB0" w14:textId="2A652029" w:rsidR="00FD35BB" w:rsidRPr="00553325" w:rsidRDefault="00FD35BB" w:rsidP="0041403B">
            <w:pPr>
              <w:pStyle w:val="Texte"/>
              <w:rPr>
                <w:smallCaps/>
                <w:lang w:val="de-DE"/>
              </w:rPr>
            </w:pPr>
            <w:bookmarkStart w:id="1" w:name="_Hlk36221957"/>
            <w:r w:rsidRPr="00553325">
              <w:rPr>
                <w:smallCaps/>
                <w:lang w:val="de-DE"/>
              </w:rPr>
              <w:t>Schmid Jörg</w:t>
            </w:r>
            <w:r w:rsidRPr="00553325">
              <w:rPr>
                <w:lang w:val="de-DE"/>
              </w:rPr>
              <w:t xml:space="preserve">, </w:t>
            </w:r>
            <w:r w:rsidRPr="00B060C9">
              <w:t>Das im Baurecht errichtete Stockwerkeigentum</w:t>
            </w:r>
            <w:r w:rsidR="00553325" w:rsidRPr="00B060C9">
              <w:t xml:space="preserve"> </w:t>
            </w:r>
            <w:r w:rsidR="008E2952">
              <w:t>–</w:t>
            </w:r>
            <w:r w:rsidR="00553325" w:rsidRPr="00B060C9">
              <w:t xml:space="preserve"> </w:t>
            </w:r>
            <w:r w:rsidR="00553325" w:rsidRPr="008E2952">
              <w:t>Grundfragen</w:t>
            </w:r>
            <w:r w:rsidRPr="008E2952">
              <w:t>,</w:t>
            </w:r>
            <w:r w:rsidRPr="00B060C9">
              <w:t xml:space="preserve"> </w:t>
            </w:r>
            <w:r w:rsidR="00553325" w:rsidRPr="00B060C9">
              <w:t>in : Wermelinger Amédéo (</w:t>
            </w:r>
            <w:proofErr w:type="spellStart"/>
            <w:r w:rsidR="00553325" w:rsidRPr="00B060C9">
              <w:t>édit</w:t>
            </w:r>
            <w:proofErr w:type="spellEnd"/>
            <w:r w:rsidR="00553325" w:rsidRPr="00B060C9">
              <w:t>.), Luzerner Tag des Stockwerkeigentum 2019 : Tagung vom 19.</w:t>
            </w:r>
            <w:r w:rsidR="00EF55C2">
              <w:t xml:space="preserve"> </w:t>
            </w:r>
            <w:r w:rsidR="00553325" w:rsidRPr="00B060C9">
              <w:t>November 2019</w:t>
            </w:r>
            <w:r w:rsidR="00C32547">
              <w:t xml:space="preserve"> in Luzern</w:t>
            </w:r>
            <w:r w:rsidR="00553325" w:rsidRPr="00B060C9">
              <w:t>, Berne 2019</w:t>
            </w:r>
            <w:r w:rsidR="009A344B" w:rsidRPr="00B060C9">
              <w:t>,</w:t>
            </w:r>
            <w:r w:rsidRPr="00B060C9">
              <w:t xml:space="preserve"> 143</w:t>
            </w:r>
            <w:bookmarkEnd w:id="1"/>
            <w:r w:rsidR="00553325" w:rsidRPr="00B060C9">
              <w:rPr>
                <w:smallCaps/>
              </w:rPr>
              <w:t>-182</w:t>
            </w:r>
          </w:p>
          <w:p w14:paraId="61DA43C4" w14:textId="478BDB86" w:rsidR="008213FB" w:rsidRPr="00B060C9" w:rsidRDefault="008213FB" w:rsidP="0041403B">
            <w:pPr>
              <w:pStyle w:val="Texte"/>
            </w:pPr>
            <w:r w:rsidRPr="00B060C9">
              <w:rPr>
                <w:smallCaps/>
              </w:rPr>
              <w:t>Schmid-</w:t>
            </w:r>
            <w:proofErr w:type="spellStart"/>
            <w:r w:rsidRPr="00B060C9">
              <w:rPr>
                <w:smallCaps/>
              </w:rPr>
              <w:t>Tschirren</w:t>
            </w:r>
            <w:proofErr w:type="spellEnd"/>
            <w:r w:rsidRPr="00B060C9">
              <w:rPr>
                <w:smallCaps/>
              </w:rPr>
              <w:t xml:space="preserve"> Christina, Pfäffli Roland</w:t>
            </w:r>
            <w:r w:rsidRPr="00B060C9">
              <w:t>, Einzelfragen zum Sachenrecht und Grundbuchrecht, in : Der Bernische Notar, 1/2019, 1-31</w:t>
            </w:r>
          </w:p>
          <w:p w14:paraId="42A62C1B" w14:textId="7967E642" w:rsidR="00FD35BB" w:rsidRPr="009A344B" w:rsidRDefault="00FD35BB" w:rsidP="0041403B">
            <w:pPr>
              <w:pStyle w:val="Texte"/>
              <w:rPr>
                <w:iCs/>
                <w:lang w:val="de-DE"/>
              </w:rPr>
            </w:pPr>
            <w:r w:rsidRPr="0050650C">
              <w:rPr>
                <w:smallCaps/>
                <w:lang w:val="de-DE"/>
              </w:rPr>
              <w:t>Schwarz Jörg</w:t>
            </w:r>
            <w:r w:rsidRPr="0050650C">
              <w:rPr>
                <w:iCs/>
                <w:lang w:val="de-DE"/>
              </w:rPr>
              <w:t>, Aktuelle Rechtsprechung zum Stockwerkeigentum,</w:t>
            </w:r>
            <w:r w:rsidRPr="00B060C9">
              <w:rPr>
                <w:iCs/>
              </w:rPr>
              <w:t xml:space="preserve"> </w:t>
            </w:r>
            <w:r w:rsidR="0050650C" w:rsidRPr="00B060C9">
              <w:t>in : Wermelinger Amédéo (</w:t>
            </w:r>
            <w:proofErr w:type="spellStart"/>
            <w:r w:rsidR="0050650C" w:rsidRPr="00B060C9">
              <w:t>édit</w:t>
            </w:r>
            <w:proofErr w:type="spellEnd"/>
            <w:r w:rsidR="0050650C" w:rsidRPr="00B060C9">
              <w:t>.), Luzerner Tag des Stockwerkeigentum 2019 : Tagung vom 19.</w:t>
            </w:r>
            <w:r w:rsidR="00EF55C2">
              <w:t xml:space="preserve"> </w:t>
            </w:r>
            <w:r w:rsidR="0050650C" w:rsidRPr="00B060C9">
              <w:t>November 2019</w:t>
            </w:r>
            <w:r w:rsidR="00C32547">
              <w:t xml:space="preserve"> in Luzern</w:t>
            </w:r>
            <w:r w:rsidR="0050650C" w:rsidRPr="00B060C9">
              <w:t>, Berne 2019</w:t>
            </w:r>
            <w:r w:rsidR="009A344B" w:rsidRPr="00B060C9">
              <w:rPr>
                <w:iCs/>
              </w:rPr>
              <w:t>,</w:t>
            </w:r>
            <w:r w:rsidR="0050650C" w:rsidRPr="00B060C9">
              <w:rPr>
                <w:iCs/>
              </w:rPr>
              <w:t xml:space="preserve"> 17-42</w:t>
            </w:r>
          </w:p>
          <w:p w14:paraId="251BC1EC" w14:textId="4A7FEA01" w:rsidR="009A344B" w:rsidRPr="00B060C9" w:rsidRDefault="009A344B" w:rsidP="0041403B">
            <w:pPr>
              <w:pStyle w:val="Texte"/>
              <w:rPr>
                <w:lang w:val="de-DE"/>
              </w:rPr>
            </w:pPr>
            <w:proofErr w:type="spellStart"/>
            <w:r w:rsidRPr="00B060C9">
              <w:rPr>
                <w:smallCaps/>
              </w:rPr>
              <w:t>Schwery</w:t>
            </w:r>
            <w:proofErr w:type="spellEnd"/>
            <w:r w:rsidRPr="00B060C9">
              <w:rPr>
                <w:smallCaps/>
              </w:rPr>
              <w:t xml:space="preserve"> Nadja</w:t>
            </w:r>
            <w:r w:rsidRPr="00B060C9">
              <w:t xml:space="preserve">, Die Krux mit der Balkonsanierung im Stockwerkeigentum, </w:t>
            </w:r>
            <w:r w:rsidR="005E1839" w:rsidRPr="00B060C9">
              <w:t>in : Baurecht</w:t>
            </w:r>
            <w:r w:rsidR="005E1839">
              <w:t>,</w:t>
            </w:r>
            <w:r w:rsidR="002E73CB">
              <w:t xml:space="preserve"> </w:t>
            </w:r>
            <w:r w:rsidRPr="00B060C9">
              <w:t>3/2020, 125-131</w:t>
            </w:r>
          </w:p>
          <w:p w14:paraId="555F9E47" w14:textId="37A17F20" w:rsidR="00CC725C" w:rsidRPr="00B060C9" w:rsidRDefault="00CC725C" w:rsidP="0041403B">
            <w:pPr>
              <w:pStyle w:val="Texte"/>
            </w:pPr>
            <w:r w:rsidRPr="00B060C9">
              <w:rPr>
                <w:smallCaps/>
              </w:rPr>
              <w:t>Siegenthaler Thomas</w:t>
            </w:r>
            <w:r w:rsidRPr="00B060C9">
              <w:t xml:space="preserve">, Grabungen und Bauten neben besonders setzungs- oder erschütterungsempfindlichen Nachbarbauten, </w:t>
            </w:r>
            <w:r w:rsidR="003409C9" w:rsidRPr="00E30128">
              <w:t>in : Baurecht</w:t>
            </w:r>
            <w:r w:rsidR="003409C9">
              <w:t>,</w:t>
            </w:r>
            <w:r w:rsidR="003409C9" w:rsidRPr="003409C9" w:rsidDel="003409C9">
              <w:t xml:space="preserve"> </w:t>
            </w:r>
            <w:r w:rsidRPr="00B060C9">
              <w:t>2/2020, 53-57</w:t>
            </w:r>
          </w:p>
          <w:p w14:paraId="07BED19B" w14:textId="1348BBE0" w:rsidR="0012392C" w:rsidRPr="0012392C" w:rsidRDefault="0012392C" w:rsidP="0041403B">
            <w:pPr>
              <w:pStyle w:val="Texte"/>
            </w:pPr>
            <w:proofErr w:type="spellStart"/>
            <w:r w:rsidRPr="009B7C80">
              <w:rPr>
                <w:smallCaps/>
              </w:rPr>
              <w:t>Stadlin</w:t>
            </w:r>
            <w:proofErr w:type="spellEnd"/>
            <w:r w:rsidRPr="009B7C80">
              <w:rPr>
                <w:smallCaps/>
              </w:rPr>
              <w:t xml:space="preserve"> Markus</w:t>
            </w:r>
            <w:r w:rsidRPr="0012392C">
              <w:t>, Photovoltaikanlagen auf f</w:t>
            </w:r>
            <w:r>
              <w:t>remden Gebäuden: Sachenrechtliche Klärungen und ausgewählte steuerrechtliche Themen, in</w:t>
            </w:r>
            <w:r w:rsidR="005A7D1C">
              <w:t> </w:t>
            </w:r>
            <w:r>
              <w:t>: BJM 2020, 217-229</w:t>
            </w:r>
          </w:p>
          <w:p w14:paraId="52CFC149" w14:textId="0A00A9F8" w:rsidR="00553325" w:rsidRPr="00B060C9" w:rsidRDefault="00FD35BB" w:rsidP="0041403B">
            <w:pPr>
              <w:pStyle w:val="Texte"/>
              <w:rPr>
                <w:bCs/>
                <w:lang w:val="fr-FR"/>
              </w:rPr>
            </w:pPr>
            <w:proofErr w:type="spellStart"/>
            <w:r w:rsidRPr="00A504E1">
              <w:rPr>
                <w:smallCaps/>
                <w:lang w:val="fr-CH"/>
              </w:rPr>
              <w:t>Steinauer</w:t>
            </w:r>
            <w:proofErr w:type="spellEnd"/>
            <w:r w:rsidRPr="00A504E1">
              <w:rPr>
                <w:smallCaps/>
                <w:lang w:val="fr-CH"/>
              </w:rPr>
              <w:t xml:space="preserve"> Paul-Henri</w:t>
            </w:r>
            <w:r w:rsidR="00553325" w:rsidRPr="00A504E1">
              <w:rPr>
                <w:lang w:val="fr-CH"/>
              </w:rPr>
              <w:t>, Les droits réels, tome 1,</w:t>
            </w:r>
            <w:r w:rsidRPr="00A504E1">
              <w:rPr>
                <w:lang w:val="fr-CH"/>
              </w:rPr>
              <w:t xml:space="preserve"> 6</w:t>
            </w:r>
            <w:r w:rsidRPr="00A504E1">
              <w:rPr>
                <w:vertAlign w:val="superscript"/>
                <w:lang w:val="fr-CH"/>
              </w:rPr>
              <w:t>e</w:t>
            </w:r>
            <w:r w:rsidR="00553325" w:rsidRPr="00A504E1">
              <w:rPr>
                <w:lang w:val="fr-CH"/>
              </w:rPr>
              <w:t xml:space="preserve"> éd., Berne</w:t>
            </w:r>
            <w:r w:rsidR="005A7D1C">
              <w:rPr>
                <w:lang w:val="fr-CH"/>
              </w:rPr>
              <w:t> </w:t>
            </w:r>
            <w:r w:rsidR="00553325" w:rsidRPr="00A504E1">
              <w:rPr>
                <w:lang w:val="fr-CH"/>
              </w:rPr>
              <w:t>2019</w:t>
            </w:r>
          </w:p>
          <w:p w14:paraId="6EAE8E60" w14:textId="2D84C670" w:rsidR="001E5630" w:rsidRPr="009E718B" w:rsidRDefault="001E5630" w:rsidP="0041403B">
            <w:pPr>
              <w:pStyle w:val="Texte"/>
              <w:rPr>
                <w:bCs/>
                <w:lang w:val="fr-FR"/>
              </w:rPr>
            </w:pPr>
            <w:proofErr w:type="spellStart"/>
            <w:r w:rsidRPr="00A504E1">
              <w:rPr>
                <w:smallCaps/>
                <w:lang w:val="fr-CH"/>
              </w:rPr>
              <w:t>Steinauer</w:t>
            </w:r>
            <w:proofErr w:type="spellEnd"/>
            <w:r w:rsidRPr="00A504E1">
              <w:rPr>
                <w:smallCaps/>
                <w:lang w:val="fr-CH"/>
              </w:rPr>
              <w:t xml:space="preserve"> Paul-Henri</w:t>
            </w:r>
            <w:r w:rsidRPr="00A504E1">
              <w:rPr>
                <w:lang w:val="fr-CH"/>
              </w:rPr>
              <w:t>, Les droits réels, tome 2, 5</w:t>
            </w:r>
            <w:r w:rsidRPr="00A504E1">
              <w:rPr>
                <w:vertAlign w:val="superscript"/>
                <w:lang w:val="fr-CH"/>
              </w:rPr>
              <w:t>e</w:t>
            </w:r>
            <w:r w:rsidRPr="00A504E1">
              <w:rPr>
                <w:lang w:val="fr-CH"/>
              </w:rPr>
              <w:t xml:space="preserve"> éd., Berne</w:t>
            </w:r>
            <w:r w:rsidR="005A7D1C">
              <w:rPr>
                <w:lang w:val="fr-CH"/>
              </w:rPr>
              <w:t> </w:t>
            </w:r>
            <w:r w:rsidRPr="00A504E1">
              <w:rPr>
                <w:lang w:val="fr-CH"/>
              </w:rPr>
              <w:t>2020</w:t>
            </w:r>
          </w:p>
          <w:p w14:paraId="23CD139E" w14:textId="60D989CA" w:rsidR="009E718B" w:rsidRPr="00F97BFE" w:rsidRDefault="009E718B" w:rsidP="0041403B">
            <w:pPr>
              <w:pStyle w:val="Texte"/>
              <w:rPr>
                <w:bCs/>
                <w:lang w:val="fr-FR"/>
              </w:rPr>
            </w:pPr>
            <w:r w:rsidRPr="00A504E1">
              <w:rPr>
                <w:smallCaps/>
                <w:lang w:val="fr-CH"/>
              </w:rPr>
              <w:t>Tschumi Benjamin</w:t>
            </w:r>
            <w:r w:rsidR="00A35258" w:rsidRPr="00A504E1">
              <w:rPr>
                <w:smallCaps/>
                <w:lang w:val="fr-CH"/>
              </w:rPr>
              <w:t xml:space="preserve">, </w:t>
            </w:r>
            <w:r w:rsidRPr="00A504E1">
              <w:rPr>
                <w:smallCaps/>
                <w:lang w:val="fr-CH"/>
              </w:rPr>
              <w:t>Weiss A. Christina</w:t>
            </w:r>
            <w:r w:rsidRPr="00A504E1">
              <w:rPr>
                <w:lang w:val="fr-CH"/>
              </w:rPr>
              <w:t xml:space="preserve">, La propriété par étages : un bon investissement ? </w:t>
            </w:r>
            <w:r w:rsidR="00A35258" w:rsidRPr="00A504E1">
              <w:rPr>
                <w:lang w:val="fr-CH"/>
              </w:rPr>
              <w:t xml:space="preserve">– </w:t>
            </w:r>
            <w:r w:rsidRPr="00A504E1">
              <w:rPr>
                <w:lang w:val="fr-CH"/>
              </w:rPr>
              <w:t>Une</w:t>
            </w:r>
            <w:r w:rsidR="00A35258" w:rsidRPr="00A504E1">
              <w:rPr>
                <w:lang w:val="fr-CH"/>
              </w:rPr>
              <w:t xml:space="preserve"> </w:t>
            </w:r>
            <w:r w:rsidRPr="00A504E1">
              <w:rPr>
                <w:lang w:val="fr-CH"/>
              </w:rPr>
              <w:t xml:space="preserve">étude par calcul de rentabilité, in : </w:t>
            </w:r>
            <w:proofErr w:type="spellStart"/>
            <w:r w:rsidRPr="00A504E1">
              <w:rPr>
                <w:lang w:val="fr-CH"/>
              </w:rPr>
              <w:t>Bohnet</w:t>
            </w:r>
            <w:proofErr w:type="spellEnd"/>
            <w:r w:rsidRPr="00A504E1">
              <w:rPr>
                <w:lang w:val="fr-CH"/>
              </w:rPr>
              <w:t xml:space="preserve"> François</w:t>
            </w:r>
            <w:r w:rsidR="00AF633A" w:rsidRPr="00A504E1">
              <w:rPr>
                <w:lang w:val="fr-CH"/>
              </w:rPr>
              <w:t xml:space="preserve">, </w:t>
            </w:r>
            <w:r w:rsidRPr="00A504E1">
              <w:rPr>
                <w:lang w:val="fr-CH"/>
              </w:rPr>
              <w:t>Carron Blaise (édit.),</w:t>
            </w:r>
            <w:r w:rsidR="009A344B" w:rsidRPr="00A504E1">
              <w:rPr>
                <w:lang w:val="fr-CH"/>
              </w:rPr>
              <w:t xml:space="preserve"> PPE 2019, Neuchâtel 2019,</w:t>
            </w:r>
            <w:r w:rsidR="001525C5" w:rsidRPr="00A504E1">
              <w:rPr>
                <w:lang w:val="fr-CH"/>
              </w:rPr>
              <w:t xml:space="preserve"> </w:t>
            </w:r>
            <w:r w:rsidR="00F97BFE" w:rsidRPr="00A504E1">
              <w:rPr>
                <w:lang w:val="fr-CH"/>
              </w:rPr>
              <w:t>211-250</w:t>
            </w:r>
          </w:p>
          <w:p w14:paraId="411CF68E" w14:textId="4F43B017" w:rsidR="00DE04CD" w:rsidRPr="00B060C9" w:rsidRDefault="00FD35BB" w:rsidP="0041403B">
            <w:pPr>
              <w:pStyle w:val="Texte"/>
              <w:rPr>
                <w:smallCaps/>
                <w:lang w:val="de-DE"/>
              </w:rPr>
            </w:pPr>
            <w:r w:rsidRPr="00553325">
              <w:rPr>
                <w:smallCaps/>
                <w:lang w:val="de-DE"/>
              </w:rPr>
              <w:lastRenderedPageBreak/>
              <w:t xml:space="preserve">Unternährer Jürg, </w:t>
            </w:r>
            <w:r w:rsidRPr="00B060C9">
              <w:t xml:space="preserve">Die rechtliche Ausgestaltung der Einstellhalle in einer Gesamtüberbauung, </w:t>
            </w:r>
            <w:r w:rsidR="00553325" w:rsidRPr="00B060C9">
              <w:t>in : Wermelinger Amédéo (</w:t>
            </w:r>
            <w:proofErr w:type="spellStart"/>
            <w:r w:rsidR="00553325" w:rsidRPr="00B060C9">
              <w:t>édit</w:t>
            </w:r>
            <w:proofErr w:type="spellEnd"/>
            <w:r w:rsidR="00553325" w:rsidRPr="00B060C9">
              <w:t>.), Luzerner Tag des Stockwerkeigentum 2019 : Tagung vom 19.</w:t>
            </w:r>
            <w:r w:rsidR="00EF55C2">
              <w:t xml:space="preserve"> </w:t>
            </w:r>
            <w:r w:rsidR="00553325" w:rsidRPr="00B060C9">
              <w:t>November 2019</w:t>
            </w:r>
            <w:r w:rsidR="00C32547">
              <w:t xml:space="preserve"> in Luzern</w:t>
            </w:r>
            <w:r w:rsidR="00553325" w:rsidRPr="00B060C9">
              <w:t>, Berne 2019</w:t>
            </w:r>
            <w:r w:rsidR="009A344B" w:rsidRPr="00B060C9">
              <w:t>,</w:t>
            </w:r>
            <w:r w:rsidR="00553325" w:rsidRPr="00B060C9">
              <w:t xml:space="preserve"> 81-142</w:t>
            </w:r>
          </w:p>
          <w:p w14:paraId="2F3CF284" w14:textId="7A2DDCEB" w:rsidR="00FD35BB" w:rsidRPr="00B060C9" w:rsidRDefault="00FD35BB" w:rsidP="0041403B">
            <w:pPr>
              <w:pStyle w:val="Texte"/>
            </w:pPr>
            <w:r w:rsidRPr="008E2952">
              <w:rPr>
                <w:smallCaps/>
              </w:rPr>
              <w:t>Wermelinger Amédéo</w:t>
            </w:r>
            <w:r w:rsidR="008E2952" w:rsidRPr="008E2952">
              <w:rPr>
                <w:smallCaps/>
              </w:rPr>
              <w:t xml:space="preserve">, </w:t>
            </w:r>
            <w:r w:rsidRPr="008E2952">
              <w:rPr>
                <w:smallCaps/>
              </w:rPr>
              <w:t>Pfäffli Roland</w:t>
            </w:r>
            <w:r w:rsidRPr="00B060C9">
              <w:rPr>
                <w:iCs/>
              </w:rPr>
              <w:t xml:space="preserve">, Baurechtsdienstbarkeit und Stockwerkeigentum, eine Grenzwanderung, </w:t>
            </w:r>
            <w:r w:rsidR="00553325" w:rsidRPr="00B060C9">
              <w:t>in : Wermelinger Amédéo (</w:t>
            </w:r>
            <w:proofErr w:type="spellStart"/>
            <w:r w:rsidR="00553325" w:rsidRPr="00B060C9">
              <w:t>édit</w:t>
            </w:r>
            <w:proofErr w:type="spellEnd"/>
            <w:r w:rsidR="00553325" w:rsidRPr="00B060C9">
              <w:t>.), Luzerner Tag des Stockwerkeigentum 2019 : Tagung vom 19.</w:t>
            </w:r>
            <w:r w:rsidR="00EF55C2">
              <w:t xml:space="preserve"> </w:t>
            </w:r>
            <w:r w:rsidR="00553325" w:rsidRPr="00B060C9">
              <w:t>November 2019</w:t>
            </w:r>
            <w:r w:rsidR="001E412B">
              <w:t xml:space="preserve"> in Luzern</w:t>
            </w:r>
            <w:r w:rsidR="00553325" w:rsidRPr="00B060C9">
              <w:t>, Berne 2019</w:t>
            </w:r>
            <w:r w:rsidRPr="00B060C9">
              <w:rPr>
                <w:iCs/>
              </w:rPr>
              <w:t>,</w:t>
            </w:r>
            <w:r w:rsidR="00553325" w:rsidRPr="00B060C9">
              <w:rPr>
                <w:iCs/>
              </w:rPr>
              <w:t xml:space="preserve"> 183-209</w:t>
            </w:r>
          </w:p>
          <w:p w14:paraId="63BE0072" w14:textId="6A4C2D47" w:rsidR="005A58AC" w:rsidRPr="00B060C9" w:rsidRDefault="005A58AC" w:rsidP="0041403B">
            <w:pPr>
              <w:pStyle w:val="Texte"/>
            </w:pPr>
            <w:r w:rsidRPr="00B060C9">
              <w:rPr>
                <w:smallCaps/>
              </w:rPr>
              <w:t>Wermelinger Amédéo</w:t>
            </w:r>
            <w:r w:rsidRPr="00B060C9">
              <w:t>, Das Sto</w:t>
            </w:r>
            <w:r w:rsidR="00553325" w:rsidRPr="00B060C9">
              <w:t>ckwerkeigentum, Art. 712</w:t>
            </w:r>
            <w:r w:rsidR="00553325" w:rsidRPr="005A7D1C">
              <w:rPr>
                <w:i/>
              </w:rPr>
              <w:t>a</w:t>
            </w:r>
            <w:r w:rsidR="00553325" w:rsidRPr="00B060C9">
              <w:t>-</w:t>
            </w:r>
            <w:r w:rsidRPr="00B060C9">
              <w:t>712</w:t>
            </w:r>
            <w:r w:rsidRPr="005A7D1C">
              <w:rPr>
                <w:i/>
              </w:rPr>
              <w:t>t</w:t>
            </w:r>
            <w:r w:rsidRPr="00B060C9">
              <w:t xml:space="preserve"> ZGB, Zürcher Kommentar zum </w:t>
            </w:r>
            <w:r w:rsidR="00553325" w:rsidRPr="00B060C9">
              <w:t>schweizerischen Zivilrecht, 2</w:t>
            </w:r>
            <w:r w:rsidR="00553325" w:rsidRPr="00B060C9">
              <w:rPr>
                <w:vertAlign w:val="superscript"/>
              </w:rPr>
              <w:t xml:space="preserve">e </w:t>
            </w:r>
            <w:proofErr w:type="spellStart"/>
            <w:r w:rsidR="00553325" w:rsidRPr="00B060C9">
              <w:t>éd</w:t>
            </w:r>
            <w:proofErr w:type="spellEnd"/>
            <w:r w:rsidR="00553325" w:rsidRPr="00B060C9">
              <w:t>.</w:t>
            </w:r>
            <w:r w:rsidRPr="00B060C9">
              <w:t xml:space="preserve">, </w:t>
            </w:r>
            <w:proofErr w:type="spellStart"/>
            <w:r w:rsidR="00553325" w:rsidRPr="00B060C9">
              <w:t>Z</w:t>
            </w:r>
            <w:r w:rsidR="002B3780" w:rsidRPr="00ED4ACA">
              <w:t>u</w:t>
            </w:r>
            <w:r w:rsidRPr="00B060C9">
              <w:t>rich</w:t>
            </w:r>
            <w:proofErr w:type="spellEnd"/>
            <w:r w:rsidRPr="00B060C9">
              <w:t xml:space="preserve"> 2019 </w:t>
            </w:r>
          </w:p>
          <w:p w14:paraId="0212B7B2" w14:textId="4C331E83" w:rsidR="005A58AC" w:rsidRPr="00A504E1" w:rsidRDefault="005A58AC" w:rsidP="0041403B">
            <w:pPr>
              <w:pStyle w:val="Texte"/>
              <w:rPr>
                <w:lang w:val="fr-CH"/>
              </w:rPr>
            </w:pPr>
            <w:r w:rsidRPr="00A504E1">
              <w:rPr>
                <w:smallCaps/>
                <w:lang w:val="fr-CH"/>
              </w:rPr>
              <w:t>Wermelinger Amédéo</w:t>
            </w:r>
            <w:r w:rsidR="00553325" w:rsidRPr="00A504E1">
              <w:rPr>
                <w:lang w:val="fr-CH"/>
              </w:rPr>
              <w:t xml:space="preserve">, Quel </w:t>
            </w:r>
            <w:r w:rsidR="00602693" w:rsidRPr="00A504E1">
              <w:rPr>
                <w:lang w:val="fr-CH"/>
              </w:rPr>
              <w:t>r</w:t>
            </w:r>
            <w:r w:rsidR="00553325" w:rsidRPr="00A504E1">
              <w:rPr>
                <w:lang w:val="fr-CH"/>
              </w:rPr>
              <w:t>èglement pour la</w:t>
            </w:r>
            <w:r w:rsidRPr="00A504E1">
              <w:rPr>
                <w:lang w:val="fr-CH"/>
              </w:rPr>
              <w:t xml:space="preserve"> PPE ?, in</w:t>
            </w:r>
            <w:r w:rsidR="00553325" w:rsidRPr="00A504E1">
              <w:rPr>
                <w:lang w:val="fr-CH"/>
              </w:rPr>
              <w:t> :</w:t>
            </w:r>
            <w:r w:rsidRPr="00A504E1">
              <w:rPr>
                <w:lang w:val="fr-CH"/>
              </w:rPr>
              <w:t xml:space="preserve"> </w:t>
            </w:r>
            <w:proofErr w:type="spellStart"/>
            <w:r w:rsidR="00553325" w:rsidRPr="00A504E1">
              <w:rPr>
                <w:lang w:val="fr-CH"/>
              </w:rPr>
              <w:t>Bohnet</w:t>
            </w:r>
            <w:proofErr w:type="spellEnd"/>
            <w:r w:rsidR="00553325" w:rsidRPr="00A504E1">
              <w:rPr>
                <w:lang w:val="fr-CH"/>
              </w:rPr>
              <w:t xml:space="preserve"> François</w:t>
            </w:r>
            <w:r w:rsidR="00C266B0" w:rsidRPr="00A504E1">
              <w:rPr>
                <w:lang w:val="fr-CH"/>
              </w:rPr>
              <w:t xml:space="preserve">, </w:t>
            </w:r>
            <w:r w:rsidR="00553325" w:rsidRPr="00A504E1">
              <w:rPr>
                <w:lang w:val="fr-CH"/>
              </w:rPr>
              <w:t xml:space="preserve">Carron Blaise (édit.), </w:t>
            </w:r>
            <w:r w:rsidRPr="00A504E1">
              <w:rPr>
                <w:lang w:val="fr-CH"/>
              </w:rPr>
              <w:t xml:space="preserve">PPE 2019, </w:t>
            </w:r>
            <w:r w:rsidR="00553325" w:rsidRPr="00A504E1">
              <w:rPr>
                <w:lang w:val="fr-CH"/>
              </w:rPr>
              <w:t>Neuchâtel 2019</w:t>
            </w:r>
            <w:r w:rsidR="009A344B" w:rsidRPr="00A504E1">
              <w:rPr>
                <w:lang w:val="fr-CH"/>
              </w:rPr>
              <w:t xml:space="preserve">, </w:t>
            </w:r>
            <w:r w:rsidR="00F97BFE" w:rsidRPr="00A504E1">
              <w:rPr>
                <w:lang w:val="fr-CH"/>
              </w:rPr>
              <w:t>129-174</w:t>
            </w:r>
          </w:p>
          <w:p w14:paraId="4A30819A" w14:textId="224A8C9E" w:rsidR="0091348E" w:rsidRPr="00B060C9" w:rsidRDefault="0091348E" w:rsidP="0041403B">
            <w:pPr>
              <w:pStyle w:val="Texte"/>
            </w:pPr>
            <w:r w:rsidRPr="002C260E">
              <w:rPr>
                <w:smallCaps/>
              </w:rPr>
              <w:t>Widmer Barbara</w:t>
            </w:r>
            <w:r w:rsidRPr="002C260E">
              <w:t>, Der lange Weg der digitalen</w:t>
            </w:r>
            <w:r>
              <w:t xml:space="preserve"> Grundbuchzugriffe : Die Aufsicht  über die Plattform </w:t>
            </w:r>
            <w:proofErr w:type="spellStart"/>
            <w:r>
              <w:t>Terravis</w:t>
            </w:r>
            <w:proofErr w:type="spellEnd"/>
            <w:r w:rsidRPr="002C260E">
              <w:t>, in : PJA, 1/2020, 3</w:t>
            </w:r>
            <w:r>
              <w:t>0</w:t>
            </w:r>
            <w:r w:rsidRPr="002C260E">
              <w:t>-</w:t>
            </w:r>
            <w:r>
              <w:t>47</w:t>
            </w:r>
          </w:p>
          <w:p w14:paraId="3E0A747E" w14:textId="7A279E2B" w:rsidR="00BF2F44" w:rsidRPr="00A504E1" w:rsidRDefault="00BF2F44" w:rsidP="0041403B">
            <w:pPr>
              <w:pStyle w:val="Texte"/>
              <w:rPr>
                <w:lang w:val="fr-CH"/>
              </w:rPr>
            </w:pPr>
            <w:proofErr w:type="spellStart"/>
            <w:r w:rsidRPr="00A504E1">
              <w:rPr>
                <w:smallCaps/>
                <w:lang w:val="fr-CH"/>
              </w:rPr>
              <w:t>Witzig</w:t>
            </w:r>
            <w:proofErr w:type="spellEnd"/>
            <w:r w:rsidRPr="00A504E1">
              <w:rPr>
                <w:smallCaps/>
                <w:lang w:val="fr-CH"/>
              </w:rPr>
              <w:t xml:space="preserve"> Aurélien</w:t>
            </w:r>
            <w:r w:rsidRPr="00A504E1">
              <w:rPr>
                <w:lang w:val="fr-CH"/>
              </w:rPr>
              <w:t>, Les droits réels limités sur les biens en copropriété, in : PJA, 1/2020, 3-18</w:t>
            </w:r>
          </w:p>
          <w:p w14:paraId="4A082CE9" w14:textId="2C515C12" w:rsidR="00FC1820" w:rsidRDefault="00DE04CD" w:rsidP="0041403B">
            <w:pPr>
              <w:pStyle w:val="Texte"/>
            </w:pPr>
            <w:r w:rsidRPr="00B060C9">
              <w:rPr>
                <w:smallCaps/>
              </w:rPr>
              <w:t>Wolf Stephan, Minnig Yannick</w:t>
            </w:r>
            <w:r w:rsidRPr="00B060C9">
              <w:t>, Zum B</w:t>
            </w:r>
            <w:r>
              <w:t xml:space="preserve">estand von Dienstbarkeiten und Grundpfandrechten, </w:t>
            </w:r>
            <w:proofErr w:type="spellStart"/>
            <w:r>
              <w:t>Jusletter</w:t>
            </w:r>
            <w:proofErr w:type="spellEnd"/>
            <w:r>
              <w:t xml:space="preserve"> (</w:t>
            </w:r>
            <w:proofErr w:type="spellStart"/>
            <w:r>
              <w:t>ressource</w:t>
            </w:r>
            <w:proofErr w:type="spellEnd"/>
            <w:r>
              <w:t xml:space="preserve"> </w:t>
            </w:r>
            <w:proofErr w:type="spellStart"/>
            <w:r>
              <w:t>électronique</w:t>
            </w:r>
            <w:proofErr w:type="spellEnd"/>
            <w:r w:rsidR="00C266B0">
              <w:t>)</w:t>
            </w:r>
            <w:r w:rsidR="006308C5">
              <w:t xml:space="preserve">, 11 </w:t>
            </w:r>
            <w:proofErr w:type="spellStart"/>
            <w:r w:rsidR="006308C5">
              <w:t>mai</w:t>
            </w:r>
            <w:proofErr w:type="spellEnd"/>
            <w:r w:rsidR="006308C5">
              <w:t xml:space="preserve"> 2020</w:t>
            </w:r>
          </w:p>
          <w:p w14:paraId="4845E98B" w14:textId="612C27E6" w:rsidR="0091348E" w:rsidRDefault="0091348E" w:rsidP="0041403B">
            <w:pPr>
              <w:pStyle w:val="Texte"/>
            </w:pPr>
            <w:r w:rsidRPr="00B060C9">
              <w:rPr>
                <w:smallCaps/>
              </w:rPr>
              <w:t>Wolfgang Ernst, Zogg Samuel</w:t>
            </w:r>
            <w:r>
              <w:t xml:space="preserve">, Sachenrecht – in a </w:t>
            </w:r>
            <w:proofErr w:type="spellStart"/>
            <w:r>
              <w:t>nutshell</w:t>
            </w:r>
            <w:proofErr w:type="spellEnd"/>
            <w:r>
              <w:t xml:space="preserve">, </w:t>
            </w:r>
            <w:proofErr w:type="spellStart"/>
            <w:r>
              <w:t>Zurich</w:t>
            </w:r>
            <w:proofErr w:type="spellEnd"/>
            <w:r>
              <w:t xml:space="preserve"> 2020</w:t>
            </w:r>
          </w:p>
          <w:p w14:paraId="6866D333" w14:textId="34B1290A" w:rsidR="008213FB" w:rsidRPr="004C4CF6" w:rsidRDefault="008213FB" w:rsidP="0041403B">
            <w:pPr>
              <w:pStyle w:val="Texte"/>
              <w:numPr>
                <w:ilvl w:val="0"/>
                <w:numId w:val="0"/>
              </w:numPr>
              <w:ind w:left="284"/>
            </w:pPr>
          </w:p>
        </w:tc>
      </w:tr>
      <w:tr w:rsidR="00A1407B" w:rsidRPr="002A1DDE" w14:paraId="47020C31" w14:textId="77777777" w:rsidTr="004140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1167" w:type="pct"/>
            <w:tcBorders>
              <w:top w:val="nil"/>
              <w:left w:val="nil"/>
              <w:bottom w:val="nil"/>
              <w:right w:val="nil"/>
            </w:tcBorders>
          </w:tcPr>
          <w:p w14:paraId="1327A87C" w14:textId="4E9B75DC" w:rsidR="00583E1F" w:rsidRPr="00CA25F9" w:rsidRDefault="00315E34" w:rsidP="00FA1939">
            <w:pPr>
              <w:pStyle w:val="Thmes"/>
            </w:pPr>
            <w:r w:rsidRPr="00C40138">
              <w:lastRenderedPageBreak/>
              <w:t>Jurisprudence</w:t>
            </w:r>
          </w:p>
        </w:tc>
        <w:tc>
          <w:tcPr>
            <w:tcW w:w="3833" w:type="pct"/>
            <w:tcBorders>
              <w:top w:val="nil"/>
              <w:left w:val="nil"/>
              <w:bottom w:val="nil"/>
              <w:right w:val="nil"/>
            </w:tcBorders>
          </w:tcPr>
          <w:p w14:paraId="737768F2" w14:textId="34853CA2" w:rsidR="00583E1F" w:rsidRPr="002A1DDE" w:rsidRDefault="00583E1F" w:rsidP="0041403B">
            <w:pPr>
              <w:pStyle w:val="Texte"/>
              <w:numPr>
                <w:ilvl w:val="0"/>
                <w:numId w:val="0"/>
              </w:numPr>
            </w:pPr>
          </w:p>
        </w:tc>
      </w:tr>
      <w:tr w:rsidR="0041403B" w:rsidRPr="00FB0DEE" w14:paraId="71F1E0CA" w14:textId="77777777" w:rsidTr="004140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1167" w:type="pct"/>
            <w:tcBorders>
              <w:top w:val="nil"/>
              <w:left w:val="nil"/>
              <w:bottom w:val="nil"/>
              <w:right w:val="nil"/>
            </w:tcBorders>
          </w:tcPr>
          <w:p w14:paraId="55D0033F" w14:textId="60A47E4E" w:rsidR="0041403B" w:rsidRDefault="0041403B" w:rsidP="0041403B">
            <w:pPr>
              <w:pStyle w:val="Sous-thmes"/>
            </w:pPr>
            <w:r>
              <w:t>Propriété</w:t>
            </w:r>
          </w:p>
        </w:tc>
        <w:tc>
          <w:tcPr>
            <w:tcW w:w="3833" w:type="pct"/>
            <w:tcBorders>
              <w:top w:val="nil"/>
              <w:left w:val="nil"/>
              <w:bottom w:val="nil"/>
              <w:right w:val="nil"/>
            </w:tcBorders>
          </w:tcPr>
          <w:p w14:paraId="2589A9FF" w14:textId="2753FB61" w:rsidR="0041403B" w:rsidRPr="00A504E1" w:rsidRDefault="00360C0D" w:rsidP="0041403B">
            <w:pPr>
              <w:pStyle w:val="Texte"/>
              <w:rPr>
                <w:lang w:val="fr-CH"/>
              </w:rPr>
            </w:pPr>
            <w:hyperlink r:id="rId8" w:history="1">
              <w:r w:rsidR="0041403B" w:rsidRPr="002F78E3">
                <w:rPr>
                  <w:rStyle w:val="Lienhypertexte"/>
                  <w:bCs/>
                  <w:lang w:val="fr-CH"/>
                </w:rPr>
                <w:t>TF 5A_373/</w:t>
              </w:r>
              <w:r w:rsidR="0041403B" w:rsidRPr="002F78E3">
                <w:rPr>
                  <w:rStyle w:val="Lienhypertexte"/>
                  <w:bCs/>
                  <w:lang w:val="fr-CH"/>
                </w:rPr>
                <w:t>2</w:t>
              </w:r>
              <w:r w:rsidR="0041403B" w:rsidRPr="002F78E3">
                <w:rPr>
                  <w:rStyle w:val="Lienhypertexte"/>
                  <w:bCs/>
                  <w:lang w:val="fr-CH"/>
                </w:rPr>
                <w:t>019</w:t>
              </w:r>
            </w:hyperlink>
            <w:r w:rsidR="0041403B" w:rsidRPr="0041403B">
              <w:rPr>
                <w:bCs/>
                <w:lang w:val="fr-CH"/>
              </w:rPr>
              <w:t xml:space="preserve"> du 13 décembre 2019 (d) – Art. 641 al. 2 CC ;</w:t>
            </w:r>
            <w:r w:rsidR="0041403B" w:rsidRPr="0041403B">
              <w:rPr>
                <w:lang w:val="fr-CH"/>
              </w:rPr>
              <w:t xml:space="preserve"> le demandeur, lorsqu</w:t>
            </w:r>
            <w:r w:rsidR="00A504E1">
              <w:rPr>
                <w:lang w:val="fr-CH"/>
              </w:rPr>
              <w:t>’</w:t>
            </w:r>
            <w:r w:rsidR="0041403B" w:rsidRPr="0041403B">
              <w:rPr>
                <w:lang w:val="fr-CH"/>
              </w:rPr>
              <w:t xml:space="preserve">il agit de mauvaise foi, ne peut pas se prévaloir du comportement abusif du défendeur dans une action négatoire. </w:t>
            </w:r>
            <w:r w:rsidR="0041403B" w:rsidRPr="00A504E1">
              <w:rPr>
                <w:lang w:val="fr-CH"/>
              </w:rPr>
              <w:t>C</w:t>
            </w:r>
            <w:r w:rsidR="00A504E1" w:rsidRPr="00A504E1">
              <w:rPr>
                <w:lang w:val="fr-CH"/>
              </w:rPr>
              <w:t>’</w:t>
            </w:r>
            <w:r w:rsidR="0041403B" w:rsidRPr="00A504E1">
              <w:rPr>
                <w:lang w:val="fr-CH"/>
              </w:rPr>
              <w:t>est au demandeur de démontrer qu</w:t>
            </w:r>
            <w:r w:rsidR="00A504E1" w:rsidRPr="00A504E1">
              <w:rPr>
                <w:lang w:val="fr-CH"/>
              </w:rPr>
              <w:t>’</w:t>
            </w:r>
            <w:r w:rsidR="0041403B" w:rsidRPr="00A504E1">
              <w:rPr>
                <w:lang w:val="fr-CH"/>
              </w:rPr>
              <w:t>il est de bonne foi (confirmation de la jurisprudence antérieure).</w:t>
            </w:r>
          </w:p>
          <w:p w14:paraId="2D4B5D33" w14:textId="64A27D9D" w:rsidR="0041403B" w:rsidRPr="00A504E1" w:rsidRDefault="002F78E3" w:rsidP="0041403B">
            <w:pPr>
              <w:pStyle w:val="Texte"/>
              <w:rPr>
                <w:lang w:val="fr-CH"/>
              </w:rPr>
            </w:pPr>
            <w:hyperlink r:id="rId9" w:history="1">
              <w:r w:rsidR="0041403B" w:rsidRPr="002F78E3">
                <w:rPr>
                  <w:rStyle w:val="Lienhypertexte"/>
                  <w:lang w:val="fr-CH"/>
                </w:rPr>
                <w:t>TF</w:t>
              </w:r>
              <w:r w:rsidR="0041403B" w:rsidRPr="002F78E3">
                <w:rPr>
                  <w:rStyle w:val="Lienhypertexte"/>
                  <w:lang w:val="fr-CH"/>
                </w:rPr>
                <w:t xml:space="preserve"> </w:t>
              </w:r>
              <w:r w:rsidR="0041403B" w:rsidRPr="002F78E3">
                <w:rPr>
                  <w:rStyle w:val="Lienhypertexte"/>
                  <w:lang w:val="fr-CH"/>
                </w:rPr>
                <w:t>5A_353/2019</w:t>
              </w:r>
            </w:hyperlink>
            <w:r w:rsidR="0041403B" w:rsidRPr="00A504E1">
              <w:rPr>
                <w:lang w:val="fr-CH"/>
              </w:rPr>
              <w:t xml:space="preserve"> du 13 décembre 2019 (d) – Art. 641 al. 2 CC ; qualité pour défendre dans le cadre de l</w:t>
            </w:r>
            <w:r w:rsidR="00A504E1" w:rsidRPr="00A504E1">
              <w:rPr>
                <w:lang w:val="fr-CH"/>
              </w:rPr>
              <w:t>’</w:t>
            </w:r>
            <w:r w:rsidR="0041403B" w:rsidRPr="00A504E1">
              <w:rPr>
                <w:lang w:val="fr-CH"/>
              </w:rPr>
              <w:t>action négatoire. Le plaignant a introduit une action négatoire en vertu de l</w:t>
            </w:r>
            <w:r w:rsidR="00A504E1" w:rsidRPr="00A504E1">
              <w:rPr>
                <w:lang w:val="fr-CH"/>
              </w:rPr>
              <w:t>’</w:t>
            </w:r>
            <w:r w:rsidR="0041403B" w:rsidRPr="00A504E1">
              <w:rPr>
                <w:lang w:val="fr-CH"/>
              </w:rPr>
              <w:t>art. 641 al. 2 CC en raison d</w:t>
            </w:r>
            <w:r w:rsidR="00A504E1" w:rsidRPr="00A504E1">
              <w:rPr>
                <w:lang w:val="fr-CH"/>
              </w:rPr>
              <w:t>’</w:t>
            </w:r>
            <w:r w:rsidR="0041403B" w:rsidRPr="00A504E1">
              <w:rPr>
                <w:lang w:val="fr-CH"/>
              </w:rPr>
              <w:t>un trouble (prétendu) de sa propriété. L</w:t>
            </w:r>
            <w:r w:rsidR="00A504E1" w:rsidRPr="00A504E1">
              <w:rPr>
                <w:lang w:val="fr-CH"/>
              </w:rPr>
              <w:t>’</w:t>
            </w:r>
            <w:r w:rsidR="0041403B" w:rsidRPr="00A504E1">
              <w:rPr>
                <w:lang w:val="fr-CH"/>
              </w:rPr>
              <w:t>action est essentiellement dirigée contre l</w:t>
            </w:r>
            <w:r w:rsidR="00A504E1" w:rsidRPr="00A504E1">
              <w:rPr>
                <w:lang w:val="fr-CH"/>
              </w:rPr>
              <w:t>’</w:t>
            </w:r>
            <w:r w:rsidR="0041403B" w:rsidRPr="00A504E1">
              <w:rPr>
                <w:lang w:val="fr-CH"/>
              </w:rPr>
              <w:t>auteur de l</w:t>
            </w:r>
            <w:r w:rsidR="00A504E1" w:rsidRPr="00A504E1">
              <w:rPr>
                <w:lang w:val="fr-CH"/>
              </w:rPr>
              <w:t>’</w:t>
            </w:r>
            <w:r w:rsidR="0041403B" w:rsidRPr="00A504E1">
              <w:rPr>
                <w:lang w:val="fr-CH"/>
              </w:rPr>
              <w:t>infraction. Il peut y avoir une différence entre le perturbateur « par comportement » et le perturbateur « de par son statut » : le premier est toute personne qui perturbe ou met directement en danger la propriété d</w:t>
            </w:r>
            <w:r w:rsidR="00A504E1" w:rsidRPr="00A504E1">
              <w:rPr>
                <w:lang w:val="fr-CH"/>
              </w:rPr>
              <w:t>’</w:t>
            </w:r>
            <w:r w:rsidR="0041403B" w:rsidRPr="00A504E1">
              <w:rPr>
                <w:lang w:val="fr-CH"/>
              </w:rPr>
              <w:t>autrui par son propre comportement ou par le comportement de tiers dont il doit répondre, le deuxième a quant à lui la domination réelle ou légale sur les choses qui perturbent ou mettent directement en danger la propriété d</w:t>
            </w:r>
            <w:r w:rsidR="00A504E1" w:rsidRPr="00A504E1">
              <w:rPr>
                <w:lang w:val="fr-CH"/>
              </w:rPr>
              <w:t>’</w:t>
            </w:r>
            <w:r w:rsidR="0041403B" w:rsidRPr="00A504E1">
              <w:rPr>
                <w:lang w:val="fr-CH"/>
              </w:rPr>
              <w:t>autrui. Dans le cas présent, il s</w:t>
            </w:r>
            <w:r w:rsidR="00A504E1" w:rsidRPr="00A504E1">
              <w:rPr>
                <w:lang w:val="fr-CH"/>
              </w:rPr>
              <w:t>’</w:t>
            </w:r>
            <w:r w:rsidR="0041403B" w:rsidRPr="00A504E1">
              <w:rPr>
                <w:lang w:val="fr-CH"/>
              </w:rPr>
              <w:t>agit d</w:t>
            </w:r>
            <w:r w:rsidR="00A504E1" w:rsidRPr="00A504E1">
              <w:rPr>
                <w:lang w:val="fr-CH"/>
              </w:rPr>
              <w:t>’</w:t>
            </w:r>
            <w:r w:rsidR="0041403B" w:rsidRPr="00A504E1">
              <w:rPr>
                <w:lang w:val="fr-CH"/>
              </w:rPr>
              <w:t xml:space="preserve">un propriétaire et </w:t>
            </w:r>
            <w:r w:rsidR="0041403B" w:rsidRPr="00A504E1">
              <w:rPr>
                <w:lang w:val="fr-CH"/>
              </w:rPr>
              <w:lastRenderedPageBreak/>
              <w:t>bailleur d</w:t>
            </w:r>
            <w:r w:rsidR="00A504E1" w:rsidRPr="00A504E1">
              <w:rPr>
                <w:lang w:val="fr-CH"/>
              </w:rPr>
              <w:t>’</w:t>
            </w:r>
            <w:r w:rsidR="0041403B" w:rsidRPr="00A504E1">
              <w:rPr>
                <w:lang w:val="fr-CH"/>
              </w:rPr>
              <w:t>un étage adjacent qui représente un perturbateur par son comportement puisqu</w:t>
            </w:r>
            <w:r w:rsidR="00A504E1" w:rsidRPr="00A504E1">
              <w:rPr>
                <w:lang w:val="fr-CH"/>
              </w:rPr>
              <w:t>’</w:t>
            </w:r>
            <w:r w:rsidR="0041403B" w:rsidRPr="00A504E1">
              <w:rPr>
                <w:lang w:val="fr-CH"/>
              </w:rPr>
              <w:t>il permet ou tolère l</w:t>
            </w:r>
            <w:r w:rsidR="00A504E1" w:rsidRPr="00A504E1">
              <w:rPr>
                <w:lang w:val="fr-CH"/>
              </w:rPr>
              <w:t>’</w:t>
            </w:r>
            <w:r w:rsidR="0041403B" w:rsidRPr="00A504E1">
              <w:rPr>
                <w:lang w:val="fr-CH"/>
              </w:rPr>
              <w:t>utilisation d</w:t>
            </w:r>
            <w:r w:rsidR="00A504E1" w:rsidRPr="00A504E1">
              <w:rPr>
                <w:lang w:val="fr-CH"/>
              </w:rPr>
              <w:t>’</w:t>
            </w:r>
            <w:r w:rsidR="0041403B" w:rsidRPr="00A504E1">
              <w:rPr>
                <w:lang w:val="fr-CH"/>
              </w:rPr>
              <w:t>un balcon par des locataires (ce que le demandeur prétend être une source de conflit).</w:t>
            </w:r>
          </w:p>
          <w:p w14:paraId="28196985" w14:textId="77777777" w:rsidR="0041403B" w:rsidRPr="00A504E1" w:rsidRDefault="0041403B" w:rsidP="0041403B">
            <w:pPr>
              <w:pStyle w:val="Texte"/>
              <w:numPr>
                <w:ilvl w:val="0"/>
                <w:numId w:val="0"/>
              </w:numPr>
              <w:ind w:left="284"/>
              <w:rPr>
                <w:bCs/>
                <w:lang w:val="fr-CH"/>
              </w:rPr>
            </w:pPr>
          </w:p>
        </w:tc>
      </w:tr>
      <w:tr w:rsidR="00A1407B" w:rsidRPr="00FB0DEE" w14:paraId="76E81AC9" w14:textId="77777777" w:rsidTr="004140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1167" w:type="pct"/>
            <w:tcBorders>
              <w:top w:val="nil"/>
              <w:left w:val="nil"/>
              <w:bottom w:val="nil"/>
              <w:right w:val="nil"/>
            </w:tcBorders>
          </w:tcPr>
          <w:p w14:paraId="349A8C71" w14:textId="763B28E3" w:rsidR="008213FB" w:rsidRDefault="008213FB" w:rsidP="00FA1939">
            <w:pPr>
              <w:pStyle w:val="Sous-thmes"/>
            </w:pPr>
            <w:r>
              <w:lastRenderedPageBreak/>
              <w:t>Copropriété, propriété par</w:t>
            </w:r>
            <w:r w:rsidR="00C40138">
              <w:t xml:space="preserve"> </w:t>
            </w:r>
            <w:r>
              <w:t>étages</w:t>
            </w:r>
          </w:p>
        </w:tc>
        <w:tc>
          <w:tcPr>
            <w:tcW w:w="3833" w:type="pct"/>
            <w:tcBorders>
              <w:top w:val="nil"/>
              <w:left w:val="nil"/>
              <w:bottom w:val="nil"/>
              <w:right w:val="nil"/>
            </w:tcBorders>
          </w:tcPr>
          <w:p w14:paraId="559904E4" w14:textId="7728039F" w:rsidR="00A01A7A" w:rsidRPr="00A504E1" w:rsidRDefault="00DD14FE" w:rsidP="0041403B">
            <w:pPr>
              <w:pStyle w:val="Texte"/>
              <w:rPr>
                <w:lang w:val="fr-CH"/>
              </w:rPr>
            </w:pPr>
            <w:hyperlink r:id="rId10" w:history="1">
              <w:r w:rsidR="00076E0F" w:rsidRPr="002F78E3">
                <w:rPr>
                  <w:rStyle w:val="Lienhypertexte"/>
                  <w:lang w:val="fr-CH"/>
                </w:rPr>
                <w:t>ATF</w:t>
              </w:r>
              <w:r w:rsidR="00076E0F" w:rsidRPr="002F78E3">
                <w:rPr>
                  <w:rStyle w:val="Lienhypertexte"/>
                  <w:lang w:val="fr-CH"/>
                </w:rPr>
                <w:t xml:space="preserve"> </w:t>
              </w:r>
              <w:r w:rsidR="00076E0F" w:rsidRPr="002F78E3">
                <w:rPr>
                  <w:rStyle w:val="Lienhypertexte"/>
                  <w:lang w:val="fr-CH"/>
                </w:rPr>
                <w:t xml:space="preserve">146 III </w:t>
              </w:r>
              <w:r w:rsidR="00B4063E" w:rsidRPr="002F78E3">
                <w:rPr>
                  <w:rStyle w:val="Lienhypertexte"/>
                  <w:lang w:val="fr-CH"/>
                </w:rPr>
                <w:t>7</w:t>
              </w:r>
            </w:hyperlink>
            <w:r w:rsidR="00B4063E" w:rsidRPr="0041403B">
              <w:rPr>
                <w:lang w:val="fr-CH"/>
              </w:rPr>
              <w:t xml:space="preserve"> </w:t>
            </w:r>
            <w:r w:rsidR="00076E0F" w:rsidRPr="0041403B">
              <w:rPr>
                <w:lang w:val="fr-CH"/>
              </w:rPr>
              <w:t>(i) – Art. 837 al. 1 ch. 3 et 798 al. 2 CC ; la répartition du montant total de l</w:t>
            </w:r>
            <w:r w:rsidR="00A504E1">
              <w:rPr>
                <w:lang w:val="fr-CH"/>
              </w:rPr>
              <w:t>’</w:t>
            </w:r>
            <w:r w:rsidR="00076E0F" w:rsidRPr="0041403B">
              <w:rPr>
                <w:lang w:val="fr-CH"/>
              </w:rPr>
              <w:t>hypothèque légale des artisans et entrepreneurs entre les différentes unités d</w:t>
            </w:r>
            <w:r w:rsidR="00A504E1">
              <w:rPr>
                <w:lang w:val="fr-CH"/>
              </w:rPr>
              <w:t>’</w:t>
            </w:r>
            <w:r w:rsidR="00076E0F" w:rsidRPr="0041403B">
              <w:rPr>
                <w:lang w:val="fr-CH"/>
              </w:rPr>
              <w:t>étages. L</w:t>
            </w:r>
            <w:r w:rsidR="00A504E1">
              <w:rPr>
                <w:lang w:val="fr-CH"/>
              </w:rPr>
              <w:t>’</w:t>
            </w:r>
            <w:r w:rsidR="00076E0F" w:rsidRPr="0041403B">
              <w:rPr>
                <w:lang w:val="fr-CH"/>
              </w:rPr>
              <w:t>hypothèque légale doit grever le fonds de base ou la partie de copropriété qui a bénéficié du travail de l</w:t>
            </w:r>
            <w:r w:rsidR="00A504E1">
              <w:rPr>
                <w:lang w:val="fr-CH"/>
              </w:rPr>
              <w:t>’</w:t>
            </w:r>
            <w:r w:rsidR="00076E0F" w:rsidRPr="0041403B">
              <w:rPr>
                <w:lang w:val="fr-CH"/>
              </w:rPr>
              <w:t>artisan ou de l</w:t>
            </w:r>
            <w:r w:rsidR="00A504E1">
              <w:rPr>
                <w:lang w:val="fr-CH"/>
              </w:rPr>
              <w:t>’</w:t>
            </w:r>
            <w:r w:rsidR="00076E0F" w:rsidRPr="0041403B">
              <w:rPr>
                <w:lang w:val="fr-CH"/>
              </w:rPr>
              <w:t>entrepreneur</w:t>
            </w:r>
            <w:r w:rsidR="00DD5BF9" w:rsidRPr="0041403B">
              <w:rPr>
                <w:lang w:val="fr-CH"/>
              </w:rPr>
              <w:t xml:space="preserve">. </w:t>
            </w:r>
            <w:r w:rsidR="00DD5BF9" w:rsidRPr="00A504E1">
              <w:rPr>
                <w:lang w:val="fr-CH"/>
              </w:rPr>
              <w:t>Concernant les unités d</w:t>
            </w:r>
            <w:r w:rsidR="00A504E1" w:rsidRPr="00A504E1">
              <w:rPr>
                <w:lang w:val="fr-CH"/>
              </w:rPr>
              <w:t>’</w:t>
            </w:r>
            <w:r w:rsidR="00DD5BF9" w:rsidRPr="00A504E1">
              <w:rPr>
                <w:lang w:val="fr-CH"/>
              </w:rPr>
              <w:t>étages, l</w:t>
            </w:r>
            <w:r w:rsidR="00A504E1" w:rsidRPr="00A504E1">
              <w:rPr>
                <w:lang w:val="fr-CH"/>
              </w:rPr>
              <w:t>’</w:t>
            </w:r>
            <w:r w:rsidR="00DD5BF9" w:rsidRPr="00A504E1">
              <w:rPr>
                <w:lang w:val="fr-CH"/>
              </w:rPr>
              <w:t>hypothèque légale doit grever la part d</w:t>
            </w:r>
            <w:r w:rsidR="00A504E1" w:rsidRPr="00A504E1">
              <w:rPr>
                <w:lang w:val="fr-CH"/>
              </w:rPr>
              <w:t>’</w:t>
            </w:r>
            <w:r w:rsidR="00DD5BF9" w:rsidRPr="00A504E1">
              <w:rPr>
                <w:lang w:val="fr-CH"/>
              </w:rPr>
              <w:t>étage ayant bénéficié des travaux, et en cas de travaux sur plusieurs parts d</w:t>
            </w:r>
            <w:r w:rsidR="00A504E1" w:rsidRPr="00A504E1">
              <w:rPr>
                <w:lang w:val="fr-CH"/>
              </w:rPr>
              <w:t>’</w:t>
            </w:r>
            <w:r w:rsidR="00DD5BF9" w:rsidRPr="00A504E1">
              <w:rPr>
                <w:lang w:val="fr-CH"/>
              </w:rPr>
              <w:t>étages, l</w:t>
            </w:r>
            <w:r w:rsidR="00A504E1" w:rsidRPr="00A504E1">
              <w:rPr>
                <w:lang w:val="fr-CH"/>
              </w:rPr>
              <w:t>’</w:t>
            </w:r>
            <w:r w:rsidR="00DD5BF9" w:rsidRPr="00A504E1">
              <w:rPr>
                <w:lang w:val="fr-CH"/>
              </w:rPr>
              <w:t>hypothèque légale doit grever chaque unité d</w:t>
            </w:r>
            <w:r w:rsidR="00A504E1" w:rsidRPr="00A504E1">
              <w:rPr>
                <w:lang w:val="fr-CH"/>
              </w:rPr>
              <w:t>’</w:t>
            </w:r>
            <w:r w:rsidR="00DD5BF9" w:rsidRPr="00A504E1">
              <w:rPr>
                <w:lang w:val="fr-CH"/>
              </w:rPr>
              <w:t>étage individuellement, de même s</w:t>
            </w:r>
            <w:r w:rsidR="00A504E1" w:rsidRPr="00A504E1">
              <w:rPr>
                <w:lang w:val="fr-CH"/>
              </w:rPr>
              <w:t>’</w:t>
            </w:r>
            <w:r w:rsidR="00DD5BF9" w:rsidRPr="00A504E1">
              <w:rPr>
                <w:lang w:val="fr-CH"/>
              </w:rPr>
              <w:t>il s</w:t>
            </w:r>
            <w:r w:rsidR="00A504E1" w:rsidRPr="00A504E1">
              <w:rPr>
                <w:lang w:val="fr-CH"/>
              </w:rPr>
              <w:t>’</w:t>
            </w:r>
            <w:r w:rsidR="00DD5BF9" w:rsidRPr="00A504E1">
              <w:rPr>
                <w:lang w:val="fr-CH"/>
              </w:rPr>
              <w:t>agit de travaux sur une partie commune, conformément à l</w:t>
            </w:r>
            <w:r w:rsidR="00A504E1" w:rsidRPr="00A504E1">
              <w:rPr>
                <w:lang w:val="fr-CH"/>
              </w:rPr>
              <w:t>’</w:t>
            </w:r>
            <w:r w:rsidR="00DD5BF9" w:rsidRPr="00A504E1">
              <w:rPr>
                <w:lang w:val="fr-CH"/>
              </w:rPr>
              <w:t xml:space="preserve">art. 798 al. 2 CC. </w:t>
            </w:r>
            <w:r w:rsidR="00523757" w:rsidRPr="00A504E1">
              <w:rPr>
                <w:lang w:val="fr-CH"/>
              </w:rPr>
              <w:t>Il n</w:t>
            </w:r>
            <w:r w:rsidR="00A504E1" w:rsidRPr="00A504E1">
              <w:rPr>
                <w:lang w:val="fr-CH"/>
              </w:rPr>
              <w:t>’</w:t>
            </w:r>
            <w:r w:rsidR="00523757" w:rsidRPr="00A504E1">
              <w:rPr>
                <w:lang w:val="fr-CH"/>
              </w:rPr>
              <w:t>est pas possible de grever le fond</w:t>
            </w:r>
            <w:r w:rsidR="006F05C6">
              <w:rPr>
                <w:lang w:val="fr-CH"/>
              </w:rPr>
              <w:t>s</w:t>
            </w:r>
            <w:r w:rsidR="00523757" w:rsidRPr="00A504E1">
              <w:rPr>
                <w:lang w:val="fr-CH"/>
              </w:rPr>
              <w:t xml:space="preserve"> de base lorsqu</w:t>
            </w:r>
            <w:r w:rsidR="00A504E1" w:rsidRPr="00A504E1">
              <w:rPr>
                <w:lang w:val="fr-CH"/>
              </w:rPr>
              <w:t>’</w:t>
            </w:r>
            <w:r w:rsidR="00523757" w:rsidRPr="00A504E1">
              <w:rPr>
                <w:lang w:val="fr-CH"/>
              </w:rPr>
              <w:t>une part d</w:t>
            </w:r>
            <w:r w:rsidR="00A504E1" w:rsidRPr="00A504E1">
              <w:rPr>
                <w:lang w:val="fr-CH"/>
              </w:rPr>
              <w:t>’</w:t>
            </w:r>
            <w:r w:rsidR="00523757" w:rsidRPr="00A504E1">
              <w:rPr>
                <w:lang w:val="fr-CH"/>
              </w:rPr>
              <w:t>étage a été préalablement grevée par un autre gage</w:t>
            </w:r>
            <w:r w:rsidR="00C516A4" w:rsidRPr="00A504E1">
              <w:rPr>
                <w:lang w:val="fr-CH"/>
              </w:rPr>
              <w:t xml:space="preserve"> (art. 648 al. 3 CC)</w:t>
            </w:r>
            <w:r w:rsidR="00523757" w:rsidRPr="00A504E1">
              <w:rPr>
                <w:lang w:val="fr-CH"/>
              </w:rPr>
              <w:t>. Exceptionnellement, il est possible pour l</w:t>
            </w:r>
            <w:r w:rsidR="00A504E1" w:rsidRPr="00A504E1">
              <w:rPr>
                <w:lang w:val="fr-CH"/>
              </w:rPr>
              <w:t>’</w:t>
            </w:r>
            <w:r w:rsidR="00523757" w:rsidRPr="00A504E1">
              <w:rPr>
                <w:lang w:val="fr-CH"/>
              </w:rPr>
              <w:t>artisan et entrepreneur de</w:t>
            </w:r>
            <w:r w:rsidR="000E1ECB" w:rsidRPr="00A504E1">
              <w:rPr>
                <w:lang w:val="fr-CH"/>
              </w:rPr>
              <w:t xml:space="preserve"> faire une facturation globale et de</w:t>
            </w:r>
            <w:r w:rsidR="00523757" w:rsidRPr="00A504E1">
              <w:rPr>
                <w:lang w:val="fr-CH"/>
              </w:rPr>
              <w:t xml:space="preserve"> </w:t>
            </w:r>
            <w:r w:rsidR="00B357F2" w:rsidRPr="00A504E1">
              <w:rPr>
                <w:lang w:val="fr-CH"/>
              </w:rPr>
              <w:t>déterminer le montant individuel grevant chaque étage par une expertise</w:t>
            </w:r>
            <w:r w:rsidR="000E1ECB" w:rsidRPr="00A504E1">
              <w:rPr>
                <w:lang w:val="fr-CH"/>
              </w:rPr>
              <w:t xml:space="preserve"> si les travaux</w:t>
            </w:r>
            <w:r w:rsidR="00523757" w:rsidRPr="00A504E1">
              <w:rPr>
                <w:lang w:val="fr-CH"/>
              </w:rPr>
              <w:t xml:space="preserve"> sont fonctionnellement interdépendants, bien qu</w:t>
            </w:r>
            <w:r w:rsidR="00A504E1" w:rsidRPr="00A504E1">
              <w:rPr>
                <w:lang w:val="fr-CH"/>
              </w:rPr>
              <w:t>’</w:t>
            </w:r>
            <w:r w:rsidR="00523757" w:rsidRPr="00A504E1">
              <w:rPr>
                <w:lang w:val="fr-CH"/>
              </w:rPr>
              <w:t>ils résultent de contrats différents, au sens de l</w:t>
            </w:r>
            <w:r w:rsidR="00A504E1" w:rsidRPr="00A504E1">
              <w:rPr>
                <w:lang w:val="fr-CH"/>
              </w:rPr>
              <w:t>’</w:t>
            </w:r>
            <w:r w:rsidR="00523757" w:rsidRPr="00A504E1">
              <w:rPr>
                <w:lang w:val="fr-CH"/>
              </w:rPr>
              <w:t>art. 839 al. 2 CC, et notamment quand de</w:t>
            </w:r>
            <w:r w:rsidR="00A74D93" w:rsidRPr="00A504E1">
              <w:rPr>
                <w:lang w:val="fr-CH"/>
              </w:rPr>
              <w:t>s</w:t>
            </w:r>
            <w:r w:rsidR="00523757" w:rsidRPr="00A504E1">
              <w:rPr>
                <w:lang w:val="fr-CH"/>
              </w:rPr>
              <w:t xml:space="preserve"> travaux </w:t>
            </w:r>
            <w:r w:rsidR="00B357F2" w:rsidRPr="00A504E1">
              <w:rPr>
                <w:lang w:val="fr-CH"/>
              </w:rPr>
              <w:t>interviennent aussi bien sur des unités d</w:t>
            </w:r>
            <w:r w:rsidR="00A504E1" w:rsidRPr="00A504E1">
              <w:rPr>
                <w:lang w:val="fr-CH"/>
              </w:rPr>
              <w:t>’</w:t>
            </w:r>
            <w:r w:rsidR="000E1ECB" w:rsidRPr="00A504E1">
              <w:rPr>
                <w:lang w:val="fr-CH"/>
              </w:rPr>
              <w:t xml:space="preserve">étages que </w:t>
            </w:r>
            <w:r w:rsidR="00523757" w:rsidRPr="00A504E1">
              <w:rPr>
                <w:lang w:val="fr-CH"/>
              </w:rPr>
              <w:t>sur des parties communes.</w:t>
            </w:r>
            <w:r w:rsidR="00A01A7A" w:rsidRPr="00A504E1">
              <w:rPr>
                <w:lang w:val="fr-CH"/>
              </w:rPr>
              <w:t xml:space="preserve"> </w:t>
            </w:r>
          </w:p>
          <w:p w14:paraId="048D5890" w14:textId="3625DE0C" w:rsidR="00955812" w:rsidRPr="00A504E1" w:rsidRDefault="002F78E3" w:rsidP="0041403B">
            <w:pPr>
              <w:pStyle w:val="Texte"/>
              <w:rPr>
                <w:lang w:val="fr-CH"/>
              </w:rPr>
            </w:pPr>
            <w:hyperlink r:id="rId11" w:history="1">
              <w:r w:rsidR="00955812" w:rsidRPr="002F78E3">
                <w:rPr>
                  <w:rStyle w:val="Lienhypertexte"/>
                  <w:lang w:val="fr-CH"/>
                </w:rPr>
                <w:t>TF 5</w:t>
              </w:r>
              <w:r w:rsidR="00955812" w:rsidRPr="002F78E3">
                <w:rPr>
                  <w:rStyle w:val="Lienhypertexte"/>
                  <w:lang w:val="fr-CH"/>
                </w:rPr>
                <w:t>D</w:t>
              </w:r>
              <w:r w:rsidR="00955812" w:rsidRPr="002F78E3">
                <w:rPr>
                  <w:rStyle w:val="Lienhypertexte"/>
                  <w:lang w:val="fr-CH"/>
                </w:rPr>
                <w:t>_46/2019</w:t>
              </w:r>
            </w:hyperlink>
            <w:r w:rsidR="00955812" w:rsidRPr="00A504E1">
              <w:rPr>
                <w:lang w:val="fr-CH"/>
              </w:rPr>
              <w:t xml:space="preserve"> du 18 décembre 2019 (d) – Art. 927 et 928 CC ; actions possessoires. Le bénéficiaire de la servitude peut se prévaloir des art</w:t>
            </w:r>
            <w:r w:rsidR="009F2F32" w:rsidRPr="00A504E1">
              <w:rPr>
                <w:lang w:val="fr-CH"/>
              </w:rPr>
              <w:t>.</w:t>
            </w:r>
            <w:r w:rsidR="00955812" w:rsidRPr="00A504E1">
              <w:rPr>
                <w:lang w:val="fr-CH"/>
              </w:rPr>
              <w:t xml:space="preserve"> 926 </w:t>
            </w:r>
            <w:proofErr w:type="spellStart"/>
            <w:r w:rsidR="009F2F32" w:rsidRPr="00A504E1">
              <w:rPr>
                <w:lang w:val="fr-CH"/>
              </w:rPr>
              <w:t>ss</w:t>
            </w:r>
            <w:proofErr w:type="spellEnd"/>
            <w:r w:rsidR="009F2F32" w:rsidRPr="00A504E1">
              <w:rPr>
                <w:lang w:val="fr-CH"/>
              </w:rPr>
              <w:t xml:space="preserve"> </w:t>
            </w:r>
            <w:r w:rsidR="00955812" w:rsidRPr="00A504E1">
              <w:rPr>
                <w:lang w:val="fr-CH"/>
              </w:rPr>
              <w:t>CC, notamment contre le propriétaire du fonds grevé. Dans</w:t>
            </w:r>
            <w:r w:rsidR="00486713" w:rsidRPr="00A504E1">
              <w:rPr>
                <w:lang w:val="fr-CH"/>
              </w:rPr>
              <w:t xml:space="preserve"> le cadre des actions possessoires</w:t>
            </w:r>
            <w:r w:rsidR="00955812" w:rsidRPr="00A504E1">
              <w:rPr>
                <w:lang w:val="fr-CH"/>
              </w:rPr>
              <w:t xml:space="preserve">, le tribunal prend en compte la manière dont la servitude a été exercée </w:t>
            </w:r>
            <w:r w:rsidR="0006482C" w:rsidRPr="00A504E1">
              <w:rPr>
                <w:lang w:val="fr-CH"/>
              </w:rPr>
              <w:t xml:space="preserve">de bonne foi </w:t>
            </w:r>
            <w:r w:rsidR="00955812" w:rsidRPr="00A504E1">
              <w:rPr>
                <w:lang w:val="fr-CH"/>
              </w:rPr>
              <w:t>dans le temps</w:t>
            </w:r>
            <w:r w:rsidR="00B5513D" w:rsidRPr="00A504E1">
              <w:rPr>
                <w:lang w:val="fr-CH"/>
              </w:rPr>
              <w:t xml:space="preserve"> </w:t>
            </w:r>
            <w:r w:rsidR="0006482C" w:rsidRPr="00A504E1">
              <w:rPr>
                <w:lang w:val="fr-CH"/>
              </w:rPr>
              <w:t xml:space="preserve">et </w:t>
            </w:r>
            <w:r w:rsidR="00955812" w:rsidRPr="00A504E1">
              <w:rPr>
                <w:lang w:val="fr-CH"/>
              </w:rPr>
              <w:t xml:space="preserve">non pas </w:t>
            </w:r>
            <w:r w:rsidR="00486713" w:rsidRPr="00A504E1">
              <w:rPr>
                <w:lang w:val="fr-CH"/>
              </w:rPr>
              <w:t>l</w:t>
            </w:r>
            <w:r w:rsidR="00A504E1" w:rsidRPr="00A504E1">
              <w:rPr>
                <w:lang w:val="fr-CH"/>
              </w:rPr>
              <w:t>’</w:t>
            </w:r>
            <w:r w:rsidR="00486713" w:rsidRPr="00A504E1">
              <w:rPr>
                <w:lang w:val="fr-CH"/>
              </w:rPr>
              <w:t xml:space="preserve">inscription au registre foncier ou </w:t>
            </w:r>
            <w:r w:rsidR="00955812" w:rsidRPr="00A504E1">
              <w:rPr>
                <w:lang w:val="fr-CH"/>
              </w:rPr>
              <w:t>le contenu du contrat de servitude</w:t>
            </w:r>
            <w:r w:rsidR="00486713" w:rsidRPr="00A504E1">
              <w:rPr>
                <w:lang w:val="fr-CH"/>
              </w:rPr>
              <w:t xml:space="preserve"> (art. 738 CC)</w:t>
            </w:r>
            <w:r w:rsidR="00955812" w:rsidRPr="00A504E1">
              <w:rPr>
                <w:lang w:val="fr-CH"/>
              </w:rPr>
              <w:t>. L</w:t>
            </w:r>
            <w:r w:rsidR="00A504E1" w:rsidRPr="00A504E1">
              <w:rPr>
                <w:lang w:val="fr-CH"/>
              </w:rPr>
              <w:t>’</w:t>
            </w:r>
            <w:r w:rsidR="00955812" w:rsidRPr="00A504E1">
              <w:rPr>
                <w:lang w:val="fr-CH"/>
              </w:rPr>
              <w:t>art. 920 CC distingue la possession originaire et dérivée, qui peuvent découler d</w:t>
            </w:r>
            <w:r w:rsidR="00A504E1" w:rsidRPr="00A504E1">
              <w:rPr>
                <w:lang w:val="fr-CH"/>
              </w:rPr>
              <w:t>’</w:t>
            </w:r>
            <w:r w:rsidR="00955812" w:rsidRPr="00A504E1">
              <w:rPr>
                <w:lang w:val="fr-CH"/>
              </w:rPr>
              <w:t xml:space="preserve">une propriété </w:t>
            </w:r>
            <w:r w:rsidR="00486713" w:rsidRPr="00A504E1">
              <w:rPr>
                <w:lang w:val="fr-CH"/>
              </w:rPr>
              <w:t>individuelle</w:t>
            </w:r>
            <w:r w:rsidR="00955812" w:rsidRPr="00A504E1">
              <w:rPr>
                <w:lang w:val="fr-CH"/>
              </w:rPr>
              <w:t xml:space="preserve"> ou d</w:t>
            </w:r>
            <w:r w:rsidR="00A504E1" w:rsidRPr="00A504E1">
              <w:rPr>
                <w:lang w:val="fr-CH"/>
              </w:rPr>
              <w:t>’</w:t>
            </w:r>
            <w:r w:rsidR="00955812" w:rsidRPr="00A504E1">
              <w:rPr>
                <w:lang w:val="fr-CH"/>
              </w:rPr>
              <w:t>une copropriété. Pour la copropriété, chaque copropriétaire peut exercer ses droits sans la participation des autres.</w:t>
            </w:r>
            <w:r w:rsidR="00B5513D" w:rsidRPr="00A504E1">
              <w:rPr>
                <w:rFonts w:eastAsia="Arial"/>
                <w:lang w:val="fr-CH"/>
              </w:rPr>
              <w:t xml:space="preserve"> Un copropriétaire peut agir</w:t>
            </w:r>
            <w:r w:rsidR="00406F82" w:rsidRPr="00A504E1">
              <w:rPr>
                <w:rFonts w:eastAsia="Arial"/>
                <w:lang w:val="fr-CH"/>
              </w:rPr>
              <w:t xml:space="preserve"> dans le cadre des actions possessoires </w:t>
            </w:r>
            <w:r w:rsidR="00B5513D" w:rsidRPr="00A504E1">
              <w:rPr>
                <w:rFonts w:eastAsia="Arial"/>
                <w:lang w:val="fr-CH"/>
              </w:rPr>
              <w:t>contre un autre copropriétaire si le</w:t>
            </w:r>
            <w:r w:rsidR="00406F82" w:rsidRPr="00A504E1">
              <w:rPr>
                <w:rFonts w:eastAsia="Arial"/>
                <w:lang w:val="fr-CH"/>
              </w:rPr>
              <w:t>urs</w:t>
            </w:r>
            <w:r w:rsidR="00B5513D" w:rsidRPr="00A504E1">
              <w:rPr>
                <w:rFonts w:eastAsia="Arial"/>
                <w:lang w:val="fr-CH"/>
              </w:rPr>
              <w:t xml:space="preserve"> sphères de propriété peuvent être clairement délimitées.</w:t>
            </w:r>
            <w:r w:rsidR="00955812" w:rsidRPr="00A504E1">
              <w:rPr>
                <w:sz w:val="21"/>
                <w:szCs w:val="21"/>
                <w:lang w:val="fr-CH"/>
              </w:rPr>
              <w:t xml:space="preserve"> </w:t>
            </w:r>
            <w:r w:rsidR="00955812" w:rsidRPr="00A504E1">
              <w:rPr>
                <w:lang w:val="fr-CH"/>
              </w:rPr>
              <w:t>Toute atteinte à la propriété qui se produit sans le consentement du propriétaire ou l</w:t>
            </w:r>
            <w:r w:rsidR="00A504E1" w:rsidRPr="00A504E1">
              <w:rPr>
                <w:lang w:val="fr-CH"/>
              </w:rPr>
              <w:t>’</w:t>
            </w:r>
            <w:r w:rsidR="00955812" w:rsidRPr="00A504E1">
              <w:rPr>
                <w:lang w:val="fr-CH"/>
              </w:rPr>
              <w:t>existence d</w:t>
            </w:r>
            <w:r w:rsidR="00A504E1" w:rsidRPr="00A504E1">
              <w:rPr>
                <w:lang w:val="fr-CH"/>
              </w:rPr>
              <w:t>’</w:t>
            </w:r>
            <w:r w:rsidR="00955812" w:rsidRPr="00A504E1">
              <w:rPr>
                <w:lang w:val="fr-CH"/>
              </w:rPr>
              <w:t>une base légale est interdit</w:t>
            </w:r>
            <w:r w:rsidR="0006482C" w:rsidRPr="00A504E1">
              <w:rPr>
                <w:lang w:val="fr-CH"/>
              </w:rPr>
              <w:t>e</w:t>
            </w:r>
            <w:r w:rsidR="00955812" w:rsidRPr="00A504E1">
              <w:rPr>
                <w:lang w:val="fr-CH"/>
              </w:rPr>
              <w:t xml:space="preserve">. Certaines </w:t>
            </w:r>
            <w:proofErr w:type="spellStart"/>
            <w:r w:rsidR="00955812" w:rsidRPr="00A504E1">
              <w:rPr>
                <w:lang w:val="fr-CH"/>
              </w:rPr>
              <w:t>immissions</w:t>
            </w:r>
            <w:proofErr w:type="spellEnd"/>
            <w:r w:rsidR="00955812" w:rsidRPr="00A504E1">
              <w:rPr>
                <w:lang w:val="fr-CH"/>
              </w:rPr>
              <w:t xml:space="preserve"> doivent être tolérées lorsqu</w:t>
            </w:r>
            <w:r w:rsidR="00A504E1" w:rsidRPr="00A504E1">
              <w:rPr>
                <w:lang w:val="fr-CH"/>
              </w:rPr>
              <w:t>’</w:t>
            </w:r>
            <w:r w:rsidR="00955812" w:rsidRPr="00A504E1">
              <w:rPr>
                <w:lang w:val="fr-CH"/>
              </w:rPr>
              <w:t xml:space="preserve">elles ne sont pas excessives (art. 684 CC), elles sont évaluées de manière objective et non sur les droits et </w:t>
            </w:r>
            <w:r w:rsidR="0006482C" w:rsidRPr="00A504E1">
              <w:rPr>
                <w:lang w:val="fr-CH"/>
              </w:rPr>
              <w:t xml:space="preserve">les </w:t>
            </w:r>
            <w:r w:rsidR="00955812" w:rsidRPr="00A504E1">
              <w:rPr>
                <w:lang w:val="fr-CH"/>
              </w:rPr>
              <w:t>obligations qui peuvent avoir été convenus entre les parties. Les art</w:t>
            </w:r>
            <w:r w:rsidR="003C7816" w:rsidRPr="00A504E1">
              <w:rPr>
                <w:lang w:val="fr-CH"/>
              </w:rPr>
              <w:t>.</w:t>
            </w:r>
            <w:r w:rsidR="00955812" w:rsidRPr="00A504E1">
              <w:rPr>
                <w:lang w:val="fr-CH"/>
              </w:rPr>
              <w:t xml:space="preserve"> 679 et 684 CC ne sont pas directement applicables, puisque ces dispositions ne servent qu</w:t>
            </w:r>
            <w:r w:rsidR="00A504E1" w:rsidRPr="00A504E1">
              <w:rPr>
                <w:lang w:val="fr-CH"/>
              </w:rPr>
              <w:t>’</w:t>
            </w:r>
            <w:r w:rsidR="00955812" w:rsidRPr="00A504E1">
              <w:rPr>
                <w:lang w:val="fr-CH"/>
              </w:rPr>
              <w:t>à évaluer le caractère excessif de la perturbation.</w:t>
            </w:r>
          </w:p>
          <w:p w14:paraId="17B9DE19" w14:textId="26263691" w:rsidR="00D42698" w:rsidRPr="00A504E1" w:rsidRDefault="006759E7" w:rsidP="0041403B">
            <w:pPr>
              <w:pStyle w:val="Texte"/>
              <w:rPr>
                <w:lang w:val="fr-CH"/>
              </w:rPr>
            </w:pPr>
            <w:hyperlink r:id="rId12" w:history="1">
              <w:r w:rsidR="00D42698" w:rsidRPr="006759E7">
                <w:rPr>
                  <w:rStyle w:val="Lienhypertexte"/>
                  <w:bCs/>
                  <w:lang w:val="fr-CH"/>
                </w:rPr>
                <w:t xml:space="preserve">TF </w:t>
              </w:r>
              <w:r w:rsidR="00270DF2" w:rsidRPr="006759E7">
                <w:rPr>
                  <w:rStyle w:val="Lienhypertexte"/>
                  <w:bCs/>
                  <w:lang w:val="fr-CH"/>
                </w:rPr>
                <w:t>5A_7</w:t>
              </w:r>
              <w:r w:rsidR="00270DF2" w:rsidRPr="006759E7">
                <w:rPr>
                  <w:rStyle w:val="Lienhypertexte"/>
                  <w:bCs/>
                  <w:lang w:val="fr-CH"/>
                </w:rPr>
                <w:t>3</w:t>
              </w:r>
              <w:r w:rsidR="00270DF2" w:rsidRPr="006759E7">
                <w:rPr>
                  <w:rStyle w:val="Lienhypertexte"/>
                  <w:bCs/>
                  <w:lang w:val="fr-CH"/>
                </w:rPr>
                <w:t>5/2019</w:t>
              </w:r>
            </w:hyperlink>
            <w:r w:rsidR="00D42698" w:rsidRPr="00A504E1">
              <w:rPr>
                <w:bCs/>
                <w:lang w:val="fr-CH"/>
              </w:rPr>
              <w:t xml:space="preserve"> du 3 mars 2020</w:t>
            </w:r>
            <w:r w:rsidR="00B90111" w:rsidRPr="00A504E1">
              <w:rPr>
                <w:bCs/>
                <w:lang w:val="fr-CH"/>
              </w:rPr>
              <w:t xml:space="preserve"> (d)</w:t>
            </w:r>
            <w:r w:rsidR="00D42698" w:rsidRPr="00A504E1">
              <w:rPr>
                <w:bCs/>
                <w:lang w:val="fr-CH"/>
              </w:rPr>
              <w:t xml:space="preserve"> – </w:t>
            </w:r>
            <w:r w:rsidR="00E85721" w:rsidRPr="00A504E1">
              <w:rPr>
                <w:bCs/>
                <w:lang w:val="fr-CH"/>
              </w:rPr>
              <w:t>A</w:t>
            </w:r>
            <w:r w:rsidR="00D42698" w:rsidRPr="00A504E1">
              <w:rPr>
                <w:bCs/>
                <w:lang w:val="fr-CH"/>
              </w:rPr>
              <w:t>rt. 649</w:t>
            </w:r>
            <w:r w:rsidR="00D42698" w:rsidRPr="005A7D1C">
              <w:rPr>
                <w:bCs/>
                <w:i/>
                <w:lang w:val="fr-CH"/>
              </w:rPr>
              <w:t>b</w:t>
            </w:r>
            <w:r w:rsidR="00D42698" w:rsidRPr="00A504E1">
              <w:rPr>
                <w:bCs/>
                <w:lang w:val="fr-CH"/>
              </w:rPr>
              <w:t xml:space="preserve"> al. 2 CC </w:t>
            </w:r>
            <w:r w:rsidR="00D42698" w:rsidRPr="00A504E1">
              <w:rPr>
                <w:lang w:val="fr-CH"/>
              </w:rPr>
              <w:t>; exclusion d</w:t>
            </w:r>
            <w:r w:rsidR="00A504E1" w:rsidRPr="00A504E1">
              <w:rPr>
                <w:lang w:val="fr-CH"/>
              </w:rPr>
              <w:t>’</w:t>
            </w:r>
            <w:r w:rsidR="00D42698" w:rsidRPr="00A504E1">
              <w:rPr>
                <w:lang w:val="fr-CH"/>
              </w:rPr>
              <w:t>un copropriétaire de la communauté. Pour prononcer l</w:t>
            </w:r>
            <w:r w:rsidR="00A504E1" w:rsidRPr="00A504E1">
              <w:rPr>
                <w:lang w:val="fr-CH"/>
              </w:rPr>
              <w:t>’</w:t>
            </w:r>
            <w:r w:rsidR="00D42698" w:rsidRPr="00A504E1">
              <w:rPr>
                <w:lang w:val="fr-CH"/>
              </w:rPr>
              <w:t>exclusion d</w:t>
            </w:r>
            <w:r w:rsidR="00A504E1" w:rsidRPr="00A504E1">
              <w:rPr>
                <w:lang w:val="fr-CH"/>
              </w:rPr>
              <w:t>’</w:t>
            </w:r>
            <w:r w:rsidR="00D42698" w:rsidRPr="00A504E1">
              <w:rPr>
                <w:lang w:val="fr-CH"/>
              </w:rPr>
              <w:t>un copropriétaire, il faut remplir les exigences de l</w:t>
            </w:r>
            <w:r w:rsidR="00A504E1" w:rsidRPr="00A504E1">
              <w:rPr>
                <w:lang w:val="fr-CH"/>
              </w:rPr>
              <w:t>’</w:t>
            </w:r>
            <w:r w:rsidR="00D42698" w:rsidRPr="00A504E1">
              <w:rPr>
                <w:lang w:val="fr-CH"/>
              </w:rPr>
              <w:t>art. 649</w:t>
            </w:r>
            <w:r w:rsidR="00D42698" w:rsidRPr="005A7D1C">
              <w:rPr>
                <w:i/>
                <w:lang w:val="fr-CH"/>
              </w:rPr>
              <w:t>b</w:t>
            </w:r>
            <w:r w:rsidR="00D42698" w:rsidRPr="00A504E1">
              <w:rPr>
                <w:lang w:val="fr-CH"/>
              </w:rPr>
              <w:t xml:space="preserve"> CC</w:t>
            </w:r>
            <w:r w:rsidR="00486713" w:rsidRPr="00A504E1">
              <w:rPr>
                <w:lang w:val="fr-CH"/>
              </w:rPr>
              <w:t xml:space="preserve">. La qualité pour agir appartient au </w:t>
            </w:r>
            <w:r w:rsidR="00D42698" w:rsidRPr="00A504E1">
              <w:rPr>
                <w:lang w:val="fr-CH"/>
              </w:rPr>
              <w:t xml:space="preserve">copropriétaire </w:t>
            </w:r>
            <w:r w:rsidR="00486713" w:rsidRPr="00A504E1">
              <w:rPr>
                <w:lang w:val="fr-CH"/>
              </w:rPr>
              <w:t>lésé</w:t>
            </w:r>
            <w:r w:rsidR="00D42698" w:rsidRPr="00A504E1">
              <w:rPr>
                <w:lang w:val="fr-CH"/>
              </w:rPr>
              <w:t xml:space="preserve"> et non pas</w:t>
            </w:r>
            <w:r w:rsidR="00486713" w:rsidRPr="00A504E1">
              <w:rPr>
                <w:lang w:val="fr-CH"/>
              </w:rPr>
              <w:t xml:space="preserve"> à</w:t>
            </w:r>
            <w:r w:rsidR="00D42698" w:rsidRPr="00A504E1">
              <w:rPr>
                <w:lang w:val="fr-CH"/>
              </w:rPr>
              <w:t xml:space="preserve"> la communauté de</w:t>
            </w:r>
            <w:r w:rsidR="00486713" w:rsidRPr="00A504E1">
              <w:rPr>
                <w:lang w:val="fr-CH"/>
              </w:rPr>
              <w:t>s</w:t>
            </w:r>
            <w:r w:rsidR="00D42698" w:rsidRPr="00A504E1">
              <w:rPr>
                <w:lang w:val="fr-CH"/>
              </w:rPr>
              <w:t xml:space="preserve"> copropriétaires. </w:t>
            </w:r>
            <w:r w:rsidR="00EE76A4" w:rsidRPr="00A504E1">
              <w:rPr>
                <w:lang w:val="fr-CH"/>
              </w:rPr>
              <w:t>La communauté des copropriétaires n</w:t>
            </w:r>
            <w:r w:rsidR="00A504E1" w:rsidRPr="00A504E1">
              <w:rPr>
                <w:lang w:val="fr-CH"/>
              </w:rPr>
              <w:t>’</w:t>
            </w:r>
            <w:r w:rsidR="00EE76A4" w:rsidRPr="00A504E1">
              <w:rPr>
                <w:lang w:val="fr-CH"/>
              </w:rPr>
              <w:t xml:space="preserve">a donc pas non plus à désigner un avocat et à prendre une décision en ce sens. </w:t>
            </w:r>
            <w:r w:rsidR="00D42698" w:rsidRPr="00A504E1">
              <w:rPr>
                <w:lang w:val="fr-CH"/>
              </w:rPr>
              <w:t>Ensuite, lorsque la copropriété est constituée de plus de deux membres, une décision à la majorité des copropriétaires est nécessaire, selon l</w:t>
            </w:r>
            <w:r w:rsidR="00A504E1" w:rsidRPr="00A504E1">
              <w:rPr>
                <w:lang w:val="fr-CH"/>
              </w:rPr>
              <w:t>’</w:t>
            </w:r>
            <w:r w:rsidR="00D42698" w:rsidRPr="00A504E1">
              <w:rPr>
                <w:lang w:val="fr-CH"/>
              </w:rPr>
              <w:t>art. 649</w:t>
            </w:r>
            <w:r w:rsidR="00D42698" w:rsidRPr="005A7D1C">
              <w:rPr>
                <w:i/>
                <w:lang w:val="fr-CH"/>
              </w:rPr>
              <w:t>b</w:t>
            </w:r>
            <w:r w:rsidR="00D42698" w:rsidRPr="00A504E1">
              <w:rPr>
                <w:lang w:val="fr-CH"/>
              </w:rPr>
              <w:t xml:space="preserve"> al. 2 CC, à l</w:t>
            </w:r>
            <w:r w:rsidR="00A504E1" w:rsidRPr="00A504E1">
              <w:rPr>
                <w:lang w:val="fr-CH"/>
              </w:rPr>
              <w:t>’</w:t>
            </w:r>
            <w:r w:rsidR="00D42698" w:rsidRPr="00A504E1">
              <w:rPr>
                <w:lang w:val="fr-CH"/>
              </w:rPr>
              <w:t>exception du défendeur (copropriétaire perturbateur). Cette exigence est une condition matérielle, pour l</w:t>
            </w:r>
            <w:r w:rsidR="00A504E1" w:rsidRPr="00A504E1">
              <w:rPr>
                <w:lang w:val="fr-CH"/>
              </w:rPr>
              <w:t>’</w:t>
            </w:r>
            <w:r w:rsidR="00D42698" w:rsidRPr="00A504E1">
              <w:rPr>
                <w:lang w:val="fr-CH"/>
              </w:rPr>
              <w:t xml:space="preserve">obtention de la décision au fond. </w:t>
            </w:r>
            <w:r w:rsidR="00EE76A4" w:rsidRPr="00A504E1">
              <w:rPr>
                <w:lang w:val="fr-CH"/>
              </w:rPr>
              <w:t>Enfin, le recours au Tribunal fédéral n</w:t>
            </w:r>
            <w:r w:rsidR="00A504E1" w:rsidRPr="00A504E1">
              <w:rPr>
                <w:lang w:val="fr-CH"/>
              </w:rPr>
              <w:t>’</w:t>
            </w:r>
            <w:r w:rsidR="003520F1" w:rsidRPr="00A504E1">
              <w:rPr>
                <w:lang w:val="fr-CH"/>
              </w:rPr>
              <w:t>implique</w:t>
            </w:r>
            <w:r w:rsidR="00EE76A4" w:rsidRPr="00A504E1">
              <w:rPr>
                <w:lang w:val="fr-CH"/>
              </w:rPr>
              <w:t xml:space="preserve"> pas automatiquement un effet suspensif (art. 103 </w:t>
            </w:r>
            <w:r w:rsidR="005D7976" w:rsidRPr="00A504E1">
              <w:rPr>
                <w:lang w:val="fr-CH"/>
              </w:rPr>
              <w:t xml:space="preserve">al. 2 </w:t>
            </w:r>
            <w:r w:rsidR="00EE76A4" w:rsidRPr="00A504E1">
              <w:rPr>
                <w:lang w:val="fr-CH"/>
              </w:rPr>
              <w:t xml:space="preserve">LTF). Si le défendeur ne le demande pas, </w:t>
            </w:r>
            <w:r w:rsidR="00624F64" w:rsidRPr="00A504E1">
              <w:rPr>
                <w:lang w:val="fr-CH"/>
              </w:rPr>
              <w:t>il a l</w:t>
            </w:r>
            <w:r w:rsidR="00A504E1" w:rsidRPr="00A504E1">
              <w:rPr>
                <w:lang w:val="fr-CH"/>
              </w:rPr>
              <w:t>’</w:t>
            </w:r>
            <w:r w:rsidR="00EE76A4" w:rsidRPr="00A504E1">
              <w:rPr>
                <w:lang w:val="fr-CH"/>
              </w:rPr>
              <w:t>obligation de vendre la part d</w:t>
            </w:r>
            <w:r w:rsidR="00A504E1" w:rsidRPr="00A504E1">
              <w:rPr>
                <w:lang w:val="fr-CH"/>
              </w:rPr>
              <w:t>’</w:t>
            </w:r>
            <w:r w:rsidR="00EE76A4" w:rsidRPr="00A504E1">
              <w:rPr>
                <w:lang w:val="fr-CH"/>
              </w:rPr>
              <w:t xml:space="preserve">étage dans le délai imparti </w:t>
            </w:r>
            <w:r w:rsidR="00624F64" w:rsidRPr="00A504E1">
              <w:rPr>
                <w:lang w:val="fr-CH"/>
              </w:rPr>
              <w:t>par le juge.</w:t>
            </w:r>
          </w:p>
          <w:p w14:paraId="511E1B9C" w14:textId="68B1FA1C" w:rsidR="0001624B" w:rsidRPr="00A504E1" w:rsidRDefault="006759E7" w:rsidP="0041403B">
            <w:pPr>
              <w:pStyle w:val="Texte"/>
              <w:rPr>
                <w:lang w:val="fr-CH"/>
              </w:rPr>
            </w:pPr>
            <w:hyperlink r:id="rId13" w:history="1">
              <w:r w:rsidR="0001624B" w:rsidRPr="006759E7">
                <w:rPr>
                  <w:rStyle w:val="Lienhypertexte"/>
                  <w:lang w:val="fr-CH"/>
                </w:rPr>
                <w:t>TF 5A</w:t>
              </w:r>
              <w:r w:rsidR="0001624B" w:rsidRPr="006759E7">
                <w:rPr>
                  <w:rStyle w:val="Lienhypertexte"/>
                  <w:lang w:val="fr-CH"/>
                </w:rPr>
                <w:t>_</w:t>
              </w:r>
              <w:r w:rsidR="0001624B" w:rsidRPr="006759E7">
                <w:rPr>
                  <w:rStyle w:val="Lienhypertexte"/>
                  <w:lang w:val="fr-CH"/>
                </w:rPr>
                <w:t>773/2019</w:t>
              </w:r>
            </w:hyperlink>
            <w:r w:rsidR="0001624B" w:rsidRPr="00A504E1">
              <w:rPr>
                <w:lang w:val="fr-CH"/>
              </w:rPr>
              <w:t xml:space="preserve"> du 6 mars 2020 (d) – Art. 712</w:t>
            </w:r>
            <w:r w:rsidR="0001624B" w:rsidRPr="005A7D1C">
              <w:rPr>
                <w:i/>
                <w:lang w:val="fr-CH"/>
              </w:rPr>
              <w:t>m</w:t>
            </w:r>
            <w:r w:rsidR="0001624B" w:rsidRPr="00A504E1">
              <w:rPr>
                <w:lang w:val="fr-CH"/>
              </w:rPr>
              <w:t xml:space="preserve"> CC ; une décision écrite des propriétaires d</w:t>
            </w:r>
            <w:r w:rsidR="00A504E1" w:rsidRPr="00A504E1">
              <w:rPr>
                <w:lang w:val="fr-CH"/>
              </w:rPr>
              <w:t>’</w:t>
            </w:r>
            <w:r w:rsidR="0001624B" w:rsidRPr="00A504E1">
              <w:rPr>
                <w:lang w:val="fr-CH"/>
              </w:rPr>
              <w:t>étages, contenant une procuration pour un avocat dans une action en annulation contre la communauté</w:t>
            </w:r>
            <w:r w:rsidR="00D70B34" w:rsidRPr="00A504E1">
              <w:rPr>
                <w:lang w:val="fr-CH"/>
              </w:rPr>
              <w:t xml:space="preserve"> (</w:t>
            </w:r>
            <w:r w:rsidR="00E85721" w:rsidRPr="00A504E1">
              <w:rPr>
                <w:lang w:val="fr-CH"/>
              </w:rPr>
              <w:t>a</w:t>
            </w:r>
            <w:r w:rsidR="00D70B34" w:rsidRPr="00A504E1">
              <w:rPr>
                <w:lang w:val="fr-CH"/>
              </w:rPr>
              <w:t>rt.</w:t>
            </w:r>
            <w:r w:rsidR="005A7D1C">
              <w:rPr>
                <w:lang w:val="fr-CH"/>
              </w:rPr>
              <w:t> </w:t>
            </w:r>
            <w:r w:rsidR="00D70B34" w:rsidRPr="00A504E1">
              <w:rPr>
                <w:lang w:val="fr-CH"/>
              </w:rPr>
              <w:t>75</w:t>
            </w:r>
            <w:r w:rsidR="005A7D1C">
              <w:rPr>
                <w:lang w:val="fr-CH"/>
              </w:rPr>
              <w:t> </w:t>
            </w:r>
            <w:r w:rsidR="00D70B34" w:rsidRPr="00A504E1">
              <w:rPr>
                <w:lang w:val="fr-CH"/>
              </w:rPr>
              <w:t>CC)</w:t>
            </w:r>
            <w:r w:rsidR="0001624B" w:rsidRPr="00A504E1">
              <w:rPr>
                <w:lang w:val="fr-CH"/>
              </w:rPr>
              <w:t>, n</w:t>
            </w:r>
            <w:r w:rsidR="00A504E1" w:rsidRPr="00A504E1">
              <w:rPr>
                <w:lang w:val="fr-CH"/>
              </w:rPr>
              <w:t>’</w:t>
            </w:r>
            <w:r w:rsidR="0001624B" w:rsidRPr="00A504E1">
              <w:rPr>
                <w:lang w:val="fr-CH"/>
              </w:rPr>
              <w:t>est pas nulle si elle n</w:t>
            </w:r>
            <w:r w:rsidR="00A504E1" w:rsidRPr="00A504E1">
              <w:rPr>
                <w:lang w:val="fr-CH"/>
              </w:rPr>
              <w:t>’</w:t>
            </w:r>
            <w:r w:rsidR="0001624B" w:rsidRPr="00A504E1">
              <w:rPr>
                <w:lang w:val="fr-CH"/>
              </w:rPr>
              <w:t>est pas signée par le demandeur. De même, elle n</w:t>
            </w:r>
            <w:r w:rsidR="00A504E1" w:rsidRPr="00A504E1">
              <w:rPr>
                <w:lang w:val="fr-CH"/>
              </w:rPr>
              <w:t>’</w:t>
            </w:r>
            <w:r w:rsidR="0001624B" w:rsidRPr="00A504E1">
              <w:rPr>
                <w:lang w:val="fr-CH"/>
              </w:rPr>
              <w:t>est pas nulle, si elle a été rédigée par l</w:t>
            </w:r>
            <w:r w:rsidR="00A504E1" w:rsidRPr="00A504E1">
              <w:rPr>
                <w:lang w:val="fr-CH"/>
              </w:rPr>
              <w:t>’</w:t>
            </w:r>
            <w:r w:rsidR="0001624B" w:rsidRPr="00A504E1">
              <w:rPr>
                <w:lang w:val="fr-CH"/>
              </w:rPr>
              <w:t>organe de révision, mais qu</w:t>
            </w:r>
            <w:r w:rsidR="00A504E1" w:rsidRPr="00A504E1">
              <w:rPr>
                <w:lang w:val="fr-CH"/>
              </w:rPr>
              <w:t>’</w:t>
            </w:r>
            <w:r w:rsidR="0001624B" w:rsidRPr="00A504E1">
              <w:rPr>
                <w:lang w:val="fr-CH"/>
              </w:rPr>
              <w:t xml:space="preserve">elle a été signée par </w:t>
            </w:r>
            <w:r w:rsidR="00D70B34" w:rsidRPr="00A504E1">
              <w:rPr>
                <w:lang w:val="fr-CH"/>
              </w:rPr>
              <w:t>les propriétaires d</w:t>
            </w:r>
            <w:r w:rsidR="00A504E1" w:rsidRPr="00A504E1">
              <w:rPr>
                <w:lang w:val="fr-CH"/>
              </w:rPr>
              <w:t>’</w:t>
            </w:r>
            <w:r w:rsidR="00D70B34" w:rsidRPr="00A504E1">
              <w:rPr>
                <w:lang w:val="fr-CH"/>
              </w:rPr>
              <w:t>étages, à l</w:t>
            </w:r>
            <w:r w:rsidR="00A504E1" w:rsidRPr="00A504E1">
              <w:rPr>
                <w:lang w:val="fr-CH"/>
              </w:rPr>
              <w:t>’</w:t>
            </w:r>
            <w:r w:rsidR="00D70B34" w:rsidRPr="00A504E1">
              <w:rPr>
                <w:lang w:val="fr-CH"/>
              </w:rPr>
              <w:t>exception du demandeur.</w:t>
            </w:r>
          </w:p>
          <w:p w14:paraId="17061738" w14:textId="535D24EC" w:rsidR="00D70B34" w:rsidRPr="00A504E1" w:rsidRDefault="006759E7" w:rsidP="0041403B">
            <w:pPr>
              <w:pStyle w:val="Texte"/>
              <w:rPr>
                <w:lang w:val="fr-CH"/>
              </w:rPr>
            </w:pPr>
            <w:hyperlink r:id="rId14" w:history="1">
              <w:r w:rsidR="005A64EB" w:rsidRPr="006759E7">
                <w:rPr>
                  <w:rStyle w:val="Lienhypertexte"/>
                  <w:lang w:val="fr-CH"/>
                </w:rPr>
                <w:t xml:space="preserve">TF </w:t>
              </w:r>
              <w:r w:rsidR="002A74F3" w:rsidRPr="006759E7">
                <w:rPr>
                  <w:rStyle w:val="Lienhypertexte"/>
                  <w:lang w:val="fr-CH"/>
                </w:rPr>
                <w:t>5A</w:t>
              </w:r>
              <w:r w:rsidR="002A74F3" w:rsidRPr="006759E7">
                <w:rPr>
                  <w:rStyle w:val="Lienhypertexte"/>
                  <w:lang w:val="fr-CH"/>
                </w:rPr>
                <w:t>_</w:t>
              </w:r>
              <w:r w:rsidR="002A74F3" w:rsidRPr="006759E7">
                <w:rPr>
                  <w:rStyle w:val="Lienhypertexte"/>
                  <w:lang w:val="fr-CH"/>
                </w:rPr>
                <w:t>757/2019</w:t>
              </w:r>
            </w:hyperlink>
            <w:r w:rsidR="00AC7F15" w:rsidRPr="00A504E1">
              <w:rPr>
                <w:lang w:val="fr-CH"/>
              </w:rPr>
              <w:t xml:space="preserve"> du 10 mars 2020 (d) – </w:t>
            </w:r>
            <w:r w:rsidR="00E85721" w:rsidRPr="00A504E1">
              <w:rPr>
                <w:lang w:val="fr-CH"/>
              </w:rPr>
              <w:t xml:space="preserve">Art. </w:t>
            </w:r>
            <w:r w:rsidR="00AC7F15" w:rsidRPr="00A504E1">
              <w:rPr>
                <w:lang w:val="fr-CH"/>
              </w:rPr>
              <w:t>712</w:t>
            </w:r>
            <w:r w:rsidR="00AC7F15" w:rsidRPr="005A7D1C">
              <w:rPr>
                <w:i/>
                <w:lang w:val="fr-CH"/>
              </w:rPr>
              <w:t>r</w:t>
            </w:r>
            <w:r w:rsidR="00AC7F15" w:rsidRPr="00A504E1">
              <w:rPr>
                <w:lang w:val="fr-CH"/>
              </w:rPr>
              <w:t xml:space="preserve"> </w:t>
            </w:r>
            <w:r w:rsidR="00076E0F" w:rsidRPr="00A504E1">
              <w:rPr>
                <w:lang w:val="fr-CH"/>
              </w:rPr>
              <w:t>al. 2</w:t>
            </w:r>
            <w:r w:rsidR="00F8705C" w:rsidRPr="00A504E1">
              <w:rPr>
                <w:lang w:val="fr-CH"/>
              </w:rPr>
              <w:t xml:space="preserve"> </w:t>
            </w:r>
            <w:r w:rsidR="00AC7F15" w:rsidRPr="00A504E1">
              <w:rPr>
                <w:lang w:val="fr-CH"/>
              </w:rPr>
              <w:t>CC ;</w:t>
            </w:r>
            <w:r w:rsidR="00F8705C" w:rsidRPr="00A504E1">
              <w:rPr>
                <w:lang w:val="fr-CH"/>
              </w:rPr>
              <w:t xml:space="preserve"> </w:t>
            </w:r>
            <w:r w:rsidR="005D7976" w:rsidRPr="00A504E1">
              <w:rPr>
                <w:lang w:val="fr-CH"/>
              </w:rPr>
              <w:t>révocation</w:t>
            </w:r>
            <w:r w:rsidR="00F8705C" w:rsidRPr="00A504E1">
              <w:rPr>
                <w:lang w:val="fr-CH"/>
              </w:rPr>
              <w:t xml:space="preserve"> judiciaire de l</w:t>
            </w:r>
            <w:r w:rsidR="00A504E1" w:rsidRPr="00A504E1">
              <w:rPr>
                <w:lang w:val="fr-CH"/>
              </w:rPr>
              <w:t>’</w:t>
            </w:r>
            <w:r w:rsidR="00F8705C" w:rsidRPr="00A504E1">
              <w:rPr>
                <w:lang w:val="fr-CH"/>
              </w:rPr>
              <w:t>administrateur d</w:t>
            </w:r>
            <w:r w:rsidR="00A504E1" w:rsidRPr="00A504E1">
              <w:rPr>
                <w:lang w:val="fr-CH"/>
              </w:rPr>
              <w:t>’</w:t>
            </w:r>
            <w:r w:rsidR="00F8705C" w:rsidRPr="00A504E1">
              <w:rPr>
                <w:lang w:val="fr-CH"/>
              </w:rPr>
              <w:t>une propriété par étages</w:t>
            </w:r>
            <w:r w:rsidR="009203EA" w:rsidRPr="00A504E1">
              <w:rPr>
                <w:lang w:val="fr-CH"/>
              </w:rPr>
              <w:t xml:space="preserve"> en raison de plusieurs petites erreurs commises</w:t>
            </w:r>
            <w:r w:rsidR="00021925" w:rsidRPr="00A504E1">
              <w:rPr>
                <w:lang w:val="fr-CH"/>
              </w:rPr>
              <w:t>.</w:t>
            </w:r>
            <w:r w:rsidR="00F8705C" w:rsidRPr="00A504E1">
              <w:rPr>
                <w:lang w:val="fr-CH"/>
              </w:rPr>
              <w:t xml:space="preserve"> </w:t>
            </w:r>
            <w:r w:rsidR="00021925" w:rsidRPr="00A504E1">
              <w:rPr>
                <w:lang w:val="fr-CH"/>
              </w:rPr>
              <w:t>L</w:t>
            </w:r>
            <w:r w:rsidR="00F8705C" w:rsidRPr="00A504E1">
              <w:rPr>
                <w:lang w:val="fr-CH"/>
              </w:rPr>
              <w:t xml:space="preserve">e </w:t>
            </w:r>
            <w:r w:rsidR="005D7976" w:rsidRPr="00A504E1">
              <w:rPr>
                <w:lang w:val="fr-CH"/>
              </w:rPr>
              <w:t>T</w:t>
            </w:r>
            <w:r w:rsidR="00F8705C" w:rsidRPr="00A504E1">
              <w:rPr>
                <w:lang w:val="fr-CH"/>
              </w:rPr>
              <w:t xml:space="preserve">ribunal fédéral </w:t>
            </w:r>
            <w:r w:rsidR="005D7976" w:rsidRPr="00A504E1">
              <w:rPr>
                <w:lang w:val="fr-CH"/>
              </w:rPr>
              <w:t>examine</w:t>
            </w:r>
            <w:r w:rsidR="00F8705C" w:rsidRPr="00A504E1">
              <w:rPr>
                <w:lang w:val="fr-CH"/>
              </w:rPr>
              <w:t xml:space="preserve"> s</w:t>
            </w:r>
            <w:r w:rsidR="00A504E1" w:rsidRPr="00A504E1">
              <w:rPr>
                <w:lang w:val="fr-CH"/>
              </w:rPr>
              <w:t>’</w:t>
            </w:r>
            <w:r w:rsidR="00F8705C" w:rsidRPr="00A504E1">
              <w:rPr>
                <w:lang w:val="fr-CH"/>
              </w:rPr>
              <w:t xml:space="preserve">il existe des </w:t>
            </w:r>
            <w:r w:rsidR="005D7976" w:rsidRPr="00A504E1">
              <w:rPr>
                <w:lang w:val="fr-CH"/>
              </w:rPr>
              <w:t>justes motifs</w:t>
            </w:r>
            <w:r w:rsidR="00076E0F" w:rsidRPr="00A504E1">
              <w:rPr>
                <w:lang w:val="fr-CH"/>
              </w:rPr>
              <w:t xml:space="preserve"> au sens de 712</w:t>
            </w:r>
            <w:r w:rsidR="00076E0F" w:rsidRPr="005A7D1C">
              <w:rPr>
                <w:i/>
                <w:lang w:val="fr-CH"/>
              </w:rPr>
              <w:t>r</w:t>
            </w:r>
            <w:r w:rsidR="00076E0F" w:rsidRPr="00A504E1">
              <w:rPr>
                <w:lang w:val="fr-CH"/>
              </w:rPr>
              <w:t xml:space="preserve"> al.</w:t>
            </w:r>
            <w:r w:rsidR="005D7976" w:rsidRPr="00A504E1">
              <w:rPr>
                <w:lang w:val="fr-CH"/>
              </w:rPr>
              <w:t xml:space="preserve"> </w:t>
            </w:r>
            <w:r w:rsidR="00076E0F" w:rsidRPr="00A504E1">
              <w:rPr>
                <w:lang w:val="fr-CH"/>
              </w:rPr>
              <w:t>2</w:t>
            </w:r>
            <w:r w:rsidR="00F8705C" w:rsidRPr="00A504E1">
              <w:rPr>
                <w:lang w:val="fr-CH"/>
              </w:rPr>
              <w:t xml:space="preserve"> CC qui justifient que le propriétaire d</w:t>
            </w:r>
            <w:r w:rsidR="00A504E1" w:rsidRPr="00A504E1">
              <w:rPr>
                <w:lang w:val="fr-CH"/>
              </w:rPr>
              <w:t>’</w:t>
            </w:r>
            <w:r w:rsidR="00F8705C" w:rsidRPr="00A504E1">
              <w:rPr>
                <w:lang w:val="fr-CH"/>
              </w:rPr>
              <w:t>étage</w:t>
            </w:r>
            <w:r w:rsidR="0027533C" w:rsidRPr="00A504E1">
              <w:rPr>
                <w:lang w:val="fr-CH"/>
              </w:rPr>
              <w:t>s</w:t>
            </w:r>
            <w:r w:rsidR="00F8705C" w:rsidRPr="00A504E1">
              <w:rPr>
                <w:lang w:val="fr-CH"/>
              </w:rPr>
              <w:t xml:space="preserve"> n</w:t>
            </w:r>
            <w:r w:rsidR="00A504E1" w:rsidRPr="00A504E1">
              <w:rPr>
                <w:lang w:val="fr-CH"/>
              </w:rPr>
              <w:t>’</w:t>
            </w:r>
            <w:r w:rsidR="00F8705C" w:rsidRPr="00A504E1">
              <w:rPr>
                <w:lang w:val="fr-CH"/>
              </w:rPr>
              <w:t>est plus à même de poursuivre la relation avec l</w:t>
            </w:r>
            <w:r w:rsidR="00A504E1" w:rsidRPr="00A504E1">
              <w:rPr>
                <w:lang w:val="fr-CH"/>
              </w:rPr>
              <w:t>’</w:t>
            </w:r>
            <w:r w:rsidR="00F8705C" w:rsidRPr="00A504E1">
              <w:rPr>
                <w:lang w:val="fr-CH"/>
              </w:rPr>
              <w:t>administrateur. Le juge dispose d</w:t>
            </w:r>
            <w:r w:rsidR="00A504E1" w:rsidRPr="00A504E1">
              <w:rPr>
                <w:lang w:val="fr-CH"/>
              </w:rPr>
              <w:t>’</w:t>
            </w:r>
            <w:r w:rsidR="00F8705C" w:rsidRPr="00A504E1">
              <w:rPr>
                <w:lang w:val="fr-CH"/>
              </w:rPr>
              <w:t>un libre pouvoir d</w:t>
            </w:r>
            <w:r w:rsidR="00A504E1" w:rsidRPr="00A504E1">
              <w:rPr>
                <w:lang w:val="fr-CH"/>
              </w:rPr>
              <w:t>’</w:t>
            </w:r>
            <w:r w:rsidR="00F8705C" w:rsidRPr="00A504E1">
              <w:rPr>
                <w:lang w:val="fr-CH"/>
              </w:rPr>
              <w:t>appréciation (</w:t>
            </w:r>
            <w:r w:rsidR="00D040CC" w:rsidRPr="00A504E1">
              <w:rPr>
                <w:lang w:val="fr-CH"/>
              </w:rPr>
              <w:t xml:space="preserve">art. </w:t>
            </w:r>
            <w:r w:rsidR="00F8705C" w:rsidRPr="00A504E1">
              <w:rPr>
                <w:lang w:val="fr-CH"/>
              </w:rPr>
              <w:t>4 CC) pour déterminer si dans l</w:t>
            </w:r>
            <w:r w:rsidR="00A504E1" w:rsidRPr="00A504E1">
              <w:rPr>
                <w:lang w:val="fr-CH"/>
              </w:rPr>
              <w:t>’</w:t>
            </w:r>
            <w:r w:rsidR="00F8705C" w:rsidRPr="00A504E1">
              <w:rPr>
                <w:lang w:val="fr-CH"/>
              </w:rPr>
              <w:t>affaire en cause</w:t>
            </w:r>
            <w:r w:rsidR="006F05C6">
              <w:rPr>
                <w:lang w:val="fr-CH"/>
              </w:rPr>
              <w:t>,</w:t>
            </w:r>
            <w:r w:rsidR="00F8705C" w:rsidRPr="00A504E1">
              <w:rPr>
                <w:lang w:val="fr-CH"/>
              </w:rPr>
              <w:t xml:space="preserve"> les relations peuvent être ou non maintenues</w:t>
            </w:r>
            <w:r w:rsidR="00E80F62" w:rsidRPr="00A504E1">
              <w:rPr>
                <w:lang w:val="fr-CH"/>
              </w:rPr>
              <w:t xml:space="preserve"> (confirmation de la jurisprudence antérieure)</w:t>
            </w:r>
            <w:r w:rsidR="00F8705C" w:rsidRPr="00A504E1">
              <w:rPr>
                <w:lang w:val="fr-CH"/>
              </w:rPr>
              <w:t>.</w:t>
            </w:r>
          </w:p>
          <w:p w14:paraId="721D8CA1" w14:textId="3CDC0A2D" w:rsidR="00F8705C" w:rsidRPr="00A504E1" w:rsidRDefault="00692D22" w:rsidP="0041403B">
            <w:pPr>
              <w:pStyle w:val="Texte"/>
              <w:rPr>
                <w:lang w:val="fr-CH"/>
              </w:rPr>
            </w:pPr>
            <w:hyperlink r:id="rId15" w:history="1">
              <w:r w:rsidR="00D70B34" w:rsidRPr="00692D22">
                <w:rPr>
                  <w:rStyle w:val="Lienhypertexte"/>
                  <w:lang w:val="fr-CH"/>
                </w:rPr>
                <w:t>TF 6B_1</w:t>
              </w:r>
              <w:r w:rsidR="00D70B34" w:rsidRPr="00692D22">
                <w:rPr>
                  <w:rStyle w:val="Lienhypertexte"/>
                  <w:lang w:val="fr-CH"/>
                </w:rPr>
                <w:t>4</w:t>
              </w:r>
              <w:r w:rsidR="00D70B34" w:rsidRPr="00692D22">
                <w:rPr>
                  <w:rStyle w:val="Lienhypertexte"/>
                  <w:lang w:val="fr-CH"/>
                </w:rPr>
                <w:t>27/2019</w:t>
              </w:r>
            </w:hyperlink>
            <w:r w:rsidR="00D70B34" w:rsidRPr="00A504E1">
              <w:rPr>
                <w:lang w:val="fr-CH"/>
              </w:rPr>
              <w:t xml:space="preserve"> du 13 mars 2020 (i) – Art. 648 al. 1 CC ;</w:t>
            </w:r>
            <w:r w:rsidR="00F8705C" w:rsidRPr="00A504E1">
              <w:rPr>
                <w:lang w:val="fr-CH"/>
              </w:rPr>
              <w:t xml:space="preserve"> </w:t>
            </w:r>
            <w:r w:rsidR="00D70B34" w:rsidRPr="00A504E1">
              <w:rPr>
                <w:lang w:val="fr-CH"/>
              </w:rPr>
              <w:t>la propriété par étages permet à chaque propriétaire d</w:t>
            </w:r>
            <w:r w:rsidR="00A504E1" w:rsidRPr="00A504E1">
              <w:rPr>
                <w:lang w:val="fr-CH"/>
              </w:rPr>
              <w:t>’</w:t>
            </w:r>
            <w:r w:rsidR="00D70B34" w:rsidRPr="00A504E1">
              <w:rPr>
                <w:lang w:val="fr-CH"/>
              </w:rPr>
              <w:t>agir individuellement pour faire valoir ses droits, même si les autres propriétaires d</w:t>
            </w:r>
            <w:r w:rsidR="00A504E1" w:rsidRPr="00A504E1">
              <w:rPr>
                <w:lang w:val="fr-CH"/>
              </w:rPr>
              <w:t>’</w:t>
            </w:r>
            <w:r w:rsidR="00D70B34" w:rsidRPr="00A504E1">
              <w:rPr>
                <w:lang w:val="fr-CH"/>
              </w:rPr>
              <w:t>étages ont accepté une atteinte à leurs droits. Cela vaut autant dans le cadre du droit privé que pour une plainte pénale.</w:t>
            </w:r>
          </w:p>
          <w:p w14:paraId="79469EC2" w14:textId="5E40C54A" w:rsidR="00426116" w:rsidRPr="00A504E1" w:rsidRDefault="00692D22" w:rsidP="0041403B">
            <w:pPr>
              <w:pStyle w:val="Texte"/>
              <w:rPr>
                <w:lang w:val="fr-CH"/>
              </w:rPr>
            </w:pPr>
            <w:hyperlink r:id="rId16" w:history="1">
              <w:r w:rsidR="00426116" w:rsidRPr="00692D22">
                <w:rPr>
                  <w:rStyle w:val="Lienhypertexte"/>
                  <w:lang w:val="fr-CH"/>
                </w:rPr>
                <w:t>TF 5A</w:t>
              </w:r>
              <w:r w:rsidR="00426116" w:rsidRPr="00692D22">
                <w:rPr>
                  <w:rStyle w:val="Lienhypertexte"/>
                  <w:lang w:val="fr-CH"/>
                </w:rPr>
                <w:t>_</w:t>
              </w:r>
              <w:r w:rsidR="00426116" w:rsidRPr="00692D22">
                <w:rPr>
                  <w:rStyle w:val="Lienhypertexte"/>
                  <w:lang w:val="fr-CH"/>
                </w:rPr>
                <w:t>410/2019</w:t>
              </w:r>
            </w:hyperlink>
            <w:r w:rsidR="00426116" w:rsidRPr="00A504E1">
              <w:rPr>
                <w:lang w:val="fr-CH"/>
              </w:rPr>
              <w:t xml:space="preserve"> du 3 avril 2020 (d) – Art. 647 </w:t>
            </w:r>
            <w:proofErr w:type="spellStart"/>
            <w:r w:rsidR="00426116" w:rsidRPr="00A504E1">
              <w:rPr>
                <w:lang w:val="fr-CH"/>
              </w:rPr>
              <w:t>ss</w:t>
            </w:r>
            <w:proofErr w:type="spellEnd"/>
            <w:r w:rsidR="00426116" w:rsidRPr="00A504E1">
              <w:rPr>
                <w:lang w:val="fr-CH"/>
              </w:rPr>
              <w:t xml:space="preserve"> et 712</w:t>
            </w:r>
            <w:r w:rsidR="00426116" w:rsidRPr="005A7D1C">
              <w:rPr>
                <w:i/>
                <w:lang w:val="fr-CH"/>
              </w:rPr>
              <w:t>h</w:t>
            </w:r>
            <w:r w:rsidR="00426116" w:rsidRPr="00A504E1">
              <w:rPr>
                <w:lang w:val="fr-CH"/>
              </w:rPr>
              <w:t xml:space="preserve"> CC ; le litige concerne la répartition des frais pour des problèmes d</w:t>
            </w:r>
            <w:r w:rsidR="00A504E1" w:rsidRPr="00A504E1">
              <w:rPr>
                <w:lang w:val="fr-CH"/>
              </w:rPr>
              <w:t>’</w:t>
            </w:r>
            <w:r w:rsidR="00426116" w:rsidRPr="00A504E1">
              <w:rPr>
                <w:lang w:val="fr-CH"/>
              </w:rPr>
              <w:t>humidité dans une propriété par étages, dans le sous-sol et dans l</w:t>
            </w:r>
            <w:r w:rsidR="00A504E1" w:rsidRPr="00A504E1">
              <w:rPr>
                <w:lang w:val="fr-CH"/>
              </w:rPr>
              <w:t>’</w:t>
            </w:r>
            <w:r w:rsidR="00426116" w:rsidRPr="00A504E1">
              <w:rPr>
                <w:lang w:val="fr-CH"/>
              </w:rPr>
              <w:t>entrée. Les plaignants ont un droit d</w:t>
            </w:r>
            <w:r w:rsidR="00A504E1" w:rsidRPr="00A504E1">
              <w:rPr>
                <w:lang w:val="fr-CH"/>
              </w:rPr>
              <w:t>’</w:t>
            </w:r>
            <w:r w:rsidR="00426116" w:rsidRPr="00A504E1">
              <w:rPr>
                <w:lang w:val="fr-CH"/>
              </w:rPr>
              <w:t>usage particulier (art. 712</w:t>
            </w:r>
            <w:r w:rsidR="00426116" w:rsidRPr="005A7D1C">
              <w:rPr>
                <w:i/>
                <w:lang w:val="fr-CH"/>
              </w:rPr>
              <w:t>g</w:t>
            </w:r>
            <w:r w:rsidR="00426116" w:rsidRPr="00A504E1">
              <w:rPr>
                <w:lang w:val="fr-CH"/>
              </w:rPr>
              <w:t xml:space="preserve"> al.</w:t>
            </w:r>
            <w:r w:rsidR="005A7D1C">
              <w:rPr>
                <w:lang w:val="fr-CH"/>
              </w:rPr>
              <w:t> </w:t>
            </w:r>
            <w:r w:rsidR="00426116" w:rsidRPr="00A504E1">
              <w:rPr>
                <w:lang w:val="fr-CH"/>
              </w:rPr>
              <w:t>4 CC), qu</w:t>
            </w:r>
            <w:r w:rsidR="00A504E1" w:rsidRPr="00A504E1">
              <w:rPr>
                <w:lang w:val="fr-CH"/>
              </w:rPr>
              <w:t>’</w:t>
            </w:r>
            <w:r w:rsidR="00426116" w:rsidRPr="00A504E1">
              <w:rPr>
                <w:lang w:val="fr-CH"/>
              </w:rPr>
              <w:t>il faut distinguer du droit exclusif sur une part d</w:t>
            </w:r>
            <w:r w:rsidR="00A504E1" w:rsidRPr="00A504E1">
              <w:rPr>
                <w:lang w:val="fr-CH"/>
              </w:rPr>
              <w:t>’</w:t>
            </w:r>
            <w:r w:rsidR="00426116" w:rsidRPr="00A504E1">
              <w:rPr>
                <w:lang w:val="fr-CH"/>
              </w:rPr>
              <w:t>étage. Le droit d</w:t>
            </w:r>
            <w:r w:rsidR="00A504E1" w:rsidRPr="00A504E1">
              <w:rPr>
                <w:lang w:val="fr-CH"/>
              </w:rPr>
              <w:t>’</w:t>
            </w:r>
            <w:r w:rsidR="00426116" w:rsidRPr="00A504E1">
              <w:rPr>
                <w:lang w:val="fr-CH"/>
              </w:rPr>
              <w:t>usage particulier est accordé à un ou plusieurs propriétaires d</w:t>
            </w:r>
            <w:r w:rsidR="00A504E1" w:rsidRPr="00A504E1">
              <w:rPr>
                <w:lang w:val="fr-CH"/>
              </w:rPr>
              <w:t>’</w:t>
            </w:r>
            <w:r w:rsidR="00426116" w:rsidRPr="00A504E1">
              <w:rPr>
                <w:lang w:val="fr-CH"/>
              </w:rPr>
              <w:t>étages, lui permettant d</w:t>
            </w:r>
            <w:r w:rsidR="00A504E1" w:rsidRPr="00A504E1">
              <w:rPr>
                <w:lang w:val="fr-CH"/>
              </w:rPr>
              <w:t>’</w:t>
            </w:r>
            <w:r w:rsidR="00426116" w:rsidRPr="00A504E1">
              <w:rPr>
                <w:lang w:val="fr-CH"/>
              </w:rPr>
              <w:t>utiliser une partie commune et d</w:t>
            </w:r>
            <w:r w:rsidR="00A504E1" w:rsidRPr="00A504E1">
              <w:rPr>
                <w:lang w:val="fr-CH"/>
              </w:rPr>
              <w:t>’</w:t>
            </w:r>
            <w:r w:rsidR="00426116" w:rsidRPr="00A504E1">
              <w:rPr>
                <w:lang w:val="fr-CH"/>
              </w:rPr>
              <w:t>exclure les autres propriétaires d</w:t>
            </w:r>
            <w:r w:rsidR="00A504E1" w:rsidRPr="00A504E1">
              <w:rPr>
                <w:lang w:val="fr-CH"/>
              </w:rPr>
              <w:t>’</w:t>
            </w:r>
            <w:r w:rsidR="00426116" w:rsidRPr="00A504E1">
              <w:rPr>
                <w:lang w:val="fr-CH"/>
              </w:rPr>
              <w:t>étages et les tiers de cette utilisation. Même lorsqu</w:t>
            </w:r>
            <w:r w:rsidR="00A504E1" w:rsidRPr="00A504E1">
              <w:rPr>
                <w:lang w:val="fr-CH"/>
              </w:rPr>
              <w:t>’</w:t>
            </w:r>
            <w:r w:rsidR="00426116" w:rsidRPr="00A504E1">
              <w:rPr>
                <w:lang w:val="fr-CH"/>
              </w:rPr>
              <w:t>il existe un droit d</w:t>
            </w:r>
            <w:r w:rsidR="00A504E1" w:rsidRPr="00A504E1">
              <w:rPr>
                <w:lang w:val="fr-CH"/>
              </w:rPr>
              <w:t>’</w:t>
            </w:r>
            <w:r w:rsidR="00426116" w:rsidRPr="00A504E1">
              <w:rPr>
                <w:lang w:val="fr-CH"/>
              </w:rPr>
              <w:t xml:space="preserve">usage particulier, </w:t>
            </w:r>
            <w:r w:rsidR="00963C39" w:rsidRPr="00A504E1">
              <w:rPr>
                <w:lang w:val="fr-CH"/>
              </w:rPr>
              <w:t>les</w:t>
            </w:r>
            <w:r w:rsidR="00426116" w:rsidRPr="00A504E1">
              <w:rPr>
                <w:lang w:val="fr-CH"/>
              </w:rPr>
              <w:t xml:space="preserve"> parties du bâtiment</w:t>
            </w:r>
            <w:r w:rsidR="00963C39" w:rsidRPr="00A504E1">
              <w:rPr>
                <w:lang w:val="fr-CH"/>
              </w:rPr>
              <w:t xml:space="preserve"> </w:t>
            </w:r>
            <w:r w:rsidR="00963C39" w:rsidRPr="00A504E1">
              <w:rPr>
                <w:lang w:val="fr-CH"/>
              </w:rPr>
              <w:lastRenderedPageBreak/>
              <w:t>concernées par celui-ci</w:t>
            </w:r>
            <w:r w:rsidR="00426116" w:rsidRPr="00A504E1">
              <w:rPr>
                <w:lang w:val="fr-CH"/>
              </w:rPr>
              <w:t xml:space="preserve"> restent communes (art. 712</w:t>
            </w:r>
            <w:r w:rsidR="00426116" w:rsidRPr="005A7D1C">
              <w:rPr>
                <w:i/>
                <w:lang w:val="fr-CH"/>
              </w:rPr>
              <w:t>b</w:t>
            </w:r>
            <w:r w:rsidR="00426116" w:rsidRPr="00A504E1">
              <w:rPr>
                <w:lang w:val="fr-CH"/>
              </w:rPr>
              <w:t xml:space="preserve"> al. 2 CC), notamment les toits, les murs porteurs (en particulier les murs extérieurs), les plafonds (s</w:t>
            </w:r>
            <w:r w:rsidR="00A504E1" w:rsidRPr="00A504E1">
              <w:rPr>
                <w:lang w:val="fr-CH"/>
              </w:rPr>
              <w:t>’</w:t>
            </w:r>
            <w:r w:rsidR="00426116" w:rsidRPr="00A504E1">
              <w:rPr>
                <w:lang w:val="fr-CH"/>
              </w:rPr>
              <w:t>ils contribuent à la structure et stabilité du bâtiment), les fondations, les matériaux d</w:t>
            </w:r>
            <w:r w:rsidR="00A504E1" w:rsidRPr="00A504E1">
              <w:rPr>
                <w:lang w:val="fr-CH"/>
              </w:rPr>
              <w:t>’</w:t>
            </w:r>
            <w:r w:rsidR="00426116" w:rsidRPr="00A504E1">
              <w:rPr>
                <w:lang w:val="fr-CH"/>
              </w:rPr>
              <w:t>isolation, la porte d</w:t>
            </w:r>
            <w:r w:rsidR="00A504E1" w:rsidRPr="00A504E1">
              <w:rPr>
                <w:lang w:val="fr-CH"/>
              </w:rPr>
              <w:t>’</w:t>
            </w:r>
            <w:r w:rsidR="00426116" w:rsidRPr="00A504E1">
              <w:rPr>
                <w:lang w:val="fr-CH"/>
              </w:rPr>
              <w:t>entrée, les côtés extérieurs des balcons, loggias et vérandas, les rebords des fenêtres</w:t>
            </w:r>
            <w:r w:rsidR="005469BA" w:rsidRPr="00A504E1">
              <w:rPr>
                <w:lang w:val="fr-CH"/>
              </w:rPr>
              <w:t xml:space="preserve">. </w:t>
            </w:r>
            <w:r w:rsidR="00426116" w:rsidRPr="00A504E1">
              <w:rPr>
                <w:lang w:val="fr-CH"/>
              </w:rPr>
              <w:t>Par le terme « chose » au sens des art</w:t>
            </w:r>
            <w:r w:rsidR="003C7816" w:rsidRPr="00A504E1">
              <w:rPr>
                <w:lang w:val="fr-CH"/>
              </w:rPr>
              <w:t>.</w:t>
            </w:r>
            <w:r w:rsidR="00426116" w:rsidRPr="00A504E1">
              <w:rPr>
                <w:lang w:val="fr-CH"/>
              </w:rPr>
              <w:t xml:space="preserve"> 647 </w:t>
            </w:r>
            <w:proofErr w:type="spellStart"/>
            <w:r w:rsidR="00426116" w:rsidRPr="00A504E1">
              <w:rPr>
                <w:lang w:val="fr-CH"/>
              </w:rPr>
              <w:t>ss</w:t>
            </w:r>
            <w:proofErr w:type="spellEnd"/>
            <w:r w:rsidR="00426116" w:rsidRPr="00A504E1">
              <w:rPr>
                <w:lang w:val="fr-CH"/>
              </w:rPr>
              <w:t xml:space="preserve"> CC,</w:t>
            </w:r>
            <w:r w:rsidR="005469BA" w:rsidRPr="00A504E1">
              <w:rPr>
                <w:lang w:val="fr-CH"/>
              </w:rPr>
              <w:t xml:space="preserve"> en propriété par étages</w:t>
            </w:r>
            <w:r w:rsidR="00426116" w:rsidRPr="00A504E1">
              <w:rPr>
                <w:lang w:val="fr-CH"/>
              </w:rPr>
              <w:t xml:space="preserve"> on désigne des travaux sur des parties communes (art. 712</w:t>
            </w:r>
            <w:r w:rsidR="00426116" w:rsidRPr="005A7D1C">
              <w:rPr>
                <w:i/>
                <w:lang w:val="fr-CH"/>
              </w:rPr>
              <w:t>b</w:t>
            </w:r>
            <w:r w:rsidR="00426116" w:rsidRPr="00A504E1">
              <w:rPr>
                <w:lang w:val="fr-CH"/>
              </w:rPr>
              <w:t xml:space="preserve"> al. 2 CC</w:t>
            </w:r>
            <w:r w:rsidR="005469BA" w:rsidRPr="00A504E1">
              <w:rPr>
                <w:lang w:val="fr-CH"/>
              </w:rPr>
              <w:t xml:space="preserve"> en relation avec art. 647</w:t>
            </w:r>
            <w:r w:rsidR="005469BA" w:rsidRPr="005A7D1C">
              <w:rPr>
                <w:i/>
                <w:lang w:val="fr-CH"/>
              </w:rPr>
              <w:t>c</w:t>
            </w:r>
            <w:r w:rsidR="005469BA" w:rsidRPr="00A504E1">
              <w:rPr>
                <w:lang w:val="fr-CH"/>
              </w:rPr>
              <w:t xml:space="preserve"> </w:t>
            </w:r>
            <w:proofErr w:type="spellStart"/>
            <w:r w:rsidR="005469BA" w:rsidRPr="00A504E1">
              <w:rPr>
                <w:lang w:val="fr-CH"/>
              </w:rPr>
              <w:t>ss</w:t>
            </w:r>
            <w:proofErr w:type="spellEnd"/>
            <w:r w:rsidR="005469BA" w:rsidRPr="00A504E1">
              <w:rPr>
                <w:lang w:val="fr-CH"/>
              </w:rPr>
              <w:t xml:space="preserve"> CC</w:t>
            </w:r>
            <w:r w:rsidR="00426116" w:rsidRPr="00A504E1">
              <w:rPr>
                <w:lang w:val="fr-CH"/>
              </w:rPr>
              <w:t>). Lorsque les travaux ne sont que dans l</w:t>
            </w:r>
            <w:r w:rsidR="00A504E1" w:rsidRPr="00A504E1">
              <w:rPr>
                <w:lang w:val="fr-CH"/>
              </w:rPr>
              <w:t>’</w:t>
            </w:r>
            <w:r w:rsidR="00426116" w:rsidRPr="00A504E1">
              <w:rPr>
                <w:lang w:val="fr-CH"/>
              </w:rPr>
              <w:t>intérêt unique d</w:t>
            </w:r>
            <w:r w:rsidR="00A504E1" w:rsidRPr="00A504E1">
              <w:rPr>
                <w:lang w:val="fr-CH"/>
              </w:rPr>
              <w:t>’</w:t>
            </w:r>
            <w:r w:rsidR="00426116" w:rsidRPr="00A504E1">
              <w:rPr>
                <w:lang w:val="fr-CH"/>
              </w:rPr>
              <w:t>un ou de plusieurs propriétaires d</w:t>
            </w:r>
            <w:r w:rsidR="00A504E1" w:rsidRPr="00A504E1">
              <w:rPr>
                <w:lang w:val="fr-CH"/>
              </w:rPr>
              <w:t>’</w:t>
            </w:r>
            <w:r w:rsidR="00426116" w:rsidRPr="00A504E1">
              <w:rPr>
                <w:lang w:val="fr-CH"/>
              </w:rPr>
              <w:t xml:space="preserve">étages, ils doivent être considérés comme étant </w:t>
            </w:r>
            <w:r w:rsidR="005469BA" w:rsidRPr="00A504E1">
              <w:rPr>
                <w:lang w:val="fr-CH"/>
              </w:rPr>
              <w:t>somptuaires</w:t>
            </w:r>
            <w:r w:rsidR="00426116" w:rsidRPr="00A504E1">
              <w:rPr>
                <w:lang w:val="fr-CH"/>
              </w:rPr>
              <w:t xml:space="preserve"> du point de vue de la communauté (art. 647</w:t>
            </w:r>
            <w:r w:rsidR="00426116" w:rsidRPr="005A7D1C">
              <w:rPr>
                <w:i/>
                <w:lang w:val="fr-CH"/>
              </w:rPr>
              <w:t>e</w:t>
            </w:r>
            <w:r w:rsidR="00426116" w:rsidRPr="00A504E1">
              <w:rPr>
                <w:lang w:val="fr-CH"/>
              </w:rPr>
              <w:t xml:space="preserve"> CC). Les travaux nécessaires doivent préserver la valeur ou l</w:t>
            </w:r>
            <w:r w:rsidR="00A504E1" w:rsidRPr="00A504E1">
              <w:rPr>
                <w:lang w:val="fr-CH"/>
              </w:rPr>
              <w:t>’</w:t>
            </w:r>
            <w:r w:rsidR="00426116" w:rsidRPr="00A504E1">
              <w:rPr>
                <w:lang w:val="fr-CH"/>
              </w:rPr>
              <w:t>utilité de l</w:t>
            </w:r>
            <w:r w:rsidR="00A504E1" w:rsidRPr="00A504E1">
              <w:rPr>
                <w:lang w:val="fr-CH"/>
              </w:rPr>
              <w:t>’</w:t>
            </w:r>
            <w:r w:rsidR="00426116" w:rsidRPr="00A504E1">
              <w:rPr>
                <w:lang w:val="fr-CH"/>
              </w:rPr>
              <w:t>ensemble du bien, c</w:t>
            </w:r>
            <w:r w:rsidR="00A504E1" w:rsidRPr="00A504E1">
              <w:rPr>
                <w:lang w:val="fr-CH"/>
              </w:rPr>
              <w:t>’</w:t>
            </w:r>
            <w:r w:rsidR="00426116" w:rsidRPr="00A504E1">
              <w:rPr>
                <w:lang w:val="fr-CH"/>
              </w:rPr>
              <w:t>est une question de fait. Les parties communes servent en général toute la communauté, cependant, lorsqu</w:t>
            </w:r>
            <w:r w:rsidR="00A504E1" w:rsidRPr="00A504E1">
              <w:rPr>
                <w:lang w:val="fr-CH"/>
              </w:rPr>
              <w:t>’</w:t>
            </w:r>
            <w:r w:rsidR="00426116" w:rsidRPr="00A504E1">
              <w:rPr>
                <w:lang w:val="fr-CH"/>
              </w:rPr>
              <w:t>elles font l</w:t>
            </w:r>
            <w:r w:rsidR="00A504E1" w:rsidRPr="00A504E1">
              <w:rPr>
                <w:lang w:val="fr-CH"/>
              </w:rPr>
              <w:t>’</w:t>
            </w:r>
            <w:r w:rsidR="00426116" w:rsidRPr="00A504E1">
              <w:rPr>
                <w:lang w:val="fr-CH"/>
              </w:rPr>
              <w:t>objet d</w:t>
            </w:r>
            <w:r w:rsidR="00A504E1" w:rsidRPr="00A504E1">
              <w:rPr>
                <w:lang w:val="fr-CH"/>
              </w:rPr>
              <w:t>’</w:t>
            </w:r>
            <w:r w:rsidR="00426116" w:rsidRPr="00A504E1">
              <w:rPr>
                <w:lang w:val="fr-CH"/>
              </w:rPr>
              <w:t>un droit d</w:t>
            </w:r>
            <w:r w:rsidR="00A504E1" w:rsidRPr="00A504E1">
              <w:rPr>
                <w:lang w:val="fr-CH"/>
              </w:rPr>
              <w:t>’</w:t>
            </w:r>
            <w:r w:rsidR="00426116" w:rsidRPr="00A504E1">
              <w:rPr>
                <w:lang w:val="fr-CH"/>
              </w:rPr>
              <w:t xml:space="preserve">usage particulier, il </w:t>
            </w:r>
            <w:r w:rsidR="005469BA" w:rsidRPr="00A504E1">
              <w:rPr>
                <w:lang w:val="fr-CH"/>
              </w:rPr>
              <w:t>peut être</w:t>
            </w:r>
            <w:r w:rsidR="00426116" w:rsidRPr="00A504E1">
              <w:rPr>
                <w:lang w:val="fr-CH"/>
              </w:rPr>
              <w:t xml:space="preserve"> </w:t>
            </w:r>
            <w:r w:rsidR="00A22E99" w:rsidRPr="00A504E1">
              <w:rPr>
                <w:lang w:val="fr-CH"/>
              </w:rPr>
              <w:t>nécessaire d</w:t>
            </w:r>
            <w:r w:rsidR="00A504E1" w:rsidRPr="00A504E1">
              <w:rPr>
                <w:lang w:val="fr-CH"/>
              </w:rPr>
              <w:t>’</w:t>
            </w:r>
            <w:r w:rsidR="00A22E99" w:rsidRPr="00A504E1">
              <w:rPr>
                <w:lang w:val="fr-CH"/>
              </w:rPr>
              <w:t xml:space="preserve">en tenir </w:t>
            </w:r>
            <w:r w:rsidR="00426116" w:rsidRPr="00A504E1">
              <w:rPr>
                <w:lang w:val="fr-CH"/>
              </w:rPr>
              <w:t>compte dans la répartition des frais (art. 712</w:t>
            </w:r>
            <w:r w:rsidR="00426116" w:rsidRPr="005A7D1C">
              <w:rPr>
                <w:i/>
                <w:lang w:val="fr-CH"/>
              </w:rPr>
              <w:t>h</w:t>
            </w:r>
            <w:r w:rsidR="00426116" w:rsidRPr="00A504E1">
              <w:rPr>
                <w:lang w:val="fr-CH"/>
              </w:rPr>
              <w:t xml:space="preserve"> al. 3 CC).</w:t>
            </w:r>
          </w:p>
          <w:p w14:paraId="3E9A2FD5" w14:textId="4AD6D87A" w:rsidR="00E7725A" w:rsidRPr="00A504E1" w:rsidRDefault="00692D22" w:rsidP="0041403B">
            <w:pPr>
              <w:pStyle w:val="Texte"/>
              <w:rPr>
                <w:lang w:val="fr-CH"/>
              </w:rPr>
            </w:pPr>
            <w:hyperlink r:id="rId17" w:history="1">
              <w:r w:rsidR="00E7725A" w:rsidRPr="00692D22">
                <w:rPr>
                  <w:rStyle w:val="Lienhypertexte"/>
                  <w:lang w:val="fr-CH"/>
                </w:rPr>
                <w:t>TF 5A</w:t>
              </w:r>
              <w:r w:rsidR="00E7725A" w:rsidRPr="00692D22">
                <w:rPr>
                  <w:rStyle w:val="Lienhypertexte"/>
                  <w:lang w:val="fr-CH"/>
                </w:rPr>
                <w:t>_</w:t>
              </w:r>
              <w:r w:rsidR="00E7725A" w:rsidRPr="00692D22">
                <w:rPr>
                  <w:rStyle w:val="Lienhypertexte"/>
                  <w:lang w:val="fr-CH"/>
                </w:rPr>
                <w:t>175/2019</w:t>
              </w:r>
            </w:hyperlink>
            <w:r w:rsidR="00E7725A" w:rsidRPr="00A504E1">
              <w:rPr>
                <w:lang w:val="fr-CH"/>
              </w:rPr>
              <w:t xml:space="preserve"> du 13 mai 2020 (d) – Art. 647 et 649 CC ; </w:t>
            </w:r>
            <w:r w:rsidR="007E60D9" w:rsidRPr="00A504E1">
              <w:rPr>
                <w:lang w:val="fr-CH"/>
              </w:rPr>
              <w:t xml:space="preserve">contribution aux frais et charge communs au sein de la copropriété. </w:t>
            </w:r>
            <w:r w:rsidR="00E7725A" w:rsidRPr="00A504E1">
              <w:rPr>
                <w:lang w:val="fr-CH"/>
              </w:rPr>
              <w:t>Selon l</w:t>
            </w:r>
            <w:r w:rsidR="00A504E1" w:rsidRPr="00A504E1">
              <w:rPr>
                <w:lang w:val="fr-CH"/>
              </w:rPr>
              <w:t>’</w:t>
            </w:r>
            <w:r w:rsidR="00E7725A" w:rsidRPr="00A504E1">
              <w:rPr>
                <w:lang w:val="fr-CH"/>
              </w:rPr>
              <w:t>art. 649 CC, une répartition entre tous les copropriétaires en raison de leur part est prévue pour les frais d</w:t>
            </w:r>
            <w:r w:rsidR="00A504E1" w:rsidRPr="00A504E1">
              <w:rPr>
                <w:lang w:val="fr-CH"/>
              </w:rPr>
              <w:t>’</w:t>
            </w:r>
            <w:r w:rsidR="00E7725A" w:rsidRPr="00A504E1">
              <w:rPr>
                <w:lang w:val="fr-CH"/>
              </w:rPr>
              <w:t xml:space="preserve">administration, </w:t>
            </w:r>
            <w:r w:rsidR="009F2F32" w:rsidRPr="00A504E1">
              <w:rPr>
                <w:lang w:val="fr-CH"/>
              </w:rPr>
              <w:t xml:space="preserve">les </w:t>
            </w:r>
            <w:r w:rsidR="00E7725A" w:rsidRPr="00A504E1">
              <w:rPr>
                <w:lang w:val="fr-CH"/>
              </w:rPr>
              <w:t xml:space="preserve">impôts et </w:t>
            </w:r>
            <w:r w:rsidR="009F2F32" w:rsidRPr="00A504E1">
              <w:rPr>
                <w:lang w:val="fr-CH"/>
              </w:rPr>
              <w:t xml:space="preserve">les </w:t>
            </w:r>
            <w:r w:rsidR="00E7725A" w:rsidRPr="00A504E1">
              <w:rPr>
                <w:lang w:val="fr-CH"/>
              </w:rPr>
              <w:t>autres charges relevant de la copropriété ou grevant la chose commune. Un copropriétaire qui paie au</w:t>
            </w:r>
            <w:r w:rsidR="00A22E99" w:rsidRPr="00A504E1">
              <w:rPr>
                <w:lang w:val="fr-CH"/>
              </w:rPr>
              <w:t>-</w:t>
            </w:r>
            <w:r w:rsidR="00E7725A" w:rsidRPr="00A504E1">
              <w:rPr>
                <w:lang w:val="fr-CH"/>
              </w:rPr>
              <w:t>delà de sa part a un droit de recours contre les autres dans la même proportion. La notion de frais administratif</w:t>
            </w:r>
            <w:r w:rsidR="00A22E99" w:rsidRPr="00A504E1">
              <w:rPr>
                <w:lang w:val="fr-CH"/>
              </w:rPr>
              <w:t>s</w:t>
            </w:r>
            <w:r w:rsidR="00E7725A" w:rsidRPr="00A504E1">
              <w:rPr>
                <w:lang w:val="fr-CH"/>
              </w:rPr>
              <w:t xml:space="preserve"> doit être comprise en tant que dépenses encourues par le copropriétaire individuel dans l</w:t>
            </w:r>
            <w:r w:rsidR="00A504E1" w:rsidRPr="00A504E1">
              <w:rPr>
                <w:lang w:val="fr-CH"/>
              </w:rPr>
              <w:t>’</w:t>
            </w:r>
            <w:r w:rsidR="00E7725A" w:rsidRPr="00A504E1">
              <w:rPr>
                <w:lang w:val="fr-CH"/>
              </w:rPr>
              <w:t xml:space="preserve">exercice des pouvoirs administratifs en vertu des </w:t>
            </w:r>
            <w:r w:rsidR="00AF7CB9" w:rsidRPr="00A504E1">
              <w:rPr>
                <w:lang w:val="fr-CH"/>
              </w:rPr>
              <w:t xml:space="preserve">art. </w:t>
            </w:r>
            <w:r w:rsidR="00E7725A" w:rsidRPr="00A504E1">
              <w:rPr>
                <w:lang w:val="fr-CH"/>
              </w:rPr>
              <w:t>647 à 647</w:t>
            </w:r>
            <w:r w:rsidR="00A22E99" w:rsidRPr="005A7D1C">
              <w:rPr>
                <w:i/>
                <w:lang w:val="fr-CH"/>
              </w:rPr>
              <w:t>e</w:t>
            </w:r>
            <w:r w:rsidR="00E7725A" w:rsidRPr="00A504E1">
              <w:rPr>
                <w:lang w:val="fr-CH"/>
              </w:rPr>
              <w:t xml:space="preserve"> CC ou en vertu d</w:t>
            </w:r>
            <w:r w:rsidR="00A504E1" w:rsidRPr="00A504E1">
              <w:rPr>
                <w:lang w:val="fr-CH"/>
              </w:rPr>
              <w:t>’</w:t>
            </w:r>
            <w:r w:rsidR="00E7725A" w:rsidRPr="00A504E1">
              <w:rPr>
                <w:lang w:val="fr-CH"/>
              </w:rPr>
              <w:t xml:space="preserve">une convention spéciale. </w:t>
            </w:r>
            <w:r w:rsidR="00A419CD" w:rsidRPr="00A504E1">
              <w:rPr>
                <w:lang w:val="fr-CH"/>
              </w:rPr>
              <w:t>En l</w:t>
            </w:r>
            <w:r w:rsidR="00A504E1" w:rsidRPr="00A504E1">
              <w:rPr>
                <w:lang w:val="fr-CH"/>
              </w:rPr>
              <w:t>’</w:t>
            </w:r>
            <w:r w:rsidR="00A419CD" w:rsidRPr="00A504E1">
              <w:rPr>
                <w:lang w:val="fr-CH"/>
              </w:rPr>
              <w:t>espèce, les travaux entrepris ne résultaient pas d</w:t>
            </w:r>
            <w:r w:rsidR="00A504E1" w:rsidRPr="00A504E1">
              <w:rPr>
                <w:lang w:val="fr-CH"/>
              </w:rPr>
              <w:t>’</w:t>
            </w:r>
            <w:r w:rsidR="00A419CD" w:rsidRPr="00A504E1">
              <w:rPr>
                <w:lang w:val="fr-CH"/>
              </w:rPr>
              <w:t>un accord avec les autres copropriétaires et n</w:t>
            </w:r>
            <w:r w:rsidR="00A504E1" w:rsidRPr="00A504E1">
              <w:rPr>
                <w:lang w:val="fr-CH"/>
              </w:rPr>
              <w:t>’</w:t>
            </w:r>
            <w:r w:rsidR="00A419CD" w:rsidRPr="00A504E1">
              <w:rPr>
                <w:lang w:val="fr-CH"/>
              </w:rPr>
              <w:t>étaient pas immédiatement nécessaires pour protéger l</w:t>
            </w:r>
            <w:r w:rsidR="00A504E1" w:rsidRPr="00A504E1">
              <w:rPr>
                <w:lang w:val="fr-CH"/>
              </w:rPr>
              <w:t>’</w:t>
            </w:r>
            <w:r w:rsidR="00A419CD" w:rsidRPr="00A504E1">
              <w:rPr>
                <w:lang w:val="fr-CH"/>
              </w:rPr>
              <w:t>immeuble de dommages imminents (art. 647 al. 2 ch. 2 CC). Mais selon l</w:t>
            </w:r>
            <w:r w:rsidR="00A504E1" w:rsidRPr="00A504E1">
              <w:rPr>
                <w:lang w:val="fr-CH"/>
              </w:rPr>
              <w:t>’</w:t>
            </w:r>
            <w:r w:rsidR="00A419CD" w:rsidRPr="00A504E1">
              <w:rPr>
                <w:lang w:val="fr-CH"/>
              </w:rPr>
              <w:t>art.</w:t>
            </w:r>
            <w:r w:rsidR="005A7D1C">
              <w:rPr>
                <w:lang w:val="fr-CH"/>
              </w:rPr>
              <w:t> </w:t>
            </w:r>
            <w:r w:rsidR="00A419CD" w:rsidRPr="00A504E1">
              <w:rPr>
                <w:lang w:val="fr-CH"/>
              </w:rPr>
              <w:t>647</w:t>
            </w:r>
            <w:r w:rsidR="00A419CD" w:rsidRPr="005A7D1C">
              <w:rPr>
                <w:i/>
                <w:lang w:val="fr-CH"/>
              </w:rPr>
              <w:t>a</w:t>
            </w:r>
            <w:r w:rsidR="00A419CD" w:rsidRPr="00A504E1">
              <w:rPr>
                <w:lang w:val="fr-CH"/>
              </w:rPr>
              <w:t xml:space="preserve"> al. 1 CC, tout copropriétaire a qualité pour faire les actes d</w:t>
            </w:r>
            <w:r w:rsidR="00A504E1" w:rsidRPr="00A504E1">
              <w:rPr>
                <w:lang w:val="fr-CH"/>
              </w:rPr>
              <w:t>’</w:t>
            </w:r>
            <w:r w:rsidR="00A419CD" w:rsidRPr="00A504E1">
              <w:rPr>
                <w:lang w:val="fr-CH"/>
              </w:rPr>
              <w:t>administration courante. Il s</w:t>
            </w:r>
            <w:r w:rsidR="00A504E1" w:rsidRPr="00A504E1">
              <w:rPr>
                <w:lang w:val="fr-CH"/>
              </w:rPr>
              <w:t>’</w:t>
            </w:r>
            <w:r w:rsidR="00A419CD" w:rsidRPr="00A504E1">
              <w:rPr>
                <w:lang w:val="fr-CH"/>
              </w:rPr>
              <w:t>agit des actes ayant pour objectifs de préserver et entretenir la chose, que ce soit nécessaire ou opportun, et qui n</w:t>
            </w:r>
            <w:r w:rsidR="00A504E1" w:rsidRPr="00A504E1">
              <w:rPr>
                <w:lang w:val="fr-CH"/>
              </w:rPr>
              <w:t>’</w:t>
            </w:r>
            <w:r w:rsidR="00A419CD" w:rsidRPr="00A504E1">
              <w:rPr>
                <w:lang w:val="fr-CH"/>
              </w:rPr>
              <w:t xml:space="preserve">entraînent pas de frais </w:t>
            </w:r>
            <w:r w:rsidR="00B602E1" w:rsidRPr="00A504E1">
              <w:rPr>
                <w:lang w:val="fr-CH"/>
              </w:rPr>
              <w:t>importants</w:t>
            </w:r>
            <w:r w:rsidR="00A419CD" w:rsidRPr="00A504E1">
              <w:rPr>
                <w:lang w:val="fr-CH"/>
              </w:rPr>
              <w:t xml:space="preserve"> pour les autres copropriétaires. </w:t>
            </w:r>
          </w:p>
          <w:p w14:paraId="4F8F61A9" w14:textId="66CEAFBC" w:rsidR="0026719A" w:rsidRPr="00A504E1" w:rsidRDefault="00692D22" w:rsidP="0041403B">
            <w:pPr>
              <w:pStyle w:val="Texte"/>
              <w:rPr>
                <w:lang w:val="fr-CH"/>
              </w:rPr>
            </w:pPr>
            <w:hyperlink r:id="rId18" w:history="1">
              <w:r w:rsidR="0026719A" w:rsidRPr="00F848D9">
                <w:rPr>
                  <w:rStyle w:val="Lienhypertexte"/>
                  <w:lang w:val="fr-CH"/>
                </w:rPr>
                <w:t>TF 5</w:t>
              </w:r>
              <w:r w:rsidR="0026719A" w:rsidRPr="00F848D9">
                <w:rPr>
                  <w:rStyle w:val="Lienhypertexte"/>
                  <w:lang w:val="fr-CH"/>
                </w:rPr>
                <w:t>D</w:t>
              </w:r>
              <w:r w:rsidR="0026719A" w:rsidRPr="00F848D9">
                <w:rPr>
                  <w:rStyle w:val="Lienhypertexte"/>
                  <w:lang w:val="fr-CH"/>
                </w:rPr>
                <w:t>_178/2019</w:t>
              </w:r>
            </w:hyperlink>
            <w:r w:rsidR="0026719A" w:rsidRPr="00F848D9">
              <w:rPr>
                <w:lang w:val="fr-CH"/>
              </w:rPr>
              <w:t xml:space="preserve">, </w:t>
            </w:r>
            <w:hyperlink r:id="rId19" w:history="1">
              <w:r w:rsidR="0026719A" w:rsidRPr="00F848D9">
                <w:rPr>
                  <w:rStyle w:val="Lienhypertexte"/>
                  <w:lang w:val="fr-CH"/>
                </w:rPr>
                <w:t>TF 5D</w:t>
              </w:r>
              <w:r w:rsidR="0026719A" w:rsidRPr="00F848D9">
                <w:rPr>
                  <w:rStyle w:val="Lienhypertexte"/>
                  <w:lang w:val="fr-CH"/>
                </w:rPr>
                <w:t>_</w:t>
              </w:r>
              <w:r w:rsidR="0026719A" w:rsidRPr="00F848D9">
                <w:rPr>
                  <w:rStyle w:val="Lienhypertexte"/>
                  <w:lang w:val="fr-CH"/>
                </w:rPr>
                <w:t>1</w:t>
              </w:r>
              <w:r w:rsidR="0026719A" w:rsidRPr="00F848D9">
                <w:rPr>
                  <w:rStyle w:val="Lienhypertexte"/>
                  <w:lang w:val="fr-CH"/>
                </w:rPr>
                <w:t>7</w:t>
              </w:r>
              <w:r w:rsidR="0026719A" w:rsidRPr="00F848D9">
                <w:rPr>
                  <w:rStyle w:val="Lienhypertexte"/>
                  <w:lang w:val="fr-CH"/>
                </w:rPr>
                <w:t>9/2019</w:t>
              </w:r>
            </w:hyperlink>
            <w:r w:rsidR="0026719A" w:rsidRPr="00A504E1">
              <w:rPr>
                <w:lang w:val="fr-CH"/>
              </w:rPr>
              <w:t xml:space="preserve"> du 26 mai 2020 (d)</w:t>
            </w:r>
            <w:r w:rsidR="008F77CB" w:rsidRPr="00A504E1">
              <w:rPr>
                <w:lang w:val="fr-CH"/>
              </w:rPr>
              <w:t xml:space="preserve"> –</w:t>
            </w:r>
            <w:r w:rsidR="0026719A" w:rsidRPr="00A504E1">
              <w:rPr>
                <w:lang w:val="fr-CH"/>
              </w:rPr>
              <w:t xml:space="preserve"> Art. 712</w:t>
            </w:r>
            <w:r w:rsidR="0026719A" w:rsidRPr="005A7D1C">
              <w:rPr>
                <w:i/>
                <w:lang w:val="fr-CH"/>
              </w:rPr>
              <w:t>a</w:t>
            </w:r>
            <w:r w:rsidR="0026719A" w:rsidRPr="00A504E1">
              <w:rPr>
                <w:lang w:val="fr-CH"/>
              </w:rPr>
              <w:t xml:space="preserve"> al. 1 et 646 al. 3 CC ; un copropriétaire est légitimé à agir pour sa part (art. 646 al. 3 CC), il est autorisé à se défendre contre les troubles de tiers sur sa part, mais aussi contre ceux des copropriétaires. Si les autres copropriétaires acceptent le trouble</w:t>
            </w:r>
            <w:r w:rsidR="00B602E1" w:rsidRPr="00A504E1">
              <w:rPr>
                <w:lang w:val="fr-CH"/>
              </w:rPr>
              <w:t>, cela</w:t>
            </w:r>
            <w:r w:rsidR="0026719A" w:rsidRPr="00A504E1">
              <w:rPr>
                <w:lang w:val="fr-CH"/>
              </w:rPr>
              <w:t xml:space="preserve"> ne remet pas en question sa qualité pour agir</w:t>
            </w:r>
            <w:r w:rsidR="00E80F62" w:rsidRPr="00A504E1">
              <w:rPr>
                <w:lang w:val="fr-CH"/>
              </w:rPr>
              <w:t xml:space="preserve"> (confirmation de la jurisprudence antérieure)</w:t>
            </w:r>
            <w:r w:rsidR="0026719A" w:rsidRPr="00A504E1">
              <w:rPr>
                <w:lang w:val="fr-CH"/>
              </w:rPr>
              <w:t xml:space="preserve">. </w:t>
            </w:r>
          </w:p>
          <w:p w14:paraId="73895754" w14:textId="77777777" w:rsidR="00315E34" w:rsidRPr="00A504E1" w:rsidRDefault="00315E34" w:rsidP="0041403B">
            <w:pPr>
              <w:pStyle w:val="Texte"/>
              <w:numPr>
                <w:ilvl w:val="0"/>
                <w:numId w:val="0"/>
              </w:numPr>
              <w:ind w:left="360"/>
              <w:rPr>
                <w:lang w:val="fr-CH"/>
              </w:rPr>
            </w:pPr>
          </w:p>
        </w:tc>
      </w:tr>
      <w:tr w:rsidR="00A1407B" w:rsidRPr="001464EC" w14:paraId="79964A8C" w14:textId="77777777" w:rsidTr="004140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1167" w:type="pct"/>
            <w:tcBorders>
              <w:top w:val="nil"/>
              <w:left w:val="nil"/>
              <w:bottom w:val="nil"/>
              <w:right w:val="nil"/>
            </w:tcBorders>
          </w:tcPr>
          <w:p w14:paraId="4158992A" w14:textId="6365AF43" w:rsidR="00315E34" w:rsidRDefault="008213FB" w:rsidP="00FA1939">
            <w:pPr>
              <w:pStyle w:val="Sous-thmes"/>
            </w:pPr>
            <w:r>
              <w:lastRenderedPageBreak/>
              <w:t>Droit du voisinage</w:t>
            </w:r>
          </w:p>
        </w:tc>
        <w:tc>
          <w:tcPr>
            <w:tcW w:w="3833" w:type="pct"/>
            <w:tcBorders>
              <w:top w:val="nil"/>
              <w:left w:val="nil"/>
              <w:bottom w:val="nil"/>
              <w:right w:val="nil"/>
            </w:tcBorders>
          </w:tcPr>
          <w:p w14:paraId="71C118C4" w14:textId="1A575D09" w:rsidR="00F17DAF" w:rsidRPr="00A504E1" w:rsidRDefault="00F848D9" w:rsidP="0041403B">
            <w:pPr>
              <w:pStyle w:val="Texte"/>
              <w:rPr>
                <w:lang w:val="fr-CH"/>
              </w:rPr>
            </w:pPr>
            <w:hyperlink r:id="rId20" w:history="1">
              <w:r w:rsidR="005A3D03" w:rsidRPr="00F848D9">
                <w:rPr>
                  <w:rStyle w:val="Lienhypertexte"/>
                  <w:lang w:val="fr-CH"/>
                </w:rPr>
                <w:t>TF 5</w:t>
              </w:r>
              <w:r w:rsidR="005A3D03" w:rsidRPr="00F848D9">
                <w:rPr>
                  <w:rStyle w:val="Lienhypertexte"/>
                  <w:lang w:val="fr-CH"/>
                </w:rPr>
                <w:t>A</w:t>
              </w:r>
              <w:r w:rsidR="005A3D03" w:rsidRPr="00F848D9">
                <w:rPr>
                  <w:rStyle w:val="Lienhypertexte"/>
                  <w:lang w:val="fr-CH"/>
                </w:rPr>
                <w:t>_968/2019</w:t>
              </w:r>
            </w:hyperlink>
            <w:r w:rsidR="005A3D03" w:rsidRPr="00A504E1">
              <w:rPr>
                <w:lang w:val="fr-CH"/>
              </w:rPr>
              <w:t xml:space="preserve"> du 20 mai 2020 (d) – Art. 687 et 688 CC ; </w:t>
            </w:r>
            <w:r w:rsidR="00BD193D" w:rsidRPr="00A504E1">
              <w:rPr>
                <w:lang w:val="fr-CH"/>
              </w:rPr>
              <w:t xml:space="preserve">le tribunal doit juger de la légitimation des voisins pour demander </w:t>
            </w:r>
            <w:r w:rsidR="00BD193D" w:rsidRPr="00A504E1">
              <w:rPr>
                <w:lang w:val="fr-CH"/>
              </w:rPr>
              <w:lastRenderedPageBreak/>
              <w:t>l</w:t>
            </w:r>
            <w:r w:rsidR="00A504E1" w:rsidRPr="00A504E1">
              <w:rPr>
                <w:lang w:val="fr-CH"/>
              </w:rPr>
              <w:t>’</w:t>
            </w:r>
            <w:r w:rsidR="00BD193D" w:rsidRPr="00A504E1">
              <w:rPr>
                <w:lang w:val="fr-CH"/>
              </w:rPr>
              <w:t xml:space="preserve">enlèvement de trois arbres sur la </w:t>
            </w:r>
            <w:r w:rsidR="00F17DAF" w:rsidRPr="00A504E1">
              <w:rPr>
                <w:lang w:val="fr-CH"/>
              </w:rPr>
              <w:t>propriété du plaignant. Selon les art</w:t>
            </w:r>
            <w:r w:rsidR="009F2F32" w:rsidRPr="00A504E1">
              <w:rPr>
                <w:lang w:val="fr-CH"/>
              </w:rPr>
              <w:t>.</w:t>
            </w:r>
            <w:r w:rsidR="00BD193D" w:rsidRPr="00A504E1">
              <w:rPr>
                <w:lang w:val="fr-CH"/>
              </w:rPr>
              <w:t xml:space="preserve"> </w:t>
            </w:r>
            <w:r w:rsidR="00F17DAF" w:rsidRPr="00A504E1">
              <w:rPr>
                <w:lang w:val="fr-CH"/>
              </w:rPr>
              <w:t xml:space="preserve">687 et </w:t>
            </w:r>
            <w:r w:rsidR="00BD193D" w:rsidRPr="00A504E1">
              <w:rPr>
                <w:lang w:val="fr-CH"/>
              </w:rPr>
              <w:t xml:space="preserve">688 CC, </w:t>
            </w:r>
            <w:r w:rsidR="00CD6289" w:rsidRPr="00A504E1">
              <w:rPr>
                <w:lang w:val="fr-CH"/>
              </w:rPr>
              <w:t>les cantons sont légitimés</w:t>
            </w:r>
            <w:r w:rsidR="00FB777D" w:rsidRPr="00A504E1">
              <w:rPr>
                <w:lang w:val="fr-CH"/>
              </w:rPr>
              <w:t xml:space="preserve"> pour déterminer, entre autre</w:t>
            </w:r>
            <w:r w:rsidR="00362039" w:rsidRPr="00A504E1">
              <w:rPr>
                <w:lang w:val="fr-CH"/>
              </w:rPr>
              <w:t>s</w:t>
            </w:r>
            <w:r w:rsidR="00FB777D" w:rsidRPr="00A504E1">
              <w:rPr>
                <w:lang w:val="fr-CH"/>
              </w:rPr>
              <w:t xml:space="preserve">, </w:t>
            </w:r>
            <w:r w:rsidR="00CD6289" w:rsidRPr="00A504E1">
              <w:rPr>
                <w:lang w:val="fr-CH"/>
              </w:rPr>
              <w:t>les distances en fonction du type de plantes, c</w:t>
            </w:r>
            <w:r w:rsidR="00A504E1" w:rsidRPr="00A504E1">
              <w:rPr>
                <w:lang w:val="fr-CH"/>
              </w:rPr>
              <w:t>’</w:t>
            </w:r>
            <w:r w:rsidR="00CD6289" w:rsidRPr="00A504E1">
              <w:rPr>
                <w:lang w:val="fr-CH"/>
              </w:rPr>
              <w:t xml:space="preserve">est une réserve au sens de </w:t>
            </w:r>
            <w:r w:rsidR="008B2AA8" w:rsidRPr="00A504E1">
              <w:rPr>
                <w:lang w:val="fr-CH"/>
              </w:rPr>
              <w:t>l</w:t>
            </w:r>
            <w:r w:rsidR="00A504E1" w:rsidRPr="00A504E1">
              <w:rPr>
                <w:lang w:val="fr-CH"/>
              </w:rPr>
              <w:t>’</w:t>
            </w:r>
            <w:r w:rsidR="008B2AA8" w:rsidRPr="00A504E1">
              <w:rPr>
                <w:lang w:val="fr-CH"/>
              </w:rPr>
              <w:t xml:space="preserve">art. </w:t>
            </w:r>
            <w:r w:rsidR="00CD6289" w:rsidRPr="00A504E1">
              <w:rPr>
                <w:lang w:val="fr-CH"/>
              </w:rPr>
              <w:t xml:space="preserve">5 CC, qui vise à protéger les voisins contre des </w:t>
            </w:r>
            <w:proofErr w:type="spellStart"/>
            <w:r w:rsidR="00CD6289" w:rsidRPr="00A504E1">
              <w:rPr>
                <w:lang w:val="fr-CH"/>
              </w:rPr>
              <w:t>immis</w:t>
            </w:r>
            <w:r w:rsidR="008B2AA8" w:rsidRPr="00A504E1">
              <w:rPr>
                <w:lang w:val="fr-CH"/>
              </w:rPr>
              <w:t>s</w:t>
            </w:r>
            <w:r w:rsidR="00CD6289" w:rsidRPr="00A504E1">
              <w:rPr>
                <w:lang w:val="fr-CH"/>
              </w:rPr>
              <w:t>ions</w:t>
            </w:r>
            <w:proofErr w:type="spellEnd"/>
            <w:r w:rsidR="00CD6289" w:rsidRPr="00A504E1">
              <w:rPr>
                <w:lang w:val="fr-CH"/>
              </w:rPr>
              <w:t xml:space="preserve"> générées par des plantations pouvant créer notamment une privation de lumière, de vue ou une augmentation de l</w:t>
            </w:r>
            <w:r w:rsidR="00A504E1" w:rsidRPr="00A504E1">
              <w:rPr>
                <w:lang w:val="fr-CH"/>
              </w:rPr>
              <w:t>’</w:t>
            </w:r>
            <w:r w:rsidR="00CD6289" w:rsidRPr="00A504E1">
              <w:rPr>
                <w:lang w:val="fr-CH"/>
              </w:rPr>
              <w:t xml:space="preserve">humidité. Les </w:t>
            </w:r>
            <w:proofErr w:type="spellStart"/>
            <w:r w:rsidR="00CD6289" w:rsidRPr="00A504E1">
              <w:rPr>
                <w:lang w:val="fr-CH"/>
              </w:rPr>
              <w:t>immis</w:t>
            </w:r>
            <w:r w:rsidR="008B2AA8" w:rsidRPr="00A504E1">
              <w:rPr>
                <w:lang w:val="fr-CH"/>
              </w:rPr>
              <w:t>s</w:t>
            </w:r>
            <w:r w:rsidR="00CD6289" w:rsidRPr="00A504E1">
              <w:rPr>
                <w:lang w:val="fr-CH"/>
              </w:rPr>
              <w:t>ions</w:t>
            </w:r>
            <w:proofErr w:type="spellEnd"/>
            <w:r w:rsidR="00CD6289" w:rsidRPr="00A504E1">
              <w:rPr>
                <w:lang w:val="fr-CH"/>
              </w:rPr>
              <w:t xml:space="preserve"> peuvent être positives ou négatives, que ce soit des chutes de feuilles, des racines ou une privation de lumière. Selon </w:t>
            </w:r>
            <w:r w:rsidR="0040278C" w:rsidRPr="00A504E1">
              <w:rPr>
                <w:lang w:val="fr-CH"/>
              </w:rPr>
              <w:t>l</w:t>
            </w:r>
            <w:r w:rsidR="00A504E1" w:rsidRPr="00A504E1">
              <w:rPr>
                <w:lang w:val="fr-CH"/>
              </w:rPr>
              <w:t>’</w:t>
            </w:r>
            <w:r w:rsidR="0040278C" w:rsidRPr="00A504E1">
              <w:rPr>
                <w:lang w:val="fr-CH"/>
              </w:rPr>
              <w:t xml:space="preserve">art. </w:t>
            </w:r>
            <w:r w:rsidR="00CD6289" w:rsidRPr="00A504E1">
              <w:rPr>
                <w:lang w:val="fr-CH"/>
              </w:rPr>
              <w:t>688 CC, un voisin qui n</w:t>
            </w:r>
            <w:r w:rsidR="00A504E1" w:rsidRPr="00A504E1">
              <w:rPr>
                <w:lang w:val="fr-CH"/>
              </w:rPr>
              <w:t>’</w:t>
            </w:r>
            <w:r w:rsidR="00CD6289" w:rsidRPr="00A504E1">
              <w:rPr>
                <w:lang w:val="fr-CH"/>
              </w:rPr>
              <w:t>a pas son fond</w:t>
            </w:r>
            <w:r w:rsidR="003A7CB1">
              <w:rPr>
                <w:lang w:val="fr-CH"/>
              </w:rPr>
              <w:t>s</w:t>
            </w:r>
            <w:r w:rsidR="00CD6289" w:rsidRPr="00A504E1">
              <w:rPr>
                <w:lang w:val="fr-CH"/>
              </w:rPr>
              <w:t xml:space="preserve"> immédiatement adjacent peut être légitimé à agir, en particulier lorsque des grands arbres provoquent une gêne sur sa propriété</w:t>
            </w:r>
            <w:r w:rsidR="00362039" w:rsidRPr="00A504E1">
              <w:rPr>
                <w:lang w:val="fr-CH"/>
              </w:rPr>
              <w:t>. Il</w:t>
            </w:r>
            <w:r w:rsidR="00CD6289" w:rsidRPr="00A504E1">
              <w:rPr>
                <w:lang w:val="fr-CH"/>
              </w:rPr>
              <w:t xml:space="preserve"> est ainsi considéré en tant que voisin </w:t>
            </w:r>
            <w:r w:rsidR="00F17DAF" w:rsidRPr="00A504E1">
              <w:rPr>
                <w:lang w:val="fr-CH"/>
              </w:rPr>
              <w:t xml:space="preserve">et peut agir </w:t>
            </w:r>
            <w:r w:rsidR="00CD6289" w:rsidRPr="00A504E1">
              <w:rPr>
                <w:lang w:val="fr-CH"/>
              </w:rPr>
              <w:t>s</w:t>
            </w:r>
            <w:r w:rsidR="00F17DAF" w:rsidRPr="00A504E1">
              <w:rPr>
                <w:lang w:val="fr-CH"/>
              </w:rPr>
              <w:t>ur la base</w:t>
            </w:r>
            <w:r w:rsidR="00CD6289" w:rsidRPr="00A504E1">
              <w:rPr>
                <w:lang w:val="fr-CH"/>
              </w:rPr>
              <w:t xml:space="preserve"> de </w:t>
            </w:r>
            <w:r w:rsidR="0040278C" w:rsidRPr="00A504E1">
              <w:rPr>
                <w:lang w:val="fr-CH"/>
              </w:rPr>
              <w:t>l</w:t>
            </w:r>
            <w:r w:rsidR="00A504E1" w:rsidRPr="00A504E1">
              <w:rPr>
                <w:lang w:val="fr-CH"/>
              </w:rPr>
              <w:t>’</w:t>
            </w:r>
            <w:r w:rsidR="0040278C" w:rsidRPr="00A504E1">
              <w:rPr>
                <w:lang w:val="fr-CH"/>
              </w:rPr>
              <w:t xml:space="preserve">art. </w:t>
            </w:r>
            <w:r w:rsidR="00CD6289" w:rsidRPr="00A504E1">
              <w:rPr>
                <w:lang w:val="fr-CH"/>
              </w:rPr>
              <w:t xml:space="preserve">679 CC. </w:t>
            </w:r>
          </w:p>
          <w:p w14:paraId="78373918" w14:textId="20640EBD" w:rsidR="00D87761" w:rsidRPr="00A504E1" w:rsidRDefault="00D87761" w:rsidP="0041403B">
            <w:pPr>
              <w:pStyle w:val="Texte"/>
              <w:numPr>
                <w:ilvl w:val="0"/>
                <w:numId w:val="0"/>
              </w:numPr>
              <w:ind w:left="360"/>
              <w:rPr>
                <w:lang w:val="fr-CH" w:eastAsia="fr-FR"/>
              </w:rPr>
            </w:pPr>
          </w:p>
        </w:tc>
      </w:tr>
      <w:tr w:rsidR="00A1407B" w:rsidRPr="001B7751" w14:paraId="4F110809" w14:textId="77777777" w:rsidTr="004140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1167" w:type="pct"/>
            <w:tcBorders>
              <w:top w:val="nil"/>
              <w:left w:val="nil"/>
              <w:bottom w:val="nil"/>
              <w:right w:val="nil"/>
            </w:tcBorders>
          </w:tcPr>
          <w:p w14:paraId="15B6CE61" w14:textId="18A4BF7D" w:rsidR="00102A4C" w:rsidRPr="004F7741" w:rsidRDefault="00102A4C" w:rsidP="00FA1939">
            <w:pPr>
              <w:pStyle w:val="Sous-thmes"/>
            </w:pPr>
            <w:r>
              <w:lastRenderedPageBreak/>
              <w:t>Servitudes</w:t>
            </w:r>
          </w:p>
        </w:tc>
        <w:tc>
          <w:tcPr>
            <w:tcW w:w="3833" w:type="pct"/>
            <w:tcBorders>
              <w:top w:val="nil"/>
              <w:left w:val="nil"/>
              <w:bottom w:val="nil"/>
              <w:right w:val="nil"/>
            </w:tcBorders>
          </w:tcPr>
          <w:p w14:paraId="4B85BA83" w14:textId="71606665" w:rsidR="00107D2B" w:rsidRPr="00A504E1" w:rsidRDefault="00F848D9" w:rsidP="0041403B">
            <w:pPr>
              <w:pStyle w:val="Texte"/>
              <w:rPr>
                <w:lang w:val="fr-CH"/>
              </w:rPr>
            </w:pPr>
            <w:hyperlink r:id="rId21" w:history="1">
              <w:r w:rsidR="00107D2B" w:rsidRPr="00F848D9">
                <w:rPr>
                  <w:rStyle w:val="Lienhypertexte"/>
                  <w:lang w:val="fr-CH"/>
                </w:rPr>
                <w:t>TF 5A</w:t>
              </w:r>
              <w:r w:rsidR="00107D2B" w:rsidRPr="00F848D9">
                <w:rPr>
                  <w:rStyle w:val="Lienhypertexte"/>
                  <w:lang w:val="fr-CH"/>
                </w:rPr>
                <w:t>_</w:t>
              </w:r>
              <w:r w:rsidR="00107D2B" w:rsidRPr="00F848D9">
                <w:rPr>
                  <w:rStyle w:val="Lienhypertexte"/>
                  <w:lang w:val="fr-CH"/>
                </w:rPr>
                <w:t>47/2019</w:t>
              </w:r>
            </w:hyperlink>
            <w:r w:rsidR="00107D2B" w:rsidRPr="00A504E1">
              <w:rPr>
                <w:lang w:val="fr-CH"/>
              </w:rPr>
              <w:t xml:space="preserve"> du 5 septembre 2019 (d) – Art. 730 et 738 CC ; </w:t>
            </w:r>
            <w:r w:rsidR="00BE6091">
              <w:rPr>
                <w:lang w:val="fr-FR"/>
              </w:rPr>
              <w:t>i</w:t>
            </w:r>
            <w:r w:rsidR="00107D2B" w:rsidRPr="00107D2B">
              <w:rPr>
                <w:lang w:val="fr-FR"/>
              </w:rPr>
              <w:t xml:space="preserve">nterprétation du contrat de servitude </w:t>
            </w:r>
            <w:r w:rsidR="00107D2B">
              <w:rPr>
                <w:lang w:val="fr-FR"/>
              </w:rPr>
              <w:t>et de son étendue en vertu de l</w:t>
            </w:r>
            <w:r w:rsidR="00A504E1">
              <w:rPr>
                <w:lang w:val="fr-FR"/>
              </w:rPr>
              <w:t>’</w:t>
            </w:r>
            <w:r w:rsidR="00107D2B">
              <w:rPr>
                <w:lang w:val="fr-FR"/>
              </w:rPr>
              <w:t xml:space="preserve">inscription au sens de 738 CC. </w:t>
            </w:r>
            <w:r w:rsidR="001B71D0" w:rsidRPr="00A504E1">
              <w:rPr>
                <w:lang w:val="fr-CH"/>
              </w:rPr>
              <w:t>Les plaignants soutiennent que l</w:t>
            </w:r>
            <w:r w:rsidR="00A504E1" w:rsidRPr="00A504E1">
              <w:rPr>
                <w:lang w:val="fr-CH"/>
              </w:rPr>
              <w:t>’</w:t>
            </w:r>
            <w:r w:rsidR="001B71D0" w:rsidRPr="00A504E1">
              <w:rPr>
                <w:lang w:val="fr-CH"/>
              </w:rPr>
              <w:t>utilisation du sol en tant que parking violerait l</w:t>
            </w:r>
            <w:r w:rsidR="00A504E1" w:rsidRPr="00A504E1">
              <w:rPr>
                <w:lang w:val="fr-CH"/>
              </w:rPr>
              <w:t>’</w:t>
            </w:r>
            <w:r w:rsidR="001B71D0" w:rsidRPr="00A504E1">
              <w:rPr>
                <w:lang w:val="fr-CH"/>
              </w:rPr>
              <w:t>interdiction de construire. Selon la jurisprudence, la construction de places de par</w:t>
            </w:r>
            <w:r w:rsidR="00BE6091" w:rsidRPr="00A504E1">
              <w:rPr>
                <w:lang w:val="fr-CH"/>
              </w:rPr>
              <w:t>c</w:t>
            </w:r>
            <w:r w:rsidR="001B71D0" w:rsidRPr="00A504E1">
              <w:rPr>
                <w:lang w:val="fr-CH"/>
              </w:rPr>
              <w:t xml:space="preserve"> est compatible avec une interdiction de construire. L</w:t>
            </w:r>
            <w:r w:rsidR="00A504E1" w:rsidRPr="00A504E1">
              <w:rPr>
                <w:lang w:val="fr-CH"/>
              </w:rPr>
              <w:t>’</w:t>
            </w:r>
            <w:r w:rsidR="001B71D0" w:rsidRPr="00A504E1">
              <w:rPr>
                <w:lang w:val="fr-CH"/>
              </w:rPr>
              <w:t>interdiction ne comprend que des installations permanentes créées artificiellement au-dessus du sol</w:t>
            </w:r>
            <w:r w:rsidR="00BE6091" w:rsidRPr="00A504E1">
              <w:rPr>
                <w:lang w:val="fr-CH"/>
              </w:rPr>
              <w:t xml:space="preserve"> et</w:t>
            </w:r>
            <w:r w:rsidR="001B71D0" w:rsidRPr="00A504E1">
              <w:rPr>
                <w:lang w:val="fr-CH"/>
              </w:rPr>
              <w:t xml:space="preserve"> fixées sur ce dernier. En l</w:t>
            </w:r>
            <w:r w:rsidR="00A504E1" w:rsidRPr="00A504E1">
              <w:rPr>
                <w:lang w:val="fr-CH"/>
              </w:rPr>
              <w:t>’</w:t>
            </w:r>
            <w:r w:rsidR="001B71D0" w:rsidRPr="00A504E1">
              <w:rPr>
                <w:lang w:val="fr-CH"/>
              </w:rPr>
              <w:t>espèce, il n</w:t>
            </w:r>
            <w:r w:rsidR="00A504E1" w:rsidRPr="00A504E1">
              <w:rPr>
                <w:lang w:val="fr-CH"/>
              </w:rPr>
              <w:t>’</w:t>
            </w:r>
            <w:r w:rsidR="001B71D0" w:rsidRPr="00A504E1">
              <w:rPr>
                <w:lang w:val="fr-CH"/>
              </w:rPr>
              <w:t>y a pas de violation de la servitude, d</w:t>
            </w:r>
            <w:r w:rsidR="00A504E1" w:rsidRPr="00A504E1">
              <w:rPr>
                <w:lang w:val="fr-CH"/>
              </w:rPr>
              <w:t>’</w:t>
            </w:r>
            <w:r w:rsidR="001B71D0" w:rsidRPr="00A504E1">
              <w:rPr>
                <w:lang w:val="fr-CH"/>
              </w:rPr>
              <w:t>auta</w:t>
            </w:r>
            <w:r w:rsidR="00362039" w:rsidRPr="00A504E1">
              <w:rPr>
                <w:lang w:val="fr-CH"/>
              </w:rPr>
              <w:t>n</w:t>
            </w:r>
            <w:r w:rsidR="001B71D0" w:rsidRPr="00A504E1">
              <w:rPr>
                <w:lang w:val="fr-CH"/>
              </w:rPr>
              <w:t>t plus que le résultat de l</w:t>
            </w:r>
            <w:r w:rsidR="00A504E1" w:rsidRPr="00A504E1">
              <w:rPr>
                <w:lang w:val="fr-CH"/>
              </w:rPr>
              <w:t>’</w:t>
            </w:r>
            <w:r w:rsidR="001B71D0" w:rsidRPr="00A504E1">
              <w:rPr>
                <w:lang w:val="fr-CH"/>
              </w:rPr>
              <w:t xml:space="preserve">interprétation correspond à la manière dont la servitude a été exercée depuis longtemps, de manière incontestée et de bonne foi. </w:t>
            </w:r>
          </w:p>
          <w:p w14:paraId="48938B02" w14:textId="4FE32BF8" w:rsidR="00892A9D" w:rsidRPr="00A504E1" w:rsidRDefault="00F848D9" w:rsidP="0041403B">
            <w:pPr>
              <w:pStyle w:val="Texte"/>
              <w:rPr>
                <w:lang w:val="fr-CH"/>
              </w:rPr>
            </w:pPr>
            <w:hyperlink r:id="rId22" w:history="1">
              <w:r w:rsidR="00892A9D" w:rsidRPr="00F848D9">
                <w:rPr>
                  <w:rStyle w:val="Lienhypertexte"/>
                  <w:lang w:val="fr-CH"/>
                </w:rPr>
                <w:t>TF 5A_</w:t>
              </w:r>
              <w:r w:rsidR="00892A9D" w:rsidRPr="00F848D9">
                <w:rPr>
                  <w:rStyle w:val="Lienhypertexte"/>
                  <w:lang w:val="fr-CH"/>
                </w:rPr>
                <w:t>4</w:t>
              </w:r>
              <w:r w:rsidR="00892A9D" w:rsidRPr="00F848D9">
                <w:rPr>
                  <w:rStyle w:val="Lienhypertexte"/>
                  <w:lang w:val="fr-CH"/>
                </w:rPr>
                <w:t>53/2019</w:t>
              </w:r>
            </w:hyperlink>
            <w:r w:rsidR="00892A9D" w:rsidRPr="00A504E1">
              <w:rPr>
                <w:lang w:val="fr-CH"/>
              </w:rPr>
              <w:t xml:space="preserve"> du 20 novembre 2019 (f) –</w:t>
            </w:r>
            <w:r w:rsidR="00F21F84" w:rsidRPr="00A504E1">
              <w:rPr>
                <w:lang w:val="fr-CH"/>
              </w:rPr>
              <w:t xml:space="preserve"> Art. 667 CC</w:t>
            </w:r>
            <w:r w:rsidR="005A7D1C">
              <w:rPr>
                <w:lang w:val="fr-CH"/>
              </w:rPr>
              <w:t> </w:t>
            </w:r>
            <w:r w:rsidR="00892A9D" w:rsidRPr="00A504E1">
              <w:rPr>
                <w:lang w:val="fr-CH"/>
              </w:rPr>
              <w:t>; étendue d</w:t>
            </w:r>
            <w:r w:rsidR="00A504E1" w:rsidRPr="00A504E1">
              <w:rPr>
                <w:lang w:val="fr-CH"/>
              </w:rPr>
              <w:t>’</w:t>
            </w:r>
            <w:r w:rsidR="00892A9D" w:rsidRPr="00A504E1">
              <w:rPr>
                <w:lang w:val="fr-CH"/>
              </w:rPr>
              <w:t xml:space="preserve">une servitude de restriction au droit de bâtir. Le Tribunal fédéral détermine si la restriction ne concerne que des </w:t>
            </w:r>
            <w:r w:rsidR="00FF3406" w:rsidRPr="00A504E1">
              <w:rPr>
                <w:lang w:val="fr-CH"/>
              </w:rPr>
              <w:t xml:space="preserve">constructions </w:t>
            </w:r>
            <w:r w:rsidR="00892A9D" w:rsidRPr="00A504E1">
              <w:rPr>
                <w:lang w:val="fr-CH"/>
              </w:rPr>
              <w:t>au sens de l</w:t>
            </w:r>
            <w:r w:rsidR="00A504E1" w:rsidRPr="00A504E1">
              <w:rPr>
                <w:lang w:val="fr-CH"/>
              </w:rPr>
              <w:t>’</w:t>
            </w:r>
            <w:r w:rsidR="00892A9D" w:rsidRPr="00A504E1">
              <w:rPr>
                <w:lang w:val="fr-CH"/>
              </w:rPr>
              <w:t xml:space="preserve">art. 667 CC ou si la restriction </w:t>
            </w:r>
            <w:r w:rsidR="00C96BBF" w:rsidRPr="00A504E1">
              <w:rPr>
                <w:lang w:val="fr-CH"/>
              </w:rPr>
              <w:t>s</w:t>
            </w:r>
            <w:r w:rsidR="00A504E1" w:rsidRPr="00A504E1">
              <w:rPr>
                <w:lang w:val="fr-CH"/>
              </w:rPr>
              <w:t>’</w:t>
            </w:r>
            <w:r w:rsidR="00C96BBF" w:rsidRPr="00A504E1">
              <w:rPr>
                <w:lang w:val="fr-CH"/>
              </w:rPr>
              <w:t>applique</w:t>
            </w:r>
            <w:r w:rsidR="00892A9D" w:rsidRPr="00A504E1">
              <w:rPr>
                <w:lang w:val="fr-CH"/>
              </w:rPr>
              <w:t xml:space="preserve"> aussi </w:t>
            </w:r>
            <w:r w:rsidR="00C96BBF" w:rsidRPr="00A504E1">
              <w:rPr>
                <w:lang w:val="fr-CH"/>
              </w:rPr>
              <w:t>aux</w:t>
            </w:r>
            <w:r w:rsidR="00892A9D" w:rsidRPr="00A504E1">
              <w:rPr>
                <w:lang w:val="fr-CH"/>
              </w:rPr>
              <w:t xml:space="preserve"> constructions mobilières au sens de l</w:t>
            </w:r>
            <w:r w:rsidR="00A504E1" w:rsidRPr="00A504E1">
              <w:rPr>
                <w:lang w:val="fr-CH"/>
              </w:rPr>
              <w:t>’</w:t>
            </w:r>
            <w:r w:rsidR="00892A9D" w:rsidRPr="00A504E1">
              <w:rPr>
                <w:lang w:val="fr-CH"/>
              </w:rPr>
              <w:t>art. 677 CC. Le terme « construction » contenu dans la servitude comprend tout ce qui est uni au fonds par les moyens de la technique, soit au-dessus, soit au-dessous du sol. Une construction mobilière</w:t>
            </w:r>
            <w:r w:rsidR="00F21F84" w:rsidRPr="00A504E1">
              <w:rPr>
                <w:lang w:val="fr-CH"/>
              </w:rPr>
              <w:t xml:space="preserve"> </w:t>
            </w:r>
            <w:r w:rsidR="00C96BBF" w:rsidRPr="00A504E1">
              <w:rPr>
                <w:lang w:val="fr-CH"/>
              </w:rPr>
              <w:t>n</w:t>
            </w:r>
            <w:r w:rsidR="00A504E1" w:rsidRPr="00A504E1">
              <w:rPr>
                <w:lang w:val="fr-CH"/>
              </w:rPr>
              <w:t>’</w:t>
            </w:r>
            <w:r w:rsidR="00C96BBF" w:rsidRPr="00A504E1">
              <w:rPr>
                <w:lang w:val="fr-CH"/>
              </w:rPr>
              <w:t>est toutefois pas concernée par la servitude</w:t>
            </w:r>
            <w:r w:rsidR="00F21F84" w:rsidRPr="00A504E1">
              <w:rPr>
                <w:lang w:val="fr-CH"/>
              </w:rPr>
              <w:t>, puisque celle-ci est élevée sur un fonds sans l</w:t>
            </w:r>
            <w:r w:rsidR="00A504E1" w:rsidRPr="00A504E1">
              <w:rPr>
                <w:lang w:val="fr-CH"/>
              </w:rPr>
              <w:t>’</w:t>
            </w:r>
            <w:r w:rsidR="00F21F84" w:rsidRPr="00A504E1">
              <w:rPr>
                <w:lang w:val="fr-CH"/>
              </w:rPr>
              <w:t>intention d</w:t>
            </w:r>
            <w:r w:rsidR="00A504E1" w:rsidRPr="00A504E1">
              <w:rPr>
                <w:lang w:val="fr-CH"/>
              </w:rPr>
              <w:t>’</w:t>
            </w:r>
            <w:r w:rsidR="00F21F84" w:rsidRPr="00A504E1">
              <w:rPr>
                <w:lang w:val="fr-CH"/>
              </w:rPr>
              <w:t xml:space="preserve">y demeurer. </w:t>
            </w:r>
          </w:p>
          <w:p w14:paraId="787FFF47" w14:textId="46CA7605" w:rsidR="009170EE" w:rsidRPr="00A504E1" w:rsidRDefault="00F848D9" w:rsidP="0041403B">
            <w:pPr>
              <w:pStyle w:val="Texte"/>
              <w:rPr>
                <w:lang w:val="fr-CH"/>
              </w:rPr>
            </w:pPr>
            <w:hyperlink r:id="rId23" w:history="1">
              <w:r w:rsidR="009170EE" w:rsidRPr="00F848D9">
                <w:rPr>
                  <w:rStyle w:val="Lienhypertexte"/>
                  <w:lang w:val="fr-CH"/>
                </w:rPr>
                <w:t>TF 5A</w:t>
              </w:r>
              <w:r w:rsidR="009170EE" w:rsidRPr="00F848D9">
                <w:rPr>
                  <w:rStyle w:val="Lienhypertexte"/>
                  <w:lang w:val="fr-CH"/>
                </w:rPr>
                <w:t>_</w:t>
              </w:r>
              <w:r w:rsidR="009170EE" w:rsidRPr="00F848D9">
                <w:rPr>
                  <w:rStyle w:val="Lienhypertexte"/>
                  <w:lang w:val="fr-CH"/>
                </w:rPr>
                <w:t>458/2019</w:t>
              </w:r>
            </w:hyperlink>
            <w:r w:rsidR="009170EE" w:rsidRPr="00A504E1">
              <w:rPr>
                <w:lang w:val="fr-CH"/>
              </w:rPr>
              <w:t xml:space="preserve"> du 30 janvier 2020</w:t>
            </w:r>
            <w:r w:rsidR="00A504E1">
              <w:rPr>
                <w:lang w:val="fr-CH"/>
              </w:rPr>
              <w:t xml:space="preserve"> </w:t>
            </w:r>
            <w:r w:rsidR="009170EE" w:rsidRPr="00A504E1">
              <w:rPr>
                <w:lang w:val="fr-CH"/>
              </w:rPr>
              <w:t xml:space="preserve">(d) – Art. </w:t>
            </w:r>
            <w:r w:rsidR="00FF3FF4" w:rsidRPr="00A504E1">
              <w:rPr>
                <w:lang w:val="fr-CH"/>
              </w:rPr>
              <w:t>730</w:t>
            </w:r>
            <w:r w:rsidR="001F7011" w:rsidRPr="00A504E1">
              <w:rPr>
                <w:lang w:val="fr-CH"/>
              </w:rPr>
              <w:t xml:space="preserve"> et 738</w:t>
            </w:r>
            <w:r w:rsidR="00FF3FF4" w:rsidRPr="00A504E1">
              <w:rPr>
                <w:lang w:val="fr-CH"/>
              </w:rPr>
              <w:t xml:space="preserve"> CC ; </w:t>
            </w:r>
            <w:r w:rsidR="001F7011" w:rsidRPr="00A504E1">
              <w:rPr>
                <w:lang w:val="fr-CH"/>
              </w:rPr>
              <w:t>interprétation du contenu de la servitude. L</w:t>
            </w:r>
            <w:r w:rsidR="00A504E1" w:rsidRPr="00A504E1">
              <w:rPr>
                <w:lang w:val="fr-CH"/>
              </w:rPr>
              <w:t>’</w:t>
            </w:r>
            <w:r w:rsidR="001F7011" w:rsidRPr="00A504E1">
              <w:rPr>
                <w:lang w:val="fr-CH"/>
              </w:rPr>
              <w:t>art. 738 CC prévoit une hiérarchie pour déterminer le contenu et la portée d</w:t>
            </w:r>
            <w:r w:rsidR="00A504E1" w:rsidRPr="00A504E1">
              <w:rPr>
                <w:lang w:val="fr-CH"/>
              </w:rPr>
              <w:t>’</w:t>
            </w:r>
            <w:r w:rsidR="001F7011" w:rsidRPr="00A504E1">
              <w:rPr>
                <w:lang w:val="fr-CH"/>
              </w:rPr>
              <w:t>une servitude. Le point de départ est l</w:t>
            </w:r>
            <w:r w:rsidR="00A504E1" w:rsidRPr="00A504E1">
              <w:rPr>
                <w:lang w:val="fr-CH"/>
              </w:rPr>
              <w:t>’</w:t>
            </w:r>
            <w:r w:rsidR="001F7011" w:rsidRPr="00A504E1">
              <w:rPr>
                <w:lang w:val="fr-CH"/>
              </w:rPr>
              <w:t>inscription au registre foncier. Dans la mesure où des droits et des obligations résultent clairement de l</w:t>
            </w:r>
            <w:r w:rsidR="00A504E1" w:rsidRPr="00A504E1">
              <w:rPr>
                <w:lang w:val="fr-CH"/>
              </w:rPr>
              <w:t>’</w:t>
            </w:r>
            <w:r w:rsidR="001F7011" w:rsidRPr="00A504E1">
              <w:rPr>
                <w:lang w:val="fr-CH"/>
              </w:rPr>
              <w:t>inscription, celle-ci est déterminante pour le contenu de la servitude (al. 1). Ce n</w:t>
            </w:r>
            <w:r w:rsidR="00A504E1" w:rsidRPr="00A504E1">
              <w:rPr>
                <w:lang w:val="fr-CH"/>
              </w:rPr>
              <w:t>’</w:t>
            </w:r>
            <w:r w:rsidR="001F7011" w:rsidRPr="00A504E1">
              <w:rPr>
                <w:lang w:val="fr-CH"/>
              </w:rPr>
              <w:t>est que si son libellé n</w:t>
            </w:r>
            <w:r w:rsidR="00A504E1" w:rsidRPr="00A504E1">
              <w:rPr>
                <w:lang w:val="fr-CH"/>
              </w:rPr>
              <w:t>’</w:t>
            </w:r>
            <w:r w:rsidR="001F7011" w:rsidRPr="00A504E1">
              <w:rPr>
                <w:lang w:val="fr-CH"/>
              </w:rPr>
              <w:t>est pas clair que la raison de l</w:t>
            </w:r>
            <w:r w:rsidR="00A504E1" w:rsidRPr="00A504E1">
              <w:rPr>
                <w:lang w:val="fr-CH"/>
              </w:rPr>
              <w:t>’</w:t>
            </w:r>
            <w:r w:rsidR="001F7011" w:rsidRPr="00A504E1">
              <w:rPr>
                <w:lang w:val="fr-CH"/>
              </w:rPr>
              <w:t>acquisition peut être utilisée (al. 2), c</w:t>
            </w:r>
            <w:r w:rsidR="00A504E1" w:rsidRPr="00A504E1">
              <w:rPr>
                <w:lang w:val="fr-CH"/>
              </w:rPr>
              <w:t>’</w:t>
            </w:r>
            <w:r w:rsidR="001F7011" w:rsidRPr="00A504E1">
              <w:rPr>
                <w:lang w:val="fr-CH"/>
              </w:rPr>
              <w:t xml:space="preserve">est-à-dire </w:t>
            </w:r>
            <w:r w:rsidR="00A04DC5" w:rsidRPr="00A504E1">
              <w:rPr>
                <w:lang w:val="fr-CH"/>
              </w:rPr>
              <w:t xml:space="preserve">une pièce </w:t>
            </w:r>
            <w:r w:rsidR="001F7011" w:rsidRPr="00A504E1">
              <w:rPr>
                <w:lang w:val="fr-CH"/>
              </w:rPr>
              <w:t>justificati</w:t>
            </w:r>
            <w:r w:rsidR="00A04DC5" w:rsidRPr="00A504E1">
              <w:rPr>
                <w:lang w:val="fr-CH"/>
              </w:rPr>
              <w:t xml:space="preserve">ve dûment </w:t>
            </w:r>
            <w:r w:rsidR="001F7011" w:rsidRPr="00A504E1">
              <w:rPr>
                <w:lang w:val="fr-CH"/>
              </w:rPr>
              <w:t>conservé</w:t>
            </w:r>
            <w:r w:rsidR="00A04DC5" w:rsidRPr="00A504E1">
              <w:rPr>
                <w:lang w:val="fr-CH"/>
              </w:rPr>
              <w:t>e</w:t>
            </w:r>
            <w:r w:rsidR="001F7011" w:rsidRPr="00A504E1">
              <w:rPr>
                <w:lang w:val="fr-CH"/>
              </w:rPr>
              <w:t xml:space="preserve"> au registre foncier (art. 948 al. 2 CC) et </w:t>
            </w:r>
            <w:r w:rsidR="00A04DC5" w:rsidRPr="00A504E1">
              <w:rPr>
                <w:lang w:val="fr-CH"/>
              </w:rPr>
              <w:t xml:space="preserve">qui </w:t>
            </w:r>
            <w:r w:rsidR="001F7011" w:rsidRPr="00A504E1">
              <w:rPr>
                <w:lang w:val="fr-CH"/>
              </w:rPr>
              <w:t xml:space="preserve">fait partie intégrante </w:t>
            </w:r>
            <w:r w:rsidR="001449BE" w:rsidRPr="00A504E1">
              <w:rPr>
                <w:lang w:val="fr-CH"/>
              </w:rPr>
              <w:t>de celui-ci</w:t>
            </w:r>
            <w:r w:rsidR="001F7011" w:rsidRPr="00A504E1">
              <w:rPr>
                <w:lang w:val="fr-CH"/>
              </w:rPr>
              <w:t xml:space="preserve"> </w:t>
            </w:r>
            <w:r w:rsidR="00A04DC5" w:rsidRPr="00A504E1">
              <w:rPr>
                <w:lang w:val="fr-CH"/>
              </w:rPr>
              <w:t>conformément à l</w:t>
            </w:r>
            <w:r w:rsidR="00A504E1" w:rsidRPr="00A504E1">
              <w:rPr>
                <w:lang w:val="fr-CH"/>
              </w:rPr>
              <w:t>’</w:t>
            </w:r>
            <w:r w:rsidR="001F7011" w:rsidRPr="00A504E1">
              <w:rPr>
                <w:lang w:val="fr-CH"/>
              </w:rPr>
              <w:t>art. 942 al.</w:t>
            </w:r>
            <w:r w:rsidR="005A7D1C">
              <w:rPr>
                <w:lang w:val="fr-CH"/>
              </w:rPr>
              <w:t> </w:t>
            </w:r>
            <w:r w:rsidR="001F7011" w:rsidRPr="00A504E1">
              <w:rPr>
                <w:lang w:val="fr-CH"/>
              </w:rPr>
              <w:t>2 C</w:t>
            </w:r>
            <w:r w:rsidR="00A04DC5" w:rsidRPr="00A504E1">
              <w:rPr>
                <w:lang w:val="fr-CH"/>
              </w:rPr>
              <w:t>C</w:t>
            </w:r>
            <w:r w:rsidR="001F7011" w:rsidRPr="00A504E1">
              <w:rPr>
                <w:lang w:val="fr-CH"/>
              </w:rPr>
              <w:t>. Si la raison de l</w:t>
            </w:r>
            <w:r w:rsidR="00A504E1" w:rsidRPr="00A504E1">
              <w:rPr>
                <w:lang w:val="fr-CH"/>
              </w:rPr>
              <w:t>’</w:t>
            </w:r>
            <w:r w:rsidR="001F7011" w:rsidRPr="00A504E1">
              <w:rPr>
                <w:lang w:val="fr-CH"/>
              </w:rPr>
              <w:t>acquisition n</w:t>
            </w:r>
            <w:r w:rsidR="00A504E1" w:rsidRPr="00A504E1">
              <w:rPr>
                <w:lang w:val="fr-CH"/>
              </w:rPr>
              <w:t>’</w:t>
            </w:r>
            <w:r w:rsidR="001F7011" w:rsidRPr="00A504E1">
              <w:rPr>
                <w:lang w:val="fr-CH"/>
              </w:rPr>
              <w:t xml:space="preserve">est pas concluante, le contenu de </w:t>
            </w:r>
            <w:r w:rsidR="001F7011" w:rsidRPr="00A504E1">
              <w:rPr>
                <w:lang w:val="fr-CH"/>
              </w:rPr>
              <w:lastRenderedPageBreak/>
              <w:t>la servitude</w:t>
            </w:r>
            <w:r w:rsidR="00A04DC5" w:rsidRPr="00A504E1">
              <w:rPr>
                <w:lang w:val="fr-CH"/>
              </w:rPr>
              <w:t xml:space="preserve"> </w:t>
            </w:r>
            <w:r w:rsidR="001F7011" w:rsidRPr="00A504E1">
              <w:rPr>
                <w:lang w:val="fr-CH"/>
              </w:rPr>
              <w:t xml:space="preserve">peut résulter de la manière dont elle a été exercée pendant longtemps sans contestation et de bonne foi (confirmation de la jurisprudence à ce sujet). </w:t>
            </w:r>
          </w:p>
          <w:p w14:paraId="2BB4306D" w14:textId="1754CB23" w:rsidR="0034625F" w:rsidRPr="00A504E1" w:rsidRDefault="00F848D9" w:rsidP="0041403B">
            <w:pPr>
              <w:pStyle w:val="Texte"/>
              <w:rPr>
                <w:lang w:val="fr-CH"/>
              </w:rPr>
            </w:pPr>
            <w:hyperlink r:id="rId24" w:history="1">
              <w:r w:rsidR="0034625F" w:rsidRPr="00F848D9">
                <w:rPr>
                  <w:rStyle w:val="Lienhypertexte"/>
                  <w:lang w:val="fr-CH"/>
                </w:rPr>
                <w:t>TF 5D</w:t>
              </w:r>
              <w:r w:rsidR="0034625F" w:rsidRPr="00F848D9">
                <w:rPr>
                  <w:rStyle w:val="Lienhypertexte"/>
                  <w:lang w:val="fr-CH"/>
                </w:rPr>
                <w:t>_</w:t>
              </w:r>
              <w:r w:rsidR="0034625F" w:rsidRPr="00F848D9">
                <w:rPr>
                  <w:rStyle w:val="Lienhypertexte"/>
                  <w:lang w:val="fr-CH"/>
                </w:rPr>
                <w:t>197/2019</w:t>
              </w:r>
            </w:hyperlink>
            <w:r w:rsidR="0034625F" w:rsidRPr="00A504E1">
              <w:rPr>
                <w:lang w:val="fr-CH"/>
              </w:rPr>
              <w:t xml:space="preserve"> du 24 février 2020</w:t>
            </w:r>
            <w:r w:rsidR="00063EB6" w:rsidRPr="00A504E1">
              <w:rPr>
                <w:lang w:val="fr-CH"/>
              </w:rPr>
              <w:t xml:space="preserve"> (d)</w:t>
            </w:r>
            <w:r w:rsidR="0034625F" w:rsidRPr="00A504E1">
              <w:rPr>
                <w:lang w:val="fr-CH"/>
              </w:rPr>
              <w:t xml:space="preserve"> – Art. 257 CPC ; protection juridique dans les </w:t>
            </w:r>
            <w:r w:rsidR="000369D0" w:rsidRPr="00A504E1">
              <w:rPr>
                <w:lang w:val="fr-CH"/>
              </w:rPr>
              <w:t xml:space="preserve">cas clairs selon </w:t>
            </w:r>
            <w:r w:rsidR="0034625F" w:rsidRPr="00A504E1">
              <w:rPr>
                <w:lang w:val="fr-CH"/>
              </w:rPr>
              <w:t>l</w:t>
            </w:r>
            <w:r w:rsidR="00A504E1" w:rsidRPr="00A504E1">
              <w:rPr>
                <w:lang w:val="fr-CH"/>
              </w:rPr>
              <w:t>’</w:t>
            </w:r>
            <w:r w:rsidR="0034625F" w:rsidRPr="00A504E1">
              <w:rPr>
                <w:lang w:val="fr-CH"/>
              </w:rPr>
              <w:t xml:space="preserve">art. 257 CPC. </w:t>
            </w:r>
            <w:r w:rsidR="004511ED" w:rsidRPr="00A504E1">
              <w:rPr>
                <w:lang w:val="fr-CH"/>
              </w:rPr>
              <w:t xml:space="preserve">Cette démarche </w:t>
            </w:r>
            <w:r w:rsidR="0034625F" w:rsidRPr="00A504E1">
              <w:rPr>
                <w:lang w:val="fr-CH"/>
              </w:rPr>
              <w:t>permet d</w:t>
            </w:r>
            <w:r w:rsidR="00A504E1" w:rsidRPr="00A504E1">
              <w:rPr>
                <w:lang w:val="fr-CH"/>
              </w:rPr>
              <w:t>’</w:t>
            </w:r>
            <w:r w:rsidR="0034625F" w:rsidRPr="00A504E1">
              <w:rPr>
                <w:lang w:val="fr-CH"/>
              </w:rPr>
              <w:t xml:space="preserve">obtenir rapidement une décision contraignante et exécutoire pour le demandeur. </w:t>
            </w:r>
            <w:r w:rsidR="004950C9" w:rsidRPr="00A504E1">
              <w:rPr>
                <w:lang w:val="fr-CH"/>
              </w:rPr>
              <w:t>Dans le cadre des actions possessoires</w:t>
            </w:r>
            <w:r w:rsidR="000369D0" w:rsidRPr="00A504E1">
              <w:rPr>
                <w:lang w:val="fr-CH"/>
              </w:rPr>
              <w:t>, le tribunal doit uniquement analyser l</w:t>
            </w:r>
            <w:r w:rsidR="00A504E1" w:rsidRPr="00A504E1">
              <w:rPr>
                <w:lang w:val="fr-CH"/>
              </w:rPr>
              <w:t>’</w:t>
            </w:r>
            <w:r w:rsidR="000369D0" w:rsidRPr="00A504E1">
              <w:rPr>
                <w:lang w:val="fr-CH"/>
              </w:rPr>
              <w:t>exercice effectif et de bonne foi de la servitude à ce jour et non le libellé de l</w:t>
            </w:r>
            <w:r w:rsidR="00A504E1" w:rsidRPr="00A504E1">
              <w:rPr>
                <w:lang w:val="fr-CH"/>
              </w:rPr>
              <w:t>’</w:t>
            </w:r>
            <w:r w:rsidR="000369D0" w:rsidRPr="00A504E1">
              <w:rPr>
                <w:lang w:val="fr-CH"/>
              </w:rPr>
              <w:t>inscription ou le contenu de l</w:t>
            </w:r>
            <w:r w:rsidR="00A504E1" w:rsidRPr="00A504E1">
              <w:rPr>
                <w:lang w:val="fr-CH"/>
              </w:rPr>
              <w:t>’</w:t>
            </w:r>
            <w:r w:rsidR="000369D0" w:rsidRPr="00A504E1">
              <w:rPr>
                <w:lang w:val="fr-CH"/>
              </w:rPr>
              <w:t>acte constitutif de la servitude</w:t>
            </w:r>
            <w:r w:rsidR="004511ED" w:rsidRPr="00A504E1">
              <w:rPr>
                <w:lang w:val="fr-CH"/>
              </w:rPr>
              <w:t xml:space="preserve"> (art.</w:t>
            </w:r>
            <w:r w:rsidR="005A7D1C">
              <w:rPr>
                <w:lang w:val="fr-CH"/>
              </w:rPr>
              <w:t> </w:t>
            </w:r>
            <w:r w:rsidR="004511ED" w:rsidRPr="00A504E1">
              <w:rPr>
                <w:lang w:val="fr-CH"/>
              </w:rPr>
              <w:t>738 CC</w:t>
            </w:r>
            <w:r w:rsidR="00E80F62" w:rsidRPr="00A504E1">
              <w:rPr>
                <w:lang w:val="fr-CH"/>
              </w:rPr>
              <w:t xml:space="preserve"> et</w:t>
            </w:r>
            <w:r w:rsidR="00976FFC" w:rsidRPr="00A504E1">
              <w:rPr>
                <w:lang w:val="fr-CH"/>
              </w:rPr>
              <w:t>,</w:t>
            </w:r>
            <w:r w:rsidR="00E80F62" w:rsidRPr="00A504E1">
              <w:rPr>
                <w:lang w:val="fr-CH"/>
              </w:rPr>
              <w:t xml:space="preserve"> par ailleurs</w:t>
            </w:r>
            <w:r w:rsidR="00976FFC" w:rsidRPr="00A504E1">
              <w:rPr>
                <w:lang w:val="fr-CH"/>
              </w:rPr>
              <w:t>,</w:t>
            </w:r>
            <w:r w:rsidR="00E80F62" w:rsidRPr="00A504E1">
              <w:rPr>
                <w:lang w:val="fr-CH"/>
              </w:rPr>
              <w:t xml:space="preserve"> arrêt du TF 5D_46/2019 du 18</w:t>
            </w:r>
            <w:r w:rsidR="005A7D1C">
              <w:rPr>
                <w:lang w:val="fr-CH"/>
              </w:rPr>
              <w:t> </w:t>
            </w:r>
            <w:r w:rsidR="00E80F62" w:rsidRPr="00A504E1">
              <w:rPr>
                <w:lang w:val="fr-CH"/>
              </w:rPr>
              <w:t>décembre 2019 précédemment présenté</w:t>
            </w:r>
            <w:r w:rsidR="004511ED" w:rsidRPr="00A504E1">
              <w:rPr>
                <w:lang w:val="fr-CH"/>
              </w:rPr>
              <w:t>)</w:t>
            </w:r>
            <w:r w:rsidR="000369D0" w:rsidRPr="00A504E1">
              <w:rPr>
                <w:lang w:val="fr-CH"/>
              </w:rPr>
              <w:t>.</w:t>
            </w:r>
          </w:p>
          <w:p w14:paraId="71629644" w14:textId="0162722E" w:rsidR="00B50734" w:rsidRPr="00A504E1" w:rsidRDefault="008D5EF9" w:rsidP="0041403B">
            <w:pPr>
              <w:pStyle w:val="Texte"/>
              <w:rPr>
                <w:lang w:val="fr-CH"/>
              </w:rPr>
            </w:pPr>
            <w:hyperlink r:id="rId25" w:history="1">
              <w:r w:rsidR="00B50734" w:rsidRPr="008D5EF9">
                <w:rPr>
                  <w:rStyle w:val="Lienhypertexte"/>
                  <w:lang w:val="fr-CH"/>
                </w:rPr>
                <w:t>TF 5A</w:t>
              </w:r>
              <w:r w:rsidR="00B50734" w:rsidRPr="008D5EF9">
                <w:rPr>
                  <w:rStyle w:val="Lienhypertexte"/>
                  <w:lang w:val="fr-CH"/>
                </w:rPr>
                <w:t>_</w:t>
              </w:r>
              <w:r w:rsidR="00B50734" w:rsidRPr="008D5EF9">
                <w:rPr>
                  <w:rStyle w:val="Lienhypertexte"/>
                  <w:lang w:val="fr-CH"/>
                </w:rPr>
                <w:t>873/2018</w:t>
              </w:r>
            </w:hyperlink>
            <w:r w:rsidR="00B50734" w:rsidRPr="00A504E1">
              <w:rPr>
                <w:lang w:val="fr-CH"/>
              </w:rPr>
              <w:t xml:space="preserve"> du 19 mars 2020 (d) – Art. 736</w:t>
            </w:r>
            <w:r w:rsidR="0080173F" w:rsidRPr="00A504E1">
              <w:rPr>
                <w:lang w:val="fr-CH"/>
              </w:rPr>
              <w:t xml:space="preserve"> et 738</w:t>
            </w:r>
            <w:r w:rsidR="00B50734" w:rsidRPr="00A504E1">
              <w:rPr>
                <w:lang w:val="fr-CH"/>
              </w:rPr>
              <w:t xml:space="preserve"> CC ; </w:t>
            </w:r>
            <w:r w:rsidR="003E0786" w:rsidRPr="00A504E1">
              <w:rPr>
                <w:lang w:val="fr-CH"/>
              </w:rPr>
              <w:t>effets et modes d</w:t>
            </w:r>
            <w:r w:rsidR="00A504E1" w:rsidRPr="00A504E1">
              <w:rPr>
                <w:lang w:val="fr-CH"/>
              </w:rPr>
              <w:t>’</w:t>
            </w:r>
            <w:r w:rsidR="003E0786" w:rsidRPr="00A504E1">
              <w:rPr>
                <w:lang w:val="fr-CH"/>
              </w:rPr>
              <w:t>extinction d</w:t>
            </w:r>
            <w:r w:rsidR="00A504E1" w:rsidRPr="00A504E1">
              <w:rPr>
                <w:lang w:val="fr-CH"/>
              </w:rPr>
              <w:t>’</w:t>
            </w:r>
            <w:r w:rsidR="003E0786" w:rsidRPr="00A504E1">
              <w:rPr>
                <w:lang w:val="fr-CH"/>
              </w:rPr>
              <w:t>une servitude. U</w:t>
            </w:r>
            <w:r w:rsidR="00B50734" w:rsidRPr="00A504E1">
              <w:rPr>
                <w:lang w:val="fr-CH"/>
              </w:rPr>
              <w:t xml:space="preserve">ne servitude ne peut être maintenue pour une autre fin que celle pour laquelle elle a été </w:t>
            </w:r>
            <w:r w:rsidR="00885DED" w:rsidRPr="00A504E1">
              <w:rPr>
                <w:lang w:val="fr-CH"/>
              </w:rPr>
              <w:t>constituée</w:t>
            </w:r>
            <w:r w:rsidR="00B50734" w:rsidRPr="00A504E1">
              <w:rPr>
                <w:lang w:val="fr-CH"/>
              </w:rPr>
              <w:t xml:space="preserve">. </w:t>
            </w:r>
            <w:r w:rsidR="0080173F" w:rsidRPr="00A504E1">
              <w:rPr>
                <w:lang w:val="fr-CH"/>
              </w:rPr>
              <w:t>Pour déterminer le contenu de la servitude et son étendue, l</w:t>
            </w:r>
            <w:r w:rsidR="00A504E1" w:rsidRPr="00A504E1">
              <w:rPr>
                <w:lang w:val="fr-CH"/>
              </w:rPr>
              <w:t>’</w:t>
            </w:r>
            <w:r w:rsidR="0080173F" w:rsidRPr="00A504E1">
              <w:rPr>
                <w:lang w:val="fr-CH"/>
              </w:rPr>
              <w:t>inscription au registre foncier est déterminante. Ce n</w:t>
            </w:r>
            <w:r w:rsidR="00A504E1" w:rsidRPr="00A504E1">
              <w:rPr>
                <w:lang w:val="fr-CH"/>
              </w:rPr>
              <w:t>’</w:t>
            </w:r>
            <w:r w:rsidR="0080173F" w:rsidRPr="00A504E1">
              <w:rPr>
                <w:lang w:val="fr-CH"/>
              </w:rPr>
              <w:t>est que lorsque l</w:t>
            </w:r>
            <w:r w:rsidR="00A504E1" w:rsidRPr="00A504E1">
              <w:rPr>
                <w:lang w:val="fr-CH"/>
              </w:rPr>
              <w:t>’</w:t>
            </w:r>
            <w:r w:rsidR="0080173F" w:rsidRPr="00A504E1">
              <w:rPr>
                <w:lang w:val="fr-CH"/>
              </w:rPr>
              <w:t>inscription n</w:t>
            </w:r>
            <w:r w:rsidR="00A504E1" w:rsidRPr="00A504E1">
              <w:rPr>
                <w:lang w:val="fr-CH"/>
              </w:rPr>
              <w:t>’</w:t>
            </w:r>
            <w:r w:rsidR="0080173F" w:rsidRPr="00A504E1">
              <w:rPr>
                <w:lang w:val="fr-CH"/>
              </w:rPr>
              <w:t>est pas claire que l</w:t>
            </w:r>
            <w:r w:rsidR="00A504E1" w:rsidRPr="00A504E1">
              <w:rPr>
                <w:lang w:val="fr-CH"/>
              </w:rPr>
              <w:t>’</w:t>
            </w:r>
            <w:r w:rsidR="0080173F" w:rsidRPr="00A504E1">
              <w:rPr>
                <w:lang w:val="fr-CH"/>
              </w:rPr>
              <w:t>on peut se référer au motif d</w:t>
            </w:r>
            <w:r w:rsidR="00A504E1" w:rsidRPr="00A504E1">
              <w:rPr>
                <w:lang w:val="fr-CH"/>
              </w:rPr>
              <w:t>’</w:t>
            </w:r>
            <w:r w:rsidR="0080173F" w:rsidRPr="00A504E1">
              <w:rPr>
                <w:lang w:val="fr-CH"/>
              </w:rPr>
              <w:t>acquisition, et subsidiairement à l</w:t>
            </w:r>
            <w:r w:rsidR="00A504E1" w:rsidRPr="00A504E1">
              <w:rPr>
                <w:lang w:val="fr-CH"/>
              </w:rPr>
              <w:t>’</w:t>
            </w:r>
            <w:r w:rsidR="0080173F" w:rsidRPr="00A504E1">
              <w:rPr>
                <w:lang w:val="fr-CH"/>
              </w:rPr>
              <w:t>utilisation de la servitude sur une période plus longue et exercée de bonne foi</w:t>
            </w:r>
            <w:r w:rsidR="00885DED" w:rsidRPr="00A504E1">
              <w:rPr>
                <w:lang w:val="fr-CH"/>
              </w:rPr>
              <w:t xml:space="preserve"> (art. 738 CC)</w:t>
            </w:r>
            <w:r w:rsidR="0080173F" w:rsidRPr="00A504E1">
              <w:rPr>
                <w:lang w:val="fr-CH"/>
              </w:rPr>
              <w:t>. Les tiers de bonne foi n</w:t>
            </w:r>
            <w:r w:rsidR="00A504E1" w:rsidRPr="00A504E1">
              <w:rPr>
                <w:lang w:val="fr-CH"/>
              </w:rPr>
              <w:t>’</w:t>
            </w:r>
            <w:r w:rsidR="0080173F" w:rsidRPr="00A504E1">
              <w:rPr>
                <w:lang w:val="fr-CH"/>
              </w:rPr>
              <w:t>ayant pas participé à l</w:t>
            </w:r>
            <w:r w:rsidR="00885DED" w:rsidRPr="00A504E1">
              <w:rPr>
                <w:lang w:val="fr-CH"/>
              </w:rPr>
              <w:t>a constitution</w:t>
            </w:r>
            <w:r w:rsidR="0080173F" w:rsidRPr="00A504E1">
              <w:rPr>
                <w:lang w:val="fr-CH"/>
              </w:rPr>
              <w:t xml:space="preserve"> de la servitude ne peuvent pas prendre en compte les circonstances personnelles individuelles ainsi que les motifs déterminants pour la formation de la volonté des parties contractantes à l</w:t>
            </w:r>
            <w:r w:rsidR="00A504E1" w:rsidRPr="00A504E1">
              <w:rPr>
                <w:lang w:val="fr-CH"/>
              </w:rPr>
              <w:t>’</w:t>
            </w:r>
            <w:r w:rsidR="0080173F" w:rsidRPr="00A504E1">
              <w:rPr>
                <w:lang w:val="fr-CH"/>
              </w:rPr>
              <w:t xml:space="preserve">origine du contrat </w:t>
            </w:r>
            <w:r w:rsidR="00885DED" w:rsidRPr="00A504E1">
              <w:rPr>
                <w:lang w:val="fr-CH"/>
              </w:rPr>
              <w:t>constitutif</w:t>
            </w:r>
            <w:r w:rsidR="0080173F" w:rsidRPr="00A504E1">
              <w:rPr>
                <w:lang w:val="fr-CH"/>
              </w:rPr>
              <w:t>. Le contrat n</w:t>
            </w:r>
            <w:r w:rsidR="00A504E1" w:rsidRPr="00A504E1">
              <w:rPr>
                <w:lang w:val="fr-CH"/>
              </w:rPr>
              <w:t>’</w:t>
            </w:r>
            <w:r w:rsidR="0080173F" w:rsidRPr="00A504E1">
              <w:rPr>
                <w:lang w:val="fr-CH"/>
              </w:rPr>
              <w:t>a des effets juridiques que sur les parties</w:t>
            </w:r>
            <w:r w:rsidR="00DF6CB7" w:rsidRPr="00A504E1">
              <w:rPr>
                <w:lang w:val="fr-CH"/>
              </w:rPr>
              <w:t xml:space="preserve"> contractantes.</w:t>
            </w:r>
            <w:r w:rsidR="0080173F" w:rsidRPr="00A504E1">
              <w:rPr>
                <w:lang w:val="fr-CH"/>
              </w:rPr>
              <w:t xml:space="preserve"> </w:t>
            </w:r>
            <w:r w:rsidR="00DF6CB7" w:rsidRPr="00A504E1">
              <w:rPr>
                <w:lang w:val="fr-CH"/>
              </w:rPr>
              <w:t>Il</w:t>
            </w:r>
            <w:r w:rsidR="0080173F" w:rsidRPr="00A504E1">
              <w:rPr>
                <w:lang w:val="fr-CH"/>
              </w:rPr>
              <w:t xml:space="preserve"> ne lie pas le</w:t>
            </w:r>
            <w:r w:rsidR="003B38DF" w:rsidRPr="00A504E1">
              <w:rPr>
                <w:lang w:val="fr-CH"/>
              </w:rPr>
              <w:t>s</w:t>
            </w:r>
            <w:r w:rsidR="0080173F" w:rsidRPr="00A504E1">
              <w:rPr>
                <w:lang w:val="fr-CH"/>
              </w:rPr>
              <w:t xml:space="preserve"> tiers. </w:t>
            </w:r>
            <w:r w:rsidR="00057E7C" w:rsidRPr="00A504E1">
              <w:rPr>
                <w:lang w:val="fr-CH"/>
              </w:rPr>
              <w:t xml:space="preserve">Les circonstances lors de la conclusion du contrat peuvent être prises en compte </w:t>
            </w:r>
            <w:r w:rsidR="003B38DF" w:rsidRPr="00A504E1">
              <w:rPr>
                <w:lang w:val="fr-CH"/>
              </w:rPr>
              <w:t>dans l</w:t>
            </w:r>
            <w:r w:rsidR="00A504E1" w:rsidRPr="00A504E1">
              <w:rPr>
                <w:lang w:val="fr-CH"/>
              </w:rPr>
              <w:t>’</w:t>
            </w:r>
            <w:r w:rsidR="003B38DF" w:rsidRPr="00A504E1">
              <w:rPr>
                <w:lang w:val="fr-CH"/>
              </w:rPr>
              <w:t>interprétation de l</w:t>
            </w:r>
            <w:r w:rsidR="00A504E1" w:rsidRPr="00A504E1">
              <w:rPr>
                <w:lang w:val="fr-CH"/>
              </w:rPr>
              <w:t>’</w:t>
            </w:r>
            <w:r w:rsidR="003B38DF" w:rsidRPr="00A504E1">
              <w:rPr>
                <w:lang w:val="fr-CH"/>
              </w:rPr>
              <w:t xml:space="preserve">étendue de la servitude </w:t>
            </w:r>
            <w:r w:rsidR="00DF6CB7" w:rsidRPr="00A504E1">
              <w:rPr>
                <w:lang w:val="fr-CH"/>
              </w:rPr>
              <w:t xml:space="preserve">que </w:t>
            </w:r>
            <w:r w:rsidR="00057E7C" w:rsidRPr="00A504E1">
              <w:rPr>
                <w:lang w:val="fr-CH"/>
              </w:rPr>
              <w:t xml:space="preserve">lorsque les effets sont reconnaissables </w:t>
            </w:r>
            <w:r w:rsidR="00885DED" w:rsidRPr="00A504E1">
              <w:rPr>
                <w:lang w:val="fr-CH"/>
              </w:rPr>
              <w:t>pour les</w:t>
            </w:r>
            <w:r w:rsidR="00057E7C" w:rsidRPr="00A504E1">
              <w:rPr>
                <w:lang w:val="fr-CH"/>
              </w:rPr>
              <w:t xml:space="preserve"> tiers. Une servitude </w:t>
            </w:r>
            <w:r w:rsidR="00885DED" w:rsidRPr="00A504E1">
              <w:rPr>
                <w:lang w:val="fr-CH"/>
              </w:rPr>
              <w:t>grève l</w:t>
            </w:r>
            <w:r w:rsidR="00A504E1" w:rsidRPr="00A504E1">
              <w:rPr>
                <w:lang w:val="fr-CH"/>
              </w:rPr>
              <w:t>’</w:t>
            </w:r>
            <w:r w:rsidR="00885DED" w:rsidRPr="00A504E1">
              <w:rPr>
                <w:lang w:val="fr-CH"/>
              </w:rPr>
              <w:t>immeuble</w:t>
            </w:r>
            <w:r w:rsidR="00057E7C" w:rsidRPr="00A504E1">
              <w:rPr>
                <w:lang w:val="fr-CH"/>
              </w:rPr>
              <w:t xml:space="preserve"> dans son ensemble</w:t>
            </w:r>
            <w:r w:rsidR="00B93B3F" w:rsidRPr="00A504E1">
              <w:rPr>
                <w:lang w:val="fr-CH"/>
              </w:rPr>
              <w:t>.</w:t>
            </w:r>
            <w:r w:rsidR="00057E7C" w:rsidRPr="00A504E1">
              <w:rPr>
                <w:lang w:val="fr-CH"/>
              </w:rPr>
              <w:t xml:space="preserve"> </w:t>
            </w:r>
            <w:r w:rsidR="00B93B3F" w:rsidRPr="00A504E1">
              <w:rPr>
                <w:lang w:val="fr-CH"/>
              </w:rPr>
              <w:t xml:space="preserve">Toutefois, </w:t>
            </w:r>
            <w:r w:rsidR="00057E7C" w:rsidRPr="00A504E1">
              <w:rPr>
                <w:lang w:val="fr-CH"/>
              </w:rPr>
              <w:t>les parties peuvent limiter l</w:t>
            </w:r>
            <w:r w:rsidR="00A504E1" w:rsidRPr="00A504E1">
              <w:rPr>
                <w:lang w:val="fr-CH"/>
              </w:rPr>
              <w:t>’</w:t>
            </w:r>
            <w:r w:rsidR="00057E7C" w:rsidRPr="00A504E1">
              <w:rPr>
                <w:lang w:val="fr-CH"/>
              </w:rPr>
              <w:t xml:space="preserve">exercice de la servitude à une partie </w:t>
            </w:r>
            <w:r w:rsidR="00C72F80" w:rsidRPr="00A504E1">
              <w:rPr>
                <w:lang w:val="fr-CH"/>
              </w:rPr>
              <w:t>du bien</w:t>
            </w:r>
            <w:r w:rsidR="00885DED" w:rsidRPr="00A504E1">
              <w:rPr>
                <w:lang w:val="fr-CH"/>
              </w:rPr>
              <w:t>-fonds</w:t>
            </w:r>
            <w:r w:rsidR="00057E7C" w:rsidRPr="00A504E1">
              <w:rPr>
                <w:lang w:val="fr-CH"/>
              </w:rPr>
              <w:t xml:space="preserve">. </w:t>
            </w:r>
            <w:r w:rsidR="00196D80" w:rsidRPr="00A504E1">
              <w:rPr>
                <w:lang w:val="fr-CH"/>
              </w:rPr>
              <w:t>Le principe de publicité naturelle stipule que l</w:t>
            </w:r>
            <w:r w:rsidR="00A504E1" w:rsidRPr="00A504E1">
              <w:rPr>
                <w:lang w:val="fr-CH"/>
              </w:rPr>
              <w:t>’</w:t>
            </w:r>
            <w:r w:rsidR="00196D80" w:rsidRPr="00A504E1">
              <w:rPr>
                <w:lang w:val="fr-CH"/>
              </w:rPr>
              <w:t>état physique réel et visible de l</w:t>
            </w:r>
            <w:r w:rsidR="00A504E1" w:rsidRPr="00A504E1">
              <w:rPr>
                <w:lang w:val="fr-CH"/>
              </w:rPr>
              <w:t>’</w:t>
            </w:r>
            <w:r w:rsidR="00196D80" w:rsidRPr="00A504E1">
              <w:rPr>
                <w:lang w:val="fr-CH"/>
              </w:rPr>
              <w:t xml:space="preserve">extérieur peut détruire </w:t>
            </w:r>
            <w:r w:rsidR="00885DED" w:rsidRPr="00A504E1">
              <w:rPr>
                <w:lang w:val="fr-CH"/>
              </w:rPr>
              <w:t>l</w:t>
            </w:r>
            <w:r w:rsidR="00A504E1" w:rsidRPr="00A504E1">
              <w:rPr>
                <w:lang w:val="fr-CH"/>
              </w:rPr>
              <w:t>’</w:t>
            </w:r>
            <w:r w:rsidR="00885DED" w:rsidRPr="00A504E1">
              <w:rPr>
                <w:lang w:val="fr-CH"/>
              </w:rPr>
              <w:t xml:space="preserve">effet de </w:t>
            </w:r>
            <w:r w:rsidR="00196D80" w:rsidRPr="00A504E1">
              <w:rPr>
                <w:lang w:val="fr-CH"/>
              </w:rPr>
              <w:t>la bonne foi de l</w:t>
            </w:r>
            <w:r w:rsidR="00A504E1" w:rsidRPr="00A504E1">
              <w:rPr>
                <w:lang w:val="fr-CH"/>
              </w:rPr>
              <w:t>’</w:t>
            </w:r>
            <w:r w:rsidR="00196D80" w:rsidRPr="00A504E1">
              <w:rPr>
                <w:lang w:val="fr-CH"/>
              </w:rPr>
              <w:t xml:space="preserve">acheteur pour </w:t>
            </w:r>
            <w:r w:rsidR="00885DED" w:rsidRPr="00A504E1">
              <w:rPr>
                <w:lang w:val="fr-CH"/>
              </w:rPr>
              <w:t xml:space="preserve">la portée de </w:t>
            </w:r>
            <w:r w:rsidR="00196D80" w:rsidRPr="00A504E1">
              <w:rPr>
                <w:lang w:val="fr-CH"/>
              </w:rPr>
              <w:t>l</w:t>
            </w:r>
            <w:r w:rsidR="00A504E1" w:rsidRPr="00A504E1">
              <w:rPr>
                <w:lang w:val="fr-CH"/>
              </w:rPr>
              <w:t>’</w:t>
            </w:r>
            <w:r w:rsidR="00196D80" w:rsidRPr="00A504E1">
              <w:rPr>
                <w:lang w:val="fr-CH"/>
              </w:rPr>
              <w:t xml:space="preserve">inscription au registre foncier. </w:t>
            </w:r>
            <w:r w:rsidR="00C72F80" w:rsidRPr="00A504E1">
              <w:rPr>
                <w:lang w:val="fr-CH"/>
              </w:rPr>
              <w:t>L</w:t>
            </w:r>
            <w:r w:rsidR="00196D80" w:rsidRPr="00A504E1">
              <w:rPr>
                <w:lang w:val="fr-CH"/>
              </w:rPr>
              <w:t>es structures extérieures visibles déterminent aussi le contenu et la portée du droit de passage</w:t>
            </w:r>
            <w:r w:rsidR="00F908C8" w:rsidRPr="00A504E1">
              <w:rPr>
                <w:lang w:val="fr-CH"/>
              </w:rPr>
              <w:t xml:space="preserve"> (confirmation de la jurisprudence antérieure)</w:t>
            </w:r>
            <w:r w:rsidR="00196D80" w:rsidRPr="00A504E1">
              <w:rPr>
                <w:lang w:val="fr-CH"/>
              </w:rPr>
              <w:t xml:space="preserve">. </w:t>
            </w:r>
          </w:p>
          <w:p w14:paraId="12E9A9F2" w14:textId="4670D238" w:rsidR="00107D2B" w:rsidRPr="00EA6717" w:rsidRDefault="008D5EF9" w:rsidP="0041403B">
            <w:pPr>
              <w:pStyle w:val="Texte"/>
              <w:rPr>
                <w:lang w:val="fr-CH"/>
              </w:rPr>
            </w:pPr>
            <w:hyperlink r:id="rId26" w:history="1">
              <w:r w:rsidR="00102A4C" w:rsidRPr="008D5EF9">
                <w:rPr>
                  <w:rStyle w:val="Lienhypertexte"/>
                  <w:lang w:val="fr-CH"/>
                </w:rPr>
                <w:t xml:space="preserve">TF </w:t>
              </w:r>
              <w:r w:rsidR="00102A4C" w:rsidRPr="008D5EF9">
                <w:rPr>
                  <w:rStyle w:val="Lienhypertexte"/>
                  <w:lang w:val="fr-CH"/>
                </w:rPr>
                <w:t>5</w:t>
              </w:r>
              <w:r w:rsidR="00102A4C" w:rsidRPr="008D5EF9">
                <w:rPr>
                  <w:rStyle w:val="Lienhypertexte"/>
                  <w:lang w:val="fr-CH"/>
                </w:rPr>
                <w:t>A_691/2019</w:t>
              </w:r>
            </w:hyperlink>
            <w:r w:rsidR="00102A4C" w:rsidRPr="00A504E1">
              <w:rPr>
                <w:lang w:val="fr-CH"/>
              </w:rPr>
              <w:t xml:space="preserve"> du 16 avril 2020 (f) – Art. 736 et 973 al. 1 CC ; interprétation d</w:t>
            </w:r>
            <w:r w:rsidR="00A504E1" w:rsidRPr="00A504E1">
              <w:rPr>
                <w:lang w:val="fr-CH"/>
              </w:rPr>
              <w:t>’</w:t>
            </w:r>
            <w:r w:rsidR="00102A4C" w:rsidRPr="00A504E1">
              <w:rPr>
                <w:lang w:val="fr-CH"/>
              </w:rPr>
              <w:t>une servitude d</w:t>
            </w:r>
            <w:r w:rsidR="00A504E1" w:rsidRPr="00A504E1">
              <w:rPr>
                <w:lang w:val="fr-CH"/>
              </w:rPr>
              <w:t>’</w:t>
            </w:r>
            <w:r w:rsidR="00102A4C" w:rsidRPr="00A504E1">
              <w:rPr>
                <w:lang w:val="fr-CH"/>
              </w:rPr>
              <w:t>empiètement. L</w:t>
            </w:r>
            <w:r w:rsidR="00A504E1" w:rsidRPr="00A504E1">
              <w:rPr>
                <w:lang w:val="fr-CH"/>
              </w:rPr>
              <w:t>’</w:t>
            </w:r>
            <w:r w:rsidR="00102A4C" w:rsidRPr="00A504E1">
              <w:rPr>
                <w:lang w:val="fr-CH"/>
              </w:rPr>
              <w:t>utilité de la servitude pour le fond</w:t>
            </w:r>
            <w:r w:rsidR="003A7CB1">
              <w:rPr>
                <w:lang w:val="fr-CH"/>
              </w:rPr>
              <w:t>s</w:t>
            </w:r>
            <w:r w:rsidR="00102A4C" w:rsidRPr="00A504E1">
              <w:rPr>
                <w:lang w:val="fr-CH"/>
              </w:rPr>
              <w:t xml:space="preserve"> dominant au sens de l</w:t>
            </w:r>
            <w:r w:rsidR="00A504E1" w:rsidRPr="00A504E1">
              <w:rPr>
                <w:lang w:val="fr-CH"/>
              </w:rPr>
              <w:t>’</w:t>
            </w:r>
            <w:r w:rsidR="00102A4C" w:rsidRPr="00A504E1">
              <w:rPr>
                <w:lang w:val="fr-CH"/>
              </w:rPr>
              <w:t>art. 736 CC se détermine conformément au principe de l</w:t>
            </w:r>
            <w:r w:rsidR="00A504E1" w:rsidRPr="00A504E1">
              <w:rPr>
                <w:lang w:val="fr-CH"/>
              </w:rPr>
              <w:t>’</w:t>
            </w:r>
            <w:r w:rsidR="00102A4C" w:rsidRPr="00A504E1">
              <w:rPr>
                <w:lang w:val="fr-CH"/>
              </w:rPr>
              <w:t>identité de la servitude, qui ne peut être maintenue dans un autre but que celui pour lequel elle a été constituée. Afin de déterminer le but initial, le contenu et l</w:t>
            </w:r>
            <w:r w:rsidR="00A504E1" w:rsidRPr="00A504E1">
              <w:rPr>
                <w:lang w:val="fr-CH"/>
              </w:rPr>
              <w:t>’</w:t>
            </w:r>
            <w:r w:rsidR="00102A4C" w:rsidRPr="00A504E1">
              <w:rPr>
                <w:lang w:val="fr-CH"/>
              </w:rPr>
              <w:t>étendue de la servitude, il faut se référer en premier lieu à l</w:t>
            </w:r>
            <w:r w:rsidR="00A504E1" w:rsidRPr="00A504E1">
              <w:rPr>
                <w:lang w:val="fr-CH"/>
              </w:rPr>
              <w:t>’</w:t>
            </w:r>
            <w:r w:rsidR="00102A4C" w:rsidRPr="00A504E1">
              <w:rPr>
                <w:lang w:val="fr-CH"/>
              </w:rPr>
              <w:t>inscription au registre foncier selon l</w:t>
            </w:r>
            <w:r w:rsidR="00A504E1" w:rsidRPr="00A504E1">
              <w:rPr>
                <w:lang w:val="fr-CH"/>
              </w:rPr>
              <w:t>’</w:t>
            </w:r>
            <w:r w:rsidR="00102A4C" w:rsidRPr="00A504E1">
              <w:rPr>
                <w:lang w:val="fr-CH"/>
              </w:rPr>
              <w:t>art. 738 al. 1 CC. Ce n</w:t>
            </w:r>
            <w:r w:rsidR="00A504E1" w:rsidRPr="00A504E1">
              <w:rPr>
                <w:lang w:val="fr-CH"/>
              </w:rPr>
              <w:t>’</w:t>
            </w:r>
            <w:r w:rsidR="00102A4C" w:rsidRPr="00A504E1">
              <w:rPr>
                <w:lang w:val="fr-CH"/>
              </w:rPr>
              <w:t>est que lorsque l</w:t>
            </w:r>
            <w:r w:rsidR="00A504E1" w:rsidRPr="00A504E1">
              <w:rPr>
                <w:lang w:val="fr-CH"/>
              </w:rPr>
              <w:t>’</w:t>
            </w:r>
            <w:r w:rsidR="00102A4C" w:rsidRPr="00A504E1">
              <w:rPr>
                <w:lang w:val="fr-CH"/>
              </w:rPr>
              <w:t>inscription n</w:t>
            </w:r>
            <w:r w:rsidR="00A504E1" w:rsidRPr="00A504E1">
              <w:rPr>
                <w:lang w:val="fr-CH"/>
              </w:rPr>
              <w:t>’</w:t>
            </w:r>
            <w:r w:rsidR="00102A4C" w:rsidRPr="00A504E1">
              <w:rPr>
                <w:lang w:val="fr-CH"/>
              </w:rPr>
              <w:t>est pas claire qu</w:t>
            </w:r>
            <w:r w:rsidR="00A504E1" w:rsidRPr="00A504E1">
              <w:rPr>
                <w:lang w:val="fr-CH"/>
              </w:rPr>
              <w:t>’</w:t>
            </w:r>
            <w:r w:rsidR="00102A4C" w:rsidRPr="00A504E1">
              <w:rPr>
                <w:lang w:val="fr-CH"/>
              </w:rPr>
              <w:t>il faut s</w:t>
            </w:r>
            <w:r w:rsidR="00A504E1" w:rsidRPr="00A504E1">
              <w:rPr>
                <w:lang w:val="fr-CH"/>
              </w:rPr>
              <w:t>’</w:t>
            </w:r>
            <w:r w:rsidR="00102A4C" w:rsidRPr="00A504E1">
              <w:rPr>
                <w:lang w:val="fr-CH"/>
              </w:rPr>
              <w:t xml:space="preserve">intéresser au contrat </w:t>
            </w:r>
            <w:r w:rsidR="00102A4C" w:rsidRPr="00A504E1">
              <w:rPr>
                <w:lang w:val="fr-CH"/>
              </w:rPr>
              <w:lastRenderedPageBreak/>
              <w:t>constitutif de la servitude (conformément à l</w:t>
            </w:r>
            <w:r w:rsidR="00A504E1" w:rsidRPr="00A504E1">
              <w:rPr>
                <w:lang w:val="fr-CH"/>
              </w:rPr>
              <w:t>’</w:t>
            </w:r>
            <w:r w:rsidR="00102A4C" w:rsidRPr="00A504E1">
              <w:rPr>
                <w:lang w:val="fr-CH"/>
              </w:rPr>
              <w:t>art. 18 CO</w:t>
            </w:r>
            <w:r w:rsidR="002B378D" w:rsidRPr="00A504E1">
              <w:rPr>
                <w:lang w:val="fr-CH"/>
              </w:rPr>
              <w:t> ; 738 al. 2 et 948 al. 2 CC</w:t>
            </w:r>
            <w:r w:rsidR="00102A4C" w:rsidRPr="00A504E1">
              <w:rPr>
                <w:lang w:val="fr-CH"/>
              </w:rPr>
              <w:t>). Faute de titre d</w:t>
            </w:r>
            <w:r w:rsidR="00A504E1" w:rsidRPr="00A504E1">
              <w:rPr>
                <w:lang w:val="fr-CH"/>
              </w:rPr>
              <w:t>’</w:t>
            </w:r>
            <w:r w:rsidR="00102A4C" w:rsidRPr="00A504E1">
              <w:rPr>
                <w:lang w:val="fr-CH"/>
              </w:rPr>
              <w:t>acquisition clair, le contenu de la servitude doit être déterminé conformément à l</w:t>
            </w:r>
            <w:r w:rsidR="00A504E1" w:rsidRPr="00A504E1">
              <w:rPr>
                <w:lang w:val="fr-CH"/>
              </w:rPr>
              <w:t>’</w:t>
            </w:r>
            <w:r w:rsidR="00102A4C" w:rsidRPr="00A504E1">
              <w:rPr>
                <w:lang w:val="fr-CH"/>
              </w:rPr>
              <w:t xml:space="preserve">utilisation </w:t>
            </w:r>
            <w:r w:rsidR="002B378D" w:rsidRPr="00A504E1">
              <w:rPr>
                <w:lang w:val="fr-CH"/>
              </w:rPr>
              <w:t>incontestée et de bonne foi sur une période plus longue (art. 738 al.</w:t>
            </w:r>
            <w:r w:rsidR="00EA6717">
              <w:rPr>
                <w:lang w:val="fr-CH"/>
              </w:rPr>
              <w:t> </w:t>
            </w:r>
            <w:r w:rsidR="002B378D" w:rsidRPr="00A504E1">
              <w:rPr>
                <w:lang w:val="fr-CH"/>
              </w:rPr>
              <w:t>2 CC)</w:t>
            </w:r>
            <w:r w:rsidR="00102A4C" w:rsidRPr="00A504E1">
              <w:rPr>
                <w:lang w:val="fr-CH"/>
              </w:rPr>
              <w:t>. L</w:t>
            </w:r>
            <w:r w:rsidR="00A504E1" w:rsidRPr="00A504E1">
              <w:rPr>
                <w:lang w:val="fr-CH"/>
              </w:rPr>
              <w:t>’</w:t>
            </w:r>
            <w:r w:rsidR="00102A4C" w:rsidRPr="00A504E1">
              <w:rPr>
                <w:lang w:val="fr-CH"/>
              </w:rPr>
              <w:t>interprétation du contrat de servitude est limitée vis-à-vis des tiers non parti</w:t>
            </w:r>
            <w:r w:rsidR="006A09D9">
              <w:rPr>
                <w:lang w:val="fr-CH"/>
              </w:rPr>
              <w:t>e</w:t>
            </w:r>
            <w:r w:rsidR="00102A4C" w:rsidRPr="00A504E1">
              <w:rPr>
                <w:lang w:val="fr-CH"/>
              </w:rPr>
              <w:t xml:space="preserve"> au contrat. Les circonstances et motifs personnels, s</w:t>
            </w:r>
            <w:r w:rsidR="00A504E1" w:rsidRPr="00A504E1">
              <w:rPr>
                <w:lang w:val="fr-CH"/>
              </w:rPr>
              <w:t>’</w:t>
            </w:r>
            <w:r w:rsidR="00102A4C" w:rsidRPr="00A504E1">
              <w:rPr>
                <w:lang w:val="fr-CH"/>
              </w:rPr>
              <w:t>ils ne résultent pas de l</w:t>
            </w:r>
            <w:r w:rsidR="00A504E1" w:rsidRPr="00A504E1">
              <w:rPr>
                <w:lang w:val="fr-CH"/>
              </w:rPr>
              <w:t>’</w:t>
            </w:r>
            <w:r w:rsidR="00102A4C" w:rsidRPr="00A504E1">
              <w:rPr>
                <w:lang w:val="fr-CH"/>
              </w:rPr>
              <w:t>acte constitutif, ne sont pas opposables au tiers qui s</w:t>
            </w:r>
            <w:r w:rsidR="00A504E1" w:rsidRPr="00A504E1">
              <w:rPr>
                <w:lang w:val="fr-CH"/>
              </w:rPr>
              <w:t>’</w:t>
            </w:r>
            <w:r w:rsidR="00102A4C" w:rsidRPr="00A504E1">
              <w:rPr>
                <w:lang w:val="fr-CH"/>
              </w:rPr>
              <w:t>est fondé de bonne foi sur le registre foncier. Ces principes d</w:t>
            </w:r>
            <w:r w:rsidR="00A504E1" w:rsidRPr="00A504E1">
              <w:rPr>
                <w:lang w:val="fr-CH"/>
              </w:rPr>
              <w:t>’</w:t>
            </w:r>
            <w:r w:rsidR="00102A4C" w:rsidRPr="00A504E1">
              <w:rPr>
                <w:lang w:val="fr-CH"/>
              </w:rPr>
              <w:t xml:space="preserve">interprétation sont limités en raison de la foi publique du registre foncier </w:t>
            </w:r>
            <w:r w:rsidR="00F908C8" w:rsidRPr="00A504E1">
              <w:rPr>
                <w:lang w:val="fr-CH"/>
              </w:rPr>
              <w:t>conformément à l</w:t>
            </w:r>
            <w:r w:rsidR="00A504E1" w:rsidRPr="00A504E1">
              <w:rPr>
                <w:lang w:val="fr-CH"/>
              </w:rPr>
              <w:t>’</w:t>
            </w:r>
            <w:r w:rsidR="00102A4C" w:rsidRPr="00A504E1">
              <w:rPr>
                <w:lang w:val="fr-CH"/>
              </w:rPr>
              <w:t>art. 973 al. 1 CC</w:t>
            </w:r>
            <w:r w:rsidR="00F908C8" w:rsidRPr="00A504E1">
              <w:rPr>
                <w:lang w:val="fr-CH"/>
              </w:rPr>
              <w:t xml:space="preserve"> (confirmation de la jurisprudence antérieure</w:t>
            </w:r>
            <w:r w:rsidR="00102A4C" w:rsidRPr="00EA6717">
              <w:rPr>
                <w:lang w:val="fr-CH"/>
              </w:rPr>
              <w:t>).</w:t>
            </w:r>
            <w:r w:rsidR="00107D2B" w:rsidRPr="00EA6717">
              <w:rPr>
                <w:lang w:val="fr-CH"/>
              </w:rPr>
              <w:t xml:space="preserve"> </w:t>
            </w:r>
          </w:p>
          <w:p w14:paraId="02081EA3" w14:textId="01143EAE" w:rsidR="00771640" w:rsidRPr="00A504E1" w:rsidRDefault="008D5EF9" w:rsidP="0041403B">
            <w:pPr>
              <w:pStyle w:val="Texte"/>
              <w:rPr>
                <w:lang w:val="fr-CH"/>
              </w:rPr>
            </w:pPr>
            <w:hyperlink r:id="rId27" w:history="1">
              <w:r w:rsidR="00821662" w:rsidRPr="008D5EF9">
                <w:rPr>
                  <w:rStyle w:val="Lienhypertexte"/>
                  <w:lang w:val="fr-CH"/>
                </w:rPr>
                <w:t>TF 5A</w:t>
              </w:r>
              <w:r w:rsidR="00821662" w:rsidRPr="008D5EF9">
                <w:rPr>
                  <w:rStyle w:val="Lienhypertexte"/>
                  <w:lang w:val="fr-CH"/>
                </w:rPr>
                <w:t>_</w:t>
              </w:r>
              <w:r w:rsidR="00821662" w:rsidRPr="008D5EF9">
                <w:rPr>
                  <w:rStyle w:val="Lienhypertexte"/>
                  <w:lang w:val="fr-CH"/>
                </w:rPr>
                <w:t>737/2019</w:t>
              </w:r>
            </w:hyperlink>
            <w:r w:rsidR="00821662" w:rsidRPr="00A504E1">
              <w:rPr>
                <w:lang w:val="fr-CH"/>
              </w:rPr>
              <w:t xml:space="preserve"> du 26 mai 2020 (f) – Art. 738 et 974</w:t>
            </w:r>
            <w:r w:rsidR="00821662" w:rsidRPr="00EA6717">
              <w:rPr>
                <w:i/>
                <w:lang w:val="fr-CH"/>
              </w:rPr>
              <w:t>b</w:t>
            </w:r>
            <w:r w:rsidR="00821662" w:rsidRPr="00A504E1">
              <w:rPr>
                <w:lang w:val="fr-CH"/>
              </w:rPr>
              <w:t xml:space="preserve"> CC ; effets d</w:t>
            </w:r>
            <w:r w:rsidR="00A504E1" w:rsidRPr="00A504E1">
              <w:rPr>
                <w:lang w:val="fr-CH"/>
              </w:rPr>
              <w:t>’</w:t>
            </w:r>
            <w:r w:rsidR="00821662" w:rsidRPr="00A504E1">
              <w:rPr>
                <w:lang w:val="fr-CH"/>
              </w:rPr>
              <w:t>une réunion parcellaire sur une servitude. Une réunion parcellaire ne peut pas aggraver la servitude telle que prévue initialement, puisque selon le principe de l</w:t>
            </w:r>
            <w:r w:rsidR="00A504E1" w:rsidRPr="00A504E1">
              <w:rPr>
                <w:lang w:val="fr-CH"/>
              </w:rPr>
              <w:t>’</w:t>
            </w:r>
            <w:r w:rsidR="00821662" w:rsidRPr="00A504E1">
              <w:rPr>
                <w:lang w:val="fr-CH"/>
              </w:rPr>
              <w:t>identité</w:t>
            </w:r>
            <w:r w:rsidR="00C72F80" w:rsidRPr="00A504E1">
              <w:rPr>
                <w:lang w:val="fr-CH"/>
              </w:rPr>
              <w:t>,</w:t>
            </w:r>
            <w:r w:rsidR="00821662" w:rsidRPr="00A504E1">
              <w:rPr>
                <w:lang w:val="fr-CH"/>
              </w:rPr>
              <w:t xml:space="preserve"> une servitude ne</w:t>
            </w:r>
            <w:r w:rsidR="00C72F80" w:rsidRPr="00A504E1">
              <w:rPr>
                <w:lang w:val="fr-CH"/>
              </w:rPr>
              <w:t xml:space="preserve"> p</w:t>
            </w:r>
            <w:r w:rsidR="00821662" w:rsidRPr="00A504E1">
              <w:rPr>
                <w:lang w:val="fr-CH"/>
              </w:rPr>
              <w:t>eut être maintenue dans un autre but que celui pour lequel elle a été constituée. En cas d</w:t>
            </w:r>
            <w:r w:rsidR="00A504E1" w:rsidRPr="00A504E1">
              <w:rPr>
                <w:lang w:val="fr-CH"/>
              </w:rPr>
              <w:t>’</w:t>
            </w:r>
            <w:r w:rsidR="00821662" w:rsidRPr="00A504E1">
              <w:rPr>
                <w:lang w:val="fr-CH"/>
              </w:rPr>
              <w:t>aggravation de la servitude, cette modification nécessite un contrat et une inscription subséquente au registre foncier. Cependant, le propriétaire du fonds servant peut se voir imposer certaines modifications dans l</w:t>
            </w:r>
            <w:r w:rsidR="00A504E1" w:rsidRPr="00A504E1">
              <w:rPr>
                <w:lang w:val="fr-CH"/>
              </w:rPr>
              <w:t>’</w:t>
            </w:r>
            <w:r w:rsidR="00821662" w:rsidRPr="00A504E1">
              <w:rPr>
                <w:lang w:val="fr-CH"/>
              </w:rPr>
              <w:t>exercice de la servitude, notamment tolérer les besoins nouveaux</w:t>
            </w:r>
            <w:r w:rsidR="00760DBC" w:rsidRPr="00A504E1">
              <w:rPr>
                <w:lang w:val="fr-CH"/>
              </w:rPr>
              <w:t xml:space="preserve"> du fonds dominant. L</w:t>
            </w:r>
            <w:r w:rsidR="00821662" w:rsidRPr="00A504E1">
              <w:rPr>
                <w:lang w:val="fr-CH"/>
              </w:rPr>
              <w:t>e conservateur ne peut procéder à la réunion des deux immeubles que si le propriétaire du fonds servant y consent ou qu</w:t>
            </w:r>
            <w:r w:rsidR="00A504E1" w:rsidRPr="00A504E1">
              <w:rPr>
                <w:lang w:val="fr-CH"/>
              </w:rPr>
              <w:t>’</w:t>
            </w:r>
            <w:r w:rsidR="00821662" w:rsidRPr="00A504E1">
              <w:rPr>
                <w:lang w:val="fr-CH"/>
              </w:rPr>
              <w:t>il n</w:t>
            </w:r>
            <w:r w:rsidR="00A504E1" w:rsidRPr="00A504E1">
              <w:rPr>
                <w:lang w:val="fr-CH"/>
              </w:rPr>
              <w:t>’</w:t>
            </w:r>
            <w:r w:rsidR="00821662" w:rsidRPr="00A504E1">
              <w:rPr>
                <w:lang w:val="fr-CH"/>
              </w:rPr>
              <w:t>en résulte aucune aggravation de la charge (art. 974</w:t>
            </w:r>
            <w:r w:rsidR="00821662" w:rsidRPr="00EA6717">
              <w:rPr>
                <w:i/>
                <w:lang w:val="fr-CH"/>
              </w:rPr>
              <w:t>b</w:t>
            </w:r>
            <w:r w:rsidR="00821662" w:rsidRPr="00A504E1">
              <w:rPr>
                <w:lang w:val="fr-CH"/>
              </w:rPr>
              <w:t xml:space="preserve"> al. 3 CC). </w:t>
            </w:r>
          </w:p>
          <w:p w14:paraId="3DCD5547" w14:textId="21894A94" w:rsidR="00102A4C" w:rsidRPr="00A504E1" w:rsidRDefault="008D5EF9" w:rsidP="0041403B">
            <w:pPr>
              <w:pStyle w:val="Texte"/>
              <w:rPr>
                <w:lang w:val="fr-CH"/>
              </w:rPr>
            </w:pPr>
            <w:hyperlink r:id="rId28" w:history="1">
              <w:r w:rsidR="005F5420" w:rsidRPr="008D5EF9">
                <w:rPr>
                  <w:rStyle w:val="Lienhypertexte"/>
                  <w:lang w:val="fr-CH"/>
                </w:rPr>
                <w:t>TF 5A_</w:t>
              </w:r>
              <w:r w:rsidR="005F5420" w:rsidRPr="008D5EF9">
                <w:rPr>
                  <w:rStyle w:val="Lienhypertexte"/>
                  <w:lang w:val="fr-CH"/>
                </w:rPr>
                <w:t>1</w:t>
              </w:r>
              <w:r w:rsidR="005F5420" w:rsidRPr="008D5EF9">
                <w:rPr>
                  <w:rStyle w:val="Lienhypertexte"/>
                  <w:lang w:val="fr-CH"/>
                </w:rPr>
                <w:t>34/2020</w:t>
              </w:r>
            </w:hyperlink>
            <w:r w:rsidR="005F5420" w:rsidRPr="00A504E1">
              <w:rPr>
                <w:lang w:val="fr-CH"/>
              </w:rPr>
              <w:t xml:space="preserve"> du 16 juillet 2020 (d) – Art. </w:t>
            </w:r>
            <w:r w:rsidR="00557431" w:rsidRPr="00A504E1">
              <w:rPr>
                <w:lang w:val="fr-CH"/>
              </w:rPr>
              <w:t>730,</w:t>
            </w:r>
            <w:r w:rsidR="005A251A" w:rsidRPr="00A504E1">
              <w:rPr>
                <w:lang w:val="fr-CH"/>
              </w:rPr>
              <w:t xml:space="preserve"> 738</w:t>
            </w:r>
            <w:r w:rsidR="00557431" w:rsidRPr="00A504E1">
              <w:rPr>
                <w:lang w:val="fr-CH"/>
              </w:rPr>
              <w:t xml:space="preserve"> et 974</w:t>
            </w:r>
            <w:r w:rsidR="00557431" w:rsidRPr="00EA6717">
              <w:rPr>
                <w:i/>
                <w:lang w:val="fr-CH"/>
              </w:rPr>
              <w:t>b</w:t>
            </w:r>
            <w:r w:rsidR="005A251A" w:rsidRPr="00A504E1">
              <w:rPr>
                <w:lang w:val="fr-CH"/>
              </w:rPr>
              <w:t xml:space="preserve"> </w:t>
            </w:r>
            <w:r w:rsidR="005F5420" w:rsidRPr="00A504E1">
              <w:rPr>
                <w:lang w:val="fr-CH"/>
              </w:rPr>
              <w:t>CC</w:t>
            </w:r>
            <w:r w:rsidR="005A251A" w:rsidRPr="00A504E1">
              <w:rPr>
                <w:lang w:val="fr-CH"/>
              </w:rPr>
              <w:t xml:space="preserve"> ; réunion parcellaire et contenu de la servitude. </w:t>
            </w:r>
            <w:r w:rsidR="00B63978" w:rsidRPr="00A504E1">
              <w:rPr>
                <w:lang w:val="fr-CH"/>
              </w:rPr>
              <w:t>Selon l</w:t>
            </w:r>
            <w:r w:rsidR="00A504E1" w:rsidRPr="00A504E1">
              <w:rPr>
                <w:lang w:val="fr-CH"/>
              </w:rPr>
              <w:t>’</w:t>
            </w:r>
            <w:r w:rsidR="00B63978" w:rsidRPr="00A504E1">
              <w:rPr>
                <w:lang w:val="fr-CH"/>
              </w:rPr>
              <w:t>a</w:t>
            </w:r>
            <w:r w:rsidR="00783662" w:rsidRPr="00A504E1">
              <w:rPr>
                <w:lang w:val="fr-CH"/>
              </w:rPr>
              <w:t>rt. 974</w:t>
            </w:r>
            <w:r w:rsidR="00783662" w:rsidRPr="00EA6717">
              <w:rPr>
                <w:i/>
                <w:lang w:val="fr-CH"/>
              </w:rPr>
              <w:t>b</w:t>
            </w:r>
            <w:r w:rsidR="00783662" w:rsidRPr="00A504E1">
              <w:rPr>
                <w:lang w:val="fr-CH"/>
              </w:rPr>
              <w:t xml:space="preserve"> al. </w:t>
            </w:r>
            <w:r w:rsidR="00B63978" w:rsidRPr="00A504E1">
              <w:rPr>
                <w:lang w:val="fr-CH"/>
              </w:rPr>
              <w:t>2</w:t>
            </w:r>
            <w:r w:rsidR="00E73DEC" w:rsidRPr="00A504E1">
              <w:rPr>
                <w:lang w:val="fr-CH"/>
              </w:rPr>
              <w:t xml:space="preserve"> CC</w:t>
            </w:r>
            <w:r w:rsidR="00783662" w:rsidRPr="00A504E1">
              <w:rPr>
                <w:lang w:val="fr-CH"/>
              </w:rPr>
              <w:t>,</w:t>
            </w:r>
            <w:r w:rsidR="00B63978" w:rsidRPr="00A504E1">
              <w:rPr>
                <w:lang w:val="fr-CH"/>
              </w:rPr>
              <w:t xml:space="preserve"> </w:t>
            </w:r>
            <w:r w:rsidR="00783662" w:rsidRPr="00A504E1">
              <w:rPr>
                <w:lang w:val="fr-CH"/>
              </w:rPr>
              <w:t>l</w:t>
            </w:r>
            <w:r w:rsidR="00B63978" w:rsidRPr="00A504E1">
              <w:rPr>
                <w:lang w:val="fr-CH"/>
              </w:rPr>
              <w:t>orsque des servitudes</w:t>
            </w:r>
            <w:r w:rsidR="00783662" w:rsidRPr="00A504E1">
              <w:rPr>
                <w:lang w:val="fr-CH"/>
              </w:rPr>
              <w:t xml:space="preserve"> </w:t>
            </w:r>
            <w:r w:rsidR="00B63978" w:rsidRPr="00A504E1">
              <w:rPr>
                <w:lang w:val="fr-CH"/>
              </w:rPr>
              <w:t xml:space="preserve">grèvent </w:t>
            </w:r>
            <w:r w:rsidR="00783662" w:rsidRPr="00A504E1">
              <w:rPr>
                <w:lang w:val="fr-CH"/>
              </w:rPr>
              <w:t>d</w:t>
            </w:r>
            <w:r w:rsidR="00B63978" w:rsidRPr="00A504E1">
              <w:rPr>
                <w:lang w:val="fr-CH"/>
              </w:rPr>
              <w:t xml:space="preserve">es immeubles, ceux-ci ne peuvent être réunis que si les ayants droit y consentent ou si leurs droits ne sont pas lésés à raison de la nature de la charge. </w:t>
            </w:r>
            <w:r w:rsidR="00783662" w:rsidRPr="00A504E1">
              <w:rPr>
                <w:lang w:val="fr-CH"/>
              </w:rPr>
              <w:t>Dans le cas d</w:t>
            </w:r>
            <w:r w:rsidR="00A504E1" w:rsidRPr="00A504E1">
              <w:rPr>
                <w:lang w:val="fr-CH"/>
              </w:rPr>
              <w:t>’</w:t>
            </w:r>
            <w:r w:rsidR="00783662" w:rsidRPr="00A504E1">
              <w:rPr>
                <w:lang w:val="fr-CH"/>
              </w:rPr>
              <w:t>espèce, i</w:t>
            </w:r>
            <w:r w:rsidR="00B63978" w:rsidRPr="00A504E1">
              <w:rPr>
                <w:lang w:val="fr-CH"/>
              </w:rPr>
              <w:t>l n</w:t>
            </w:r>
            <w:r w:rsidR="00A504E1" w:rsidRPr="00A504E1">
              <w:rPr>
                <w:lang w:val="fr-CH"/>
              </w:rPr>
              <w:t>’</w:t>
            </w:r>
            <w:r w:rsidR="00B63978" w:rsidRPr="00A504E1">
              <w:rPr>
                <w:lang w:val="fr-CH"/>
              </w:rPr>
              <w:t>est pas contesté qu</w:t>
            </w:r>
            <w:r w:rsidR="00A504E1" w:rsidRPr="00A504E1">
              <w:rPr>
                <w:lang w:val="fr-CH"/>
              </w:rPr>
              <w:t>’</w:t>
            </w:r>
            <w:r w:rsidR="00B63978" w:rsidRPr="00A504E1">
              <w:rPr>
                <w:lang w:val="fr-CH"/>
              </w:rPr>
              <w:t xml:space="preserve">une servitude avait été enregistrée sous la rubrique </w:t>
            </w:r>
            <w:r w:rsidR="00783662" w:rsidRPr="00A504E1">
              <w:rPr>
                <w:lang w:val="fr-CH"/>
              </w:rPr>
              <w:t>« </w:t>
            </w:r>
            <w:r w:rsidR="00B63978" w:rsidRPr="00A504E1">
              <w:rPr>
                <w:lang w:val="fr-CH"/>
              </w:rPr>
              <w:t>extension de la distance à la frontière</w:t>
            </w:r>
            <w:r w:rsidR="00783662" w:rsidRPr="00A504E1">
              <w:rPr>
                <w:lang w:val="fr-CH"/>
              </w:rPr>
              <w:t> »</w:t>
            </w:r>
            <w:r w:rsidR="00B63978" w:rsidRPr="00A504E1">
              <w:rPr>
                <w:lang w:val="fr-CH"/>
              </w:rPr>
              <w:t xml:space="preserve"> et que </w:t>
            </w:r>
            <w:r w:rsidR="00783662" w:rsidRPr="00A504E1">
              <w:rPr>
                <w:lang w:val="fr-CH"/>
              </w:rPr>
              <w:t>l</w:t>
            </w:r>
            <w:r w:rsidR="00A504E1" w:rsidRPr="00A504E1">
              <w:rPr>
                <w:lang w:val="fr-CH"/>
              </w:rPr>
              <w:t>’</w:t>
            </w:r>
            <w:r w:rsidR="00783662" w:rsidRPr="00A504E1">
              <w:rPr>
                <w:lang w:val="fr-CH"/>
              </w:rPr>
              <w:t>ayant droit</w:t>
            </w:r>
            <w:r w:rsidR="00B63978" w:rsidRPr="00A504E1">
              <w:rPr>
                <w:lang w:val="fr-CH"/>
              </w:rPr>
              <w:t xml:space="preserve"> n</w:t>
            </w:r>
            <w:r w:rsidR="00A504E1" w:rsidRPr="00A504E1">
              <w:rPr>
                <w:lang w:val="fr-CH"/>
              </w:rPr>
              <w:t>’</w:t>
            </w:r>
            <w:r w:rsidR="00B63978" w:rsidRPr="00A504E1">
              <w:rPr>
                <w:lang w:val="fr-CH"/>
              </w:rPr>
              <w:t>avait pas consenti à la fusion de</w:t>
            </w:r>
            <w:r w:rsidR="00E73DEC" w:rsidRPr="00A504E1">
              <w:rPr>
                <w:lang w:val="fr-CH"/>
              </w:rPr>
              <w:t>s</w:t>
            </w:r>
            <w:r w:rsidR="00B63978" w:rsidRPr="00A504E1">
              <w:rPr>
                <w:lang w:val="fr-CH"/>
              </w:rPr>
              <w:t xml:space="preserve"> deux propriétés. </w:t>
            </w:r>
            <w:r w:rsidR="00783662" w:rsidRPr="00A504E1">
              <w:rPr>
                <w:lang w:val="fr-CH"/>
              </w:rPr>
              <w:t>Ce dernier</w:t>
            </w:r>
            <w:r w:rsidR="00B63978" w:rsidRPr="00A504E1">
              <w:rPr>
                <w:lang w:val="fr-CH"/>
              </w:rPr>
              <w:t xml:space="preserve"> soutient que l</w:t>
            </w:r>
            <w:r w:rsidR="00A504E1" w:rsidRPr="00A504E1">
              <w:rPr>
                <w:lang w:val="fr-CH"/>
              </w:rPr>
              <w:t>’</w:t>
            </w:r>
            <w:r w:rsidR="00B63978" w:rsidRPr="00A504E1">
              <w:rPr>
                <w:lang w:val="fr-CH"/>
              </w:rPr>
              <w:t>objectif de la servitude d</w:t>
            </w:r>
            <w:r w:rsidR="00A504E1" w:rsidRPr="00A504E1">
              <w:rPr>
                <w:lang w:val="fr-CH"/>
              </w:rPr>
              <w:t>’</w:t>
            </w:r>
            <w:r w:rsidR="00B63978" w:rsidRPr="00A504E1">
              <w:rPr>
                <w:lang w:val="fr-CH"/>
              </w:rPr>
              <w:t xml:space="preserve">extension de frontière ne se limite pas à maintenir une distance entre </w:t>
            </w:r>
            <w:r w:rsidR="00E73DEC" w:rsidRPr="00A504E1">
              <w:rPr>
                <w:lang w:val="fr-CH"/>
              </w:rPr>
              <w:t xml:space="preserve">les </w:t>
            </w:r>
            <w:r w:rsidR="00B63978" w:rsidRPr="00A504E1">
              <w:rPr>
                <w:lang w:val="fr-CH"/>
              </w:rPr>
              <w:t>deux parcelles de terrain mais entraînerait également d</w:t>
            </w:r>
            <w:r w:rsidR="00A504E1" w:rsidRPr="00A504E1">
              <w:rPr>
                <w:lang w:val="fr-CH"/>
              </w:rPr>
              <w:t>’</w:t>
            </w:r>
            <w:r w:rsidR="00B63978" w:rsidRPr="00A504E1">
              <w:rPr>
                <w:lang w:val="fr-CH"/>
              </w:rPr>
              <w:t xml:space="preserve">autres restrictions de construction qui seraient enfreintes si les parcelles étaient réunies. </w:t>
            </w:r>
            <w:r w:rsidR="00557431" w:rsidRPr="00A504E1">
              <w:rPr>
                <w:lang w:val="fr-CH"/>
              </w:rPr>
              <w:t>Les servitudes ont pour effet de restreindre le droit d</w:t>
            </w:r>
            <w:r w:rsidR="00A504E1" w:rsidRPr="00A504E1">
              <w:rPr>
                <w:lang w:val="fr-CH"/>
              </w:rPr>
              <w:t>’</w:t>
            </w:r>
            <w:r w:rsidR="00557431" w:rsidRPr="00A504E1">
              <w:rPr>
                <w:lang w:val="fr-CH"/>
              </w:rPr>
              <w:t xml:space="preserve">utilisation du propriétaire de la parcelle de terrain grevée. Une restriction de la liberté du propriétaire de disposer </w:t>
            </w:r>
            <w:r w:rsidR="00487582" w:rsidRPr="00A504E1">
              <w:rPr>
                <w:lang w:val="fr-CH"/>
              </w:rPr>
              <w:t>d</w:t>
            </w:r>
            <w:r w:rsidR="00A504E1" w:rsidRPr="00A504E1">
              <w:rPr>
                <w:lang w:val="fr-CH"/>
              </w:rPr>
              <w:t>’</w:t>
            </w:r>
            <w:r w:rsidR="00557431" w:rsidRPr="00A504E1">
              <w:rPr>
                <w:lang w:val="fr-CH"/>
              </w:rPr>
              <w:t>une parcelle de terrain et d</w:t>
            </w:r>
            <w:r w:rsidR="00A504E1" w:rsidRPr="00A504E1">
              <w:rPr>
                <w:lang w:val="fr-CH"/>
              </w:rPr>
              <w:t>’</w:t>
            </w:r>
            <w:r w:rsidR="00557431" w:rsidRPr="00A504E1">
              <w:rPr>
                <w:lang w:val="fr-CH"/>
              </w:rPr>
              <w:t>effectuer des transactions juridiques relatives à ce terrain ne peut pas devenir le contenu d</w:t>
            </w:r>
            <w:r w:rsidR="00A504E1" w:rsidRPr="00A504E1">
              <w:rPr>
                <w:lang w:val="fr-CH"/>
              </w:rPr>
              <w:t>’</w:t>
            </w:r>
            <w:r w:rsidR="00557431" w:rsidRPr="00A504E1">
              <w:rPr>
                <w:lang w:val="fr-CH"/>
              </w:rPr>
              <w:t xml:space="preserve">une servitude. </w:t>
            </w:r>
            <w:r w:rsidR="00487582" w:rsidRPr="00A504E1">
              <w:rPr>
                <w:lang w:val="fr-CH"/>
              </w:rPr>
              <w:t>Il s</w:t>
            </w:r>
            <w:r w:rsidR="00A504E1" w:rsidRPr="00A504E1">
              <w:rPr>
                <w:lang w:val="fr-CH"/>
              </w:rPr>
              <w:t>’</w:t>
            </w:r>
            <w:r w:rsidR="00487582" w:rsidRPr="00A504E1">
              <w:rPr>
                <w:lang w:val="fr-CH"/>
              </w:rPr>
              <w:t>agit, p</w:t>
            </w:r>
            <w:r w:rsidR="00557431" w:rsidRPr="00A504E1">
              <w:rPr>
                <w:lang w:val="fr-CH"/>
              </w:rPr>
              <w:t xml:space="preserve">ar exemple, </w:t>
            </w:r>
            <w:r w:rsidR="00487582" w:rsidRPr="00A504E1">
              <w:rPr>
                <w:lang w:val="fr-CH"/>
              </w:rPr>
              <w:t xml:space="preserve">de </w:t>
            </w:r>
            <w:r w:rsidR="00557431" w:rsidRPr="00A504E1">
              <w:rPr>
                <w:lang w:val="fr-CH"/>
              </w:rPr>
              <w:t>l</w:t>
            </w:r>
            <w:r w:rsidR="00A504E1" w:rsidRPr="00A504E1">
              <w:rPr>
                <w:lang w:val="fr-CH"/>
              </w:rPr>
              <w:t>’</w:t>
            </w:r>
            <w:r w:rsidR="00557431" w:rsidRPr="00A504E1">
              <w:rPr>
                <w:lang w:val="fr-CH"/>
              </w:rPr>
              <w:t>interdiction de vendre, diviser</w:t>
            </w:r>
            <w:r w:rsidR="00487582" w:rsidRPr="00A504E1">
              <w:rPr>
                <w:lang w:val="fr-CH"/>
              </w:rPr>
              <w:t xml:space="preserve"> ou</w:t>
            </w:r>
            <w:r w:rsidR="00557431" w:rsidRPr="00A504E1">
              <w:rPr>
                <w:lang w:val="fr-CH"/>
              </w:rPr>
              <w:t xml:space="preserve"> louer le bien grevé ou de le grever d</w:t>
            </w:r>
            <w:r w:rsidR="00A504E1" w:rsidRPr="00A504E1">
              <w:rPr>
                <w:lang w:val="fr-CH"/>
              </w:rPr>
              <w:t>’</w:t>
            </w:r>
            <w:r w:rsidR="00557431" w:rsidRPr="00A504E1">
              <w:rPr>
                <w:lang w:val="fr-CH"/>
              </w:rPr>
              <w:t xml:space="preserve">autres droits réels limités. </w:t>
            </w:r>
            <w:r w:rsidR="00487582" w:rsidRPr="00A504E1">
              <w:rPr>
                <w:lang w:val="fr-CH"/>
              </w:rPr>
              <w:t>Parmi</w:t>
            </w:r>
            <w:r w:rsidR="00557431" w:rsidRPr="00A504E1">
              <w:rPr>
                <w:lang w:val="fr-CH"/>
              </w:rPr>
              <w:t xml:space="preserve"> les pouvoirs de disposition qui ne peuvent pas être interdits par le droit des servitudes</w:t>
            </w:r>
            <w:r w:rsidR="00487582" w:rsidRPr="00A504E1">
              <w:rPr>
                <w:lang w:val="fr-CH"/>
              </w:rPr>
              <w:t>,</w:t>
            </w:r>
            <w:r w:rsidR="00557431" w:rsidRPr="00A504E1">
              <w:rPr>
                <w:lang w:val="fr-CH"/>
              </w:rPr>
              <w:t xml:space="preserve"> figure également le droit d</w:t>
            </w:r>
            <w:r w:rsidR="00A504E1" w:rsidRPr="00A504E1">
              <w:rPr>
                <w:lang w:val="fr-CH"/>
              </w:rPr>
              <w:t>’</w:t>
            </w:r>
            <w:r w:rsidR="00557431" w:rsidRPr="00A504E1">
              <w:rPr>
                <w:lang w:val="fr-CH"/>
              </w:rPr>
              <w:t xml:space="preserve">unir un terrain à un autre </w:t>
            </w:r>
            <w:r w:rsidR="00557431" w:rsidRPr="00A504E1">
              <w:rPr>
                <w:lang w:val="fr-CH"/>
              </w:rPr>
              <w:lastRenderedPageBreak/>
              <w:t>terrain. Si la servitude litigieuse n</w:t>
            </w:r>
            <w:r w:rsidR="00A504E1" w:rsidRPr="00A504E1">
              <w:rPr>
                <w:lang w:val="fr-CH"/>
              </w:rPr>
              <w:t>’</w:t>
            </w:r>
            <w:r w:rsidR="00557431" w:rsidRPr="00A504E1">
              <w:rPr>
                <w:lang w:val="fr-CH"/>
              </w:rPr>
              <w:t>exclut pas la fusion de parcelles, elle ne peut pas donner droit à l</w:t>
            </w:r>
            <w:r w:rsidR="00A504E1" w:rsidRPr="00A504E1">
              <w:rPr>
                <w:lang w:val="fr-CH"/>
              </w:rPr>
              <w:t>’</w:t>
            </w:r>
            <w:r w:rsidR="00557431" w:rsidRPr="00A504E1">
              <w:rPr>
                <w:lang w:val="fr-CH"/>
              </w:rPr>
              <w:t xml:space="preserve">immuabilité des limites de propriété (anciennes ou existantes). </w:t>
            </w:r>
          </w:p>
          <w:p w14:paraId="2B3C9AF2" w14:textId="239C49F1" w:rsidR="004E74F4" w:rsidRPr="00A504E1" w:rsidRDefault="004E74F4" w:rsidP="0041403B">
            <w:pPr>
              <w:pStyle w:val="Texte"/>
              <w:numPr>
                <w:ilvl w:val="0"/>
                <w:numId w:val="0"/>
              </w:numPr>
              <w:ind w:left="360"/>
              <w:rPr>
                <w:lang w:val="fr-CH"/>
              </w:rPr>
            </w:pPr>
          </w:p>
        </w:tc>
      </w:tr>
      <w:tr w:rsidR="00A1407B" w:rsidRPr="00133298" w14:paraId="18C90FA1" w14:textId="77777777" w:rsidTr="004140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1167" w:type="pct"/>
            <w:tcBorders>
              <w:top w:val="nil"/>
              <w:left w:val="nil"/>
              <w:bottom w:val="nil"/>
              <w:right w:val="nil"/>
            </w:tcBorders>
          </w:tcPr>
          <w:p w14:paraId="5B6E1E1B" w14:textId="5F48B66C" w:rsidR="00102A4C" w:rsidRPr="00411CFB" w:rsidRDefault="00102A4C" w:rsidP="00FA1939">
            <w:pPr>
              <w:pStyle w:val="Sous-thmes"/>
            </w:pPr>
            <w:r>
              <w:lastRenderedPageBreak/>
              <w:t>Droits de gage immobiliers</w:t>
            </w:r>
          </w:p>
        </w:tc>
        <w:tc>
          <w:tcPr>
            <w:tcW w:w="3833" w:type="pct"/>
            <w:tcBorders>
              <w:top w:val="nil"/>
              <w:left w:val="nil"/>
              <w:bottom w:val="nil"/>
              <w:right w:val="nil"/>
            </w:tcBorders>
          </w:tcPr>
          <w:p w14:paraId="4D24A254" w14:textId="34EDA4DE" w:rsidR="00E154FF" w:rsidRPr="00A504E1" w:rsidRDefault="00360C0D" w:rsidP="0041403B">
            <w:pPr>
              <w:pStyle w:val="Texte"/>
              <w:rPr>
                <w:lang w:val="fr-CH"/>
              </w:rPr>
            </w:pPr>
            <w:hyperlink r:id="rId29" w:history="1">
              <w:r w:rsidR="00102A4C" w:rsidRPr="00DD14FE">
                <w:rPr>
                  <w:rStyle w:val="Lienhypertexte"/>
                  <w:lang w:val="fr-CH"/>
                </w:rPr>
                <w:t xml:space="preserve">ATF </w:t>
              </w:r>
              <w:r w:rsidR="00102A4C" w:rsidRPr="00DD14FE">
                <w:rPr>
                  <w:rStyle w:val="Lienhypertexte"/>
                  <w:lang w:val="fr-CH"/>
                </w:rPr>
                <w:t>1</w:t>
              </w:r>
              <w:r w:rsidR="00102A4C" w:rsidRPr="00DD14FE">
                <w:rPr>
                  <w:rStyle w:val="Lienhypertexte"/>
                  <w:lang w:val="fr-CH"/>
                </w:rPr>
                <w:t>45</w:t>
              </w:r>
              <w:r w:rsidR="00102A4C" w:rsidRPr="00DD14FE">
                <w:rPr>
                  <w:rStyle w:val="Lienhypertexte"/>
                  <w:lang w:val="fr-CH"/>
                </w:rPr>
                <w:t xml:space="preserve"> </w:t>
              </w:r>
              <w:r w:rsidR="00102A4C" w:rsidRPr="00DD14FE">
                <w:rPr>
                  <w:rStyle w:val="Lienhypertexte"/>
                  <w:lang w:val="fr-CH"/>
                </w:rPr>
                <w:t>III 495</w:t>
              </w:r>
            </w:hyperlink>
            <w:r w:rsidR="00102A4C" w:rsidRPr="00A504E1">
              <w:rPr>
                <w:lang w:val="fr-CH"/>
              </w:rPr>
              <w:t xml:space="preserve"> (f) – Art. 806 al. 1 CC</w:t>
            </w:r>
            <w:r w:rsidR="00DE480A" w:rsidRPr="00A504E1">
              <w:rPr>
                <w:lang w:val="fr-CH"/>
              </w:rPr>
              <w:t> ;</w:t>
            </w:r>
            <w:r w:rsidR="00102A4C" w:rsidRPr="00A504E1">
              <w:rPr>
                <w:lang w:val="fr-CH"/>
              </w:rPr>
              <w:t xml:space="preserve"> 152 al. 2 LP</w:t>
            </w:r>
            <w:r w:rsidR="00DE480A" w:rsidRPr="00A504E1">
              <w:rPr>
                <w:lang w:val="fr-CH"/>
              </w:rPr>
              <w:t> ;</w:t>
            </w:r>
            <w:r w:rsidR="00102A4C" w:rsidRPr="00A504E1">
              <w:rPr>
                <w:lang w:val="fr-CH"/>
              </w:rPr>
              <w:t xml:space="preserve"> 91 al. 1 et 101 al. 1 ORFI ; extension du droit de gage aux loyers et fermages. </w:t>
            </w:r>
            <w:r w:rsidR="00F56911" w:rsidRPr="00A504E1">
              <w:rPr>
                <w:lang w:val="fr-CH"/>
              </w:rPr>
              <w:t>L</w:t>
            </w:r>
            <w:r w:rsidR="00102A4C" w:rsidRPr="00A504E1">
              <w:rPr>
                <w:lang w:val="fr-CH"/>
              </w:rPr>
              <w:t>e créancier gagiste ne perd en principe pas le droit de former une requête d</w:t>
            </w:r>
            <w:r w:rsidR="00A504E1" w:rsidRPr="00A504E1">
              <w:rPr>
                <w:lang w:val="fr-CH"/>
              </w:rPr>
              <w:t>’</w:t>
            </w:r>
            <w:r w:rsidR="00102A4C" w:rsidRPr="00A504E1">
              <w:rPr>
                <w:lang w:val="fr-CH"/>
              </w:rPr>
              <w:t>immobilisation des loyers et fermages à un stade ultérieur de la poursuite, nonobstant sa renonciation dans la réquisition de poursuite. Il est possible</w:t>
            </w:r>
            <w:r w:rsidR="004A2A13" w:rsidRPr="00A504E1">
              <w:rPr>
                <w:lang w:val="fr-CH"/>
              </w:rPr>
              <w:t>,</w:t>
            </w:r>
            <w:r w:rsidR="00102A4C" w:rsidRPr="00A504E1">
              <w:rPr>
                <w:lang w:val="fr-CH"/>
              </w:rPr>
              <w:t xml:space="preserve"> en cas de poursuite en réalisation du gage</w:t>
            </w:r>
            <w:r w:rsidR="004A2A13" w:rsidRPr="00A504E1">
              <w:rPr>
                <w:lang w:val="fr-CH"/>
              </w:rPr>
              <w:t>,</w:t>
            </w:r>
            <w:r w:rsidR="00102A4C" w:rsidRPr="00A504E1">
              <w:rPr>
                <w:lang w:val="fr-CH"/>
              </w:rPr>
              <w:t xml:space="preserve"> que le créancier gagiste étende expressément le droit de gage aux loyers et fermages (art. 152 al. 2 LP) par réquisition, soit lors de l</w:t>
            </w:r>
            <w:r w:rsidR="00A504E1" w:rsidRPr="00A504E1">
              <w:rPr>
                <w:lang w:val="fr-CH"/>
              </w:rPr>
              <w:t>’</w:t>
            </w:r>
            <w:r w:rsidR="00102A4C" w:rsidRPr="00A504E1">
              <w:rPr>
                <w:lang w:val="fr-CH"/>
              </w:rPr>
              <w:t>introduction de la poursuite, soit à un stade ultérieur, mais sans effet rétroactif. La prétention à l</w:t>
            </w:r>
            <w:r w:rsidR="00A504E1" w:rsidRPr="00A504E1">
              <w:rPr>
                <w:lang w:val="fr-CH"/>
              </w:rPr>
              <w:t>’</w:t>
            </w:r>
            <w:r w:rsidR="00102A4C" w:rsidRPr="00A504E1">
              <w:rPr>
                <w:lang w:val="fr-CH"/>
              </w:rPr>
              <w:t>immobilisation des loyers et fermages découle du droit matériel</w:t>
            </w:r>
            <w:r w:rsidR="004A2A13" w:rsidRPr="00A504E1">
              <w:rPr>
                <w:lang w:val="fr-CH"/>
              </w:rPr>
              <w:t>.</w:t>
            </w:r>
            <w:r w:rsidR="00102A4C" w:rsidRPr="00A504E1">
              <w:rPr>
                <w:lang w:val="fr-CH"/>
              </w:rPr>
              <w:t xml:space="preserve"> </w:t>
            </w:r>
            <w:r w:rsidR="004A2A13" w:rsidRPr="00A504E1">
              <w:rPr>
                <w:lang w:val="fr-CH"/>
              </w:rPr>
              <w:t>S</w:t>
            </w:r>
            <w:r w:rsidR="00102A4C" w:rsidRPr="00A504E1">
              <w:rPr>
                <w:lang w:val="fr-CH"/>
              </w:rPr>
              <w:t>elon l</w:t>
            </w:r>
            <w:r w:rsidR="00A504E1" w:rsidRPr="00A504E1">
              <w:rPr>
                <w:lang w:val="fr-CH"/>
              </w:rPr>
              <w:t>’</w:t>
            </w:r>
            <w:r w:rsidR="00102A4C" w:rsidRPr="00A504E1">
              <w:rPr>
                <w:lang w:val="fr-CH"/>
              </w:rPr>
              <w:t>art. 806 al. 1 CC, le droit de l</w:t>
            </w:r>
            <w:r w:rsidR="00A504E1" w:rsidRPr="00A504E1">
              <w:rPr>
                <w:lang w:val="fr-CH"/>
              </w:rPr>
              <w:t>’</w:t>
            </w:r>
            <w:r w:rsidR="00102A4C" w:rsidRPr="00A504E1">
              <w:rPr>
                <w:lang w:val="fr-CH"/>
              </w:rPr>
              <w:t>exécution forcée ne peut pas obliger le créancier gagiste à requérir cette mesure lors de la réquisition de poursuite. Le créancier gagiste qui renonce à l</w:t>
            </w:r>
            <w:r w:rsidR="00A504E1" w:rsidRPr="00A504E1">
              <w:rPr>
                <w:lang w:val="fr-CH"/>
              </w:rPr>
              <w:t>’</w:t>
            </w:r>
            <w:r w:rsidR="00102A4C" w:rsidRPr="00A504E1">
              <w:rPr>
                <w:lang w:val="fr-CH"/>
              </w:rPr>
              <w:t>immobilisation des loyers et fermages dans sa réquisition de poursuite, de manière expresse ou tacite, n</w:t>
            </w:r>
            <w:r w:rsidR="00A504E1" w:rsidRPr="00A504E1">
              <w:rPr>
                <w:lang w:val="fr-CH"/>
              </w:rPr>
              <w:t>’</w:t>
            </w:r>
            <w:r w:rsidR="00102A4C" w:rsidRPr="00A504E1">
              <w:rPr>
                <w:lang w:val="fr-CH"/>
              </w:rPr>
              <w:t xml:space="preserve">est pas privé du droit de former une requête ultérieurement dans le cadre de la poursuite. </w:t>
            </w:r>
          </w:p>
          <w:p w14:paraId="35442175" w14:textId="53E48125" w:rsidR="00102A4C" w:rsidRPr="00A504E1" w:rsidRDefault="00D825DB" w:rsidP="0041403B">
            <w:pPr>
              <w:pStyle w:val="Texte"/>
              <w:rPr>
                <w:lang w:val="fr-CH"/>
              </w:rPr>
            </w:pPr>
            <w:r w:rsidRPr="00A504E1">
              <w:rPr>
                <w:lang w:val="fr-CH"/>
              </w:rPr>
              <w:t>Voir</w:t>
            </w:r>
            <w:r w:rsidR="00B8224B" w:rsidRPr="00A504E1">
              <w:rPr>
                <w:lang w:val="fr-CH"/>
              </w:rPr>
              <w:t>,</w:t>
            </w:r>
            <w:r w:rsidRPr="00A504E1">
              <w:rPr>
                <w:lang w:val="fr-CH"/>
              </w:rPr>
              <w:t xml:space="preserve"> </w:t>
            </w:r>
            <w:r w:rsidR="00B8224B" w:rsidRPr="00A504E1">
              <w:rPr>
                <w:lang w:val="fr-CH"/>
              </w:rPr>
              <w:t>en outre,</w:t>
            </w:r>
            <w:r w:rsidRPr="00A504E1">
              <w:rPr>
                <w:lang w:val="fr-CH"/>
              </w:rPr>
              <w:t xml:space="preserve"> </w:t>
            </w:r>
            <w:r w:rsidR="00300D6C" w:rsidRPr="00A504E1">
              <w:rPr>
                <w:lang w:val="fr-CH"/>
              </w:rPr>
              <w:t xml:space="preserve">les arrêts suivants </w:t>
            </w:r>
            <w:r w:rsidRPr="00A504E1">
              <w:rPr>
                <w:lang w:val="fr-CH"/>
              </w:rPr>
              <w:t>au sujet de l</w:t>
            </w:r>
            <w:r w:rsidR="00A504E1" w:rsidRPr="00A504E1">
              <w:rPr>
                <w:lang w:val="fr-CH"/>
              </w:rPr>
              <w:t>’</w:t>
            </w:r>
            <w:r w:rsidRPr="00A504E1">
              <w:rPr>
                <w:lang w:val="fr-CH"/>
              </w:rPr>
              <w:t xml:space="preserve">hypothèque légale des artisans et entrepreneurs : </w:t>
            </w:r>
            <w:hyperlink r:id="rId30" w:history="1">
              <w:r w:rsidRPr="008D5EF9">
                <w:rPr>
                  <w:rStyle w:val="Lienhypertexte"/>
                  <w:lang w:val="fr-CH"/>
                </w:rPr>
                <w:t xml:space="preserve">TF </w:t>
              </w:r>
              <w:r w:rsidRPr="008D5EF9">
                <w:rPr>
                  <w:rStyle w:val="Lienhypertexte"/>
                  <w:lang w:val="fr-CH"/>
                </w:rPr>
                <w:t>5</w:t>
              </w:r>
              <w:r w:rsidRPr="008D5EF9">
                <w:rPr>
                  <w:rStyle w:val="Lienhypertexte"/>
                  <w:lang w:val="fr-CH"/>
                </w:rPr>
                <w:t>A_688/2019</w:t>
              </w:r>
            </w:hyperlink>
            <w:r w:rsidRPr="00A504E1">
              <w:rPr>
                <w:lang w:val="fr-CH"/>
              </w:rPr>
              <w:t xml:space="preserve"> du 6 novembre 2019 et </w:t>
            </w:r>
            <w:hyperlink r:id="rId31" w:history="1">
              <w:r w:rsidRPr="008D5EF9">
                <w:rPr>
                  <w:rStyle w:val="Lienhypertexte"/>
                  <w:lang w:val="fr-CH"/>
                </w:rPr>
                <w:t>TF 5D</w:t>
              </w:r>
              <w:r w:rsidRPr="008D5EF9">
                <w:rPr>
                  <w:rStyle w:val="Lienhypertexte"/>
                  <w:lang w:val="fr-CH"/>
                </w:rPr>
                <w:t>_</w:t>
              </w:r>
              <w:r w:rsidRPr="008D5EF9">
                <w:rPr>
                  <w:rStyle w:val="Lienhypertexte"/>
                  <w:lang w:val="fr-CH"/>
                </w:rPr>
                <w:t>157/2019</w:t>
              </w:r>
            </w:hyperlink>
            <w:r w:rsidRPr="00A504E1">
              <w:rPr>
                <w:lang w:val="fr-CH"/>
              </w:rPr>
              <w:t xml:space="preserve"> du 30 septembre 2019 présentés dans la revue </w:t>
            </w:r>
            <w:proofErr w:type="spellStart"/>
            <w:r w:rsidR="00300D6C" w:rsidRPr="00A504E1">
              <w:rPr>
                <w:lang w:val="fr-CH"/>
              </w:rPr>
              <w:t>Baurecht</w:t>
            </w:r>
            <w:proofErr w:type="spellEnd"/>
            <w:r w:rsidRPr="00A504E1">
              <w:rPr>
                <w:lang w:val="fr-CH"/>
              </w:rPr>
              <w:t xml:space="preserve"> 3/2020</w:t>
            </w:r>
            <w:r w:rsidR="00D905B9" w:rsidRPr="00A504E1">
              <w:rPr>
                <w:lang w:val="fr-CH"/>
              </w:rPr>
              <w:t>, 160-161</w:t>
            </w:r>
            <w:r w:rsidR="00EF05F8" w:rsidRPr="00A504E1">
              <w:rPr>
                <w:lang w:val="fr-CH"/>
              </w:rPr>
              <w:t> ;</w:t>
            </w:r>
            <w:r w:rsidRPr="00A504E1">
              <w:rPr>
                <w:lang w:val="fr-CH"/>
              </w:rPr>
              <w:t xml:space="preserve"> </w:t>
            </w:r>
            <w:hyperlink r:id="rId32" w:history="1">
              <w:r w:rsidRPr="008D5EF9">
                <w:rPr>
                  <w:rStyle w:val="Lienhypertexte"/>
                  <w:lang w:val="fr-CH"/>
                </w:rPr>
                <w:t>TF 5A</w:t>
              </w:r>
              <w:r w:rsidRPr="008D5EF9">
                <w:rPr>
                  <w:rStyle w:val="Lienhypertexte"/>
                  <w:lang w:val="fr-CH"/>
                </w:rPr>
                <w:t>_</w:t>
              </w:r>
              <w:r w:rsidRPr="008D5EF9">
                <w:rPr>
                  <w:rStyle w:val="Lienhypertexte"/>
                  <w:lang w:val="fr-CH"/>
                </w:rPr>
                <w:t>1015/2019</w:t>
              </w:r>
            </w:hyperlink>
            <w:r w:rsidRPr="00A504E1">
              <w:rPr>
                <w:lang w:val="fr-CH"/>
              </w:rPr>
              <w:t xml:space="preserve"> du 10 juin 2020 et </w:t>
            </w:r>
            <w:hyperlink r:id="rId33" w:history="1">
              <w:r w:rsidRPr="008D5EF9">
                <w:rPr>
                  <w:rStyle w:val="Lienhypertexte"/>
                  <w:lang w:val="fr-CH"/>
                </w:rPr>
                <w:t>TF 5A</w:t>
              </w:r>
              <w:r w:rsidRPr="008D5EF9">
                <w:rPr>
                  <w:rStyle w:val="Lienhypertexte"/>
                  <w:lang w:val="fr-CH"/>
                </w:rPr>
                <w:t>_</w:t>
              </w:r>
              <w:r w:rsidRPr="008D5EF9">
                <w:rPr>
                  <w:rStyle w:val="Lienhypertexte"/>
                  <w:lang w:val="fr-CH"/>
                </w:rPr>
                <w:t>1036/2019</w:t>
              </w:r>
            </w:hyperlink>
            <w:r w:rsidRPr="00A504E1">
              <w:rPr>
                <w:lang w:val="fr-CH"/>
              </w:rPr>
              <w:t xml:space="preserve"> du 10 juin 2020.</w:t>
            </w:r>
          </w:p>
          <w:p w14:paraId="30647429" w14:textId="5F64B36C" w:rsidR="004E74F4" w:rsidRPr="00A504E1" w:rsidRDefault="004E74F4" w:rsidP="0041403B">
            <w:pPr>
              <w:pStyle w:val="Texte"/>
              <w:numPr>
                <w:ilvl w:val="0"/>
                <w:numId w:val="0"/>
              </w:numPr>
              <w:ind w:left="360"/>
              <w:rPr>
                <w:lang w:val="fr-CH"/>
              </w:rPr>
            </w:pPr>
          </w:p>
        </w:tc>
      </w:tr>
      <w:tr w:rsidR="00A1407B" w:rsidRPr="00A1407B" w14:paraId="2EB31837" w14:textId="77777777" w:rsidTr="004140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402"/>
        </w:trPr>
        <w:tc>
          <w:tcPr>
            <w:tcW w:w="1167" w:type="pct"/>
            <w:tcBorders>
              <w:top w:val="nil"/>
              <w:left w:val="nil"/>
              <w:bottom w:val="nil"/>
              <w:right w:val="nil"/>
            </w:tcBorders>
          </w:tcPr>
          <w:p w14:paraId="746958F2" w14:textId="3740DC6F" w:rsidR="00102A4C" w:rsidRPr="00550C7F" w:rsidRDefault="00102A4C" w:rsidP="00FA1939">
            <w:pPr>
              <w:pStyle w:val="Sous-thmes"/>
            </w:pPr>
            <w:r>
              <w:t>Registre foncier</w:t>
            </w:r>
          </w:p>
        </w:tc>
        <w:tc>
          <w:tcPr>
            <w:tcW w:w="3833" w:type="pct"/>
            <w:tcBorders>
              <w:top w:val="nil"/>
              <w:left w:val="nil"/>
              <w:bottom w:val="nil"/>
              <w:right w:val="nil"/>
            </w:tcBorders>
          </w:tcPr>
          <w:p w14:paraId="194DC509" w14:textId="47AC9508" w:rsidR="007541F6" w:rsidRPr="00A504E1" w:rsidRDefault="004C6859" w:rsidP="0041403B">
            <w:pPr>
              <w:pStyle w:val="Texte"/>
              <w:rPr>
                <w:lang w:val="fr-CH"/>
              </w:rPr>
            </w:pPr>
            <w:hyperlink r:id="rId34" w:history="1">
              <w:r w:rsidR="00102A4C" w:rsidRPr="004C6859">
                <w:rPr>
                  <w:rStyle w:val="Lienhypertexte"/>
                  <w:lang w:val="fr-CH"/>
                </w:rPr>
                <w:t>TF 5A</w:t>
              </w:r>
              <w:r w:rsidR="00102A4C" w:rsidRPr="004C6859">
                <w:rPr>
                  <w:rStyle w:val="Lienhypertexte"/>
                  <w:lang w:val="fr-CH"/>
                </w:rPr>
                <w:t>_</w:t>
              </w:r>
              <w:r w:rsidR="00102A4C" w:rsidRPr="004C6859">
                <w:rPr>
                  <w:rStyle w:val="Lienhypertexte"/>
                  <w:lang w:val="fr-CH"/>
                </w:rPr>
                <w:t>127/2019</w:t>
              </w:r>
            </w:hyperlink>
            <w:r w:rsidR="00102A4C" w:rsidRPr="00A504E1">
              <w:rPr>
                <w:lang w:val="fr-CH"/>
              </w:rPr>
              <w:t xml:space="preserve"> du 4 mai 2020 (d)</w:t>
            </w:r>
            <w:r w:rsidR="00B31051" w:rsidRPr="00A504E1">
              <w:rPr>
                <w:lang w:val="fr-CH"/>
              </w:rPr>
              <w:t xml:space="preserve"> (publication prévue)</w:t>
            </w:r>
            <w:r w:rsidR="00102A4C" w:rsidRPr="00A504E1">
              <w:rPr>
                <w:lang w:val="fr-CH"/>
              </w:rPr>
              <w:t xml:space="preserve"> – Art. 681 al. 2</w:t>
            </w:r>
            <w:r w:rsidR="002D2CCE" w:rsidRPr="00A504E1">
              <w:rPr>
                <w:lang w:val="fr-CH"/>
              </w:rPr>
              <w:t xml:space="preserve"> et</w:t>
            </w:r>
            <w:r w:rsidR="00102A4C" w:rsidRPr="00A504E1">
              <w:rPr>
                <w:lang w:val="fr-CH"/>
              </w:rPr>
              <w:t xml:space="preserve"> 682 CC ; exercice du droit de préemption dans une relation de copropriété. Selon l</w:t>
            </w:r>
            <w:r w:rsidR="00A504E1" w:rsidRPr="00A504E1">
              <w:rPr>
                <w:lang w:val="fr-CH"/>
              </w:rPr>
              <w:t>’</w:t>
            </w:r>
            <w:r w:rsidR="00102A4C" w:rsidRPr="00A504E1">
              <w:rPr>
                <w:lang w:val="fr-CH"/>
              </w:rPr>
              <w:t>art. 681 al. 2 CC, « Le droit de préemption est caduc lorsque l</w:t>
            </w:r>
            <w:r w:rsidR="00A504E1" w:rsidRPr="00A504E1">
              <w:rPr>
                <w:lang w:val="fr-CH"/>
              </w:rPr>
              <w:t>’</w:t>
            </w:r>
            <w:r w:rsidR="00102A4C" w:rsidRPr="00A504E1">
              <w:rPr>
                <w:lang w:val="fr-CH"/>
              </w:rPr>
              <w:t>immeuble est aliéné à une personne qui est titulaire d</w:t>
            </w:r>
            <w:r w:rsidR="00A504E1" w:rsidRPr="00A504E1">
              <w:rPr>
                <w:lang w:val="fr-CH"/>
              </w:rPr>
              <w:t>’</w:t>
            </w:r>
            <w:r w:rsidR="00102A4C" w:rsidRPr="00A504E1">
              <w:rPr>
                <w:lang w:val="fr-CH"/>
              </w:rPr>
              <w:t>un droit de préemption de même rang ou de rang préférable. ». En cas de copropriété et de droit de superficie, le droit de préemption légal a pour objectif de favoriser la propriété du bien-fonds et de la construction en main d</w:t>
            </w:r>
            <w:r w:rsidR="00A504E1" w:rsidRPr="00A504E1">
              <w:rPr>
                <w:lang w:val="fr-CH"/>
              </w:rPr>
              <w:t>’</w:t>
            </w:r>
            <w:r w:rsidR="00102A4C" w:rsidRPr="00A504E1">
              <w:rPr>
                <w:lang w:val="fr-CH"/>
              </w:rPr>
              <w:t>un unique propriétaire, et d</w:t>
            </w:r>
            <w:r w:rsidR="00B149BB" w:rsidRPr="00A504E1">
              <w:rPr>
                <w:lang w:val="fr-CH"/>
              </w:rPr>
              <w:t>e</w:t>
            </w:r>
            <w:r w:rsidR="00102A4C" w:rsidRPr="00A504E1">
              <w:rPr>
                <w:lang w:val="fr-CH"/>
              </w:rPr>
              <w:t xml:space="preserve"> convertir la copropriété en propriété </w:t>
            </w:r>
            <w:r w:rsidR="00B149BB" w:rsidRPr="00A504E1">
              <w:rPr>
                <w:lang w:val="fr-CH"/>
              </w:rPr>
              <w:t>individuelle</w:t>
            </w:r>
            <w:r w:rsidR="00102A4C" w:rsidRPr="00A504E1">
              <w:rPr>
                <w:lang w:val="fr-CH"/>
              </w:rPr>
              <w:t>, ainsi que de prévenir l</w:t>
            </w:r>
            <w:r w:rsidR="00A504E1" w:rsidRPr="00A504E1">
              <w:rPr>
                <w:lang w:val="fr-CH"/>
              </w:rPr>
              <w:t>’</w:t>
            </w:r>
            <w:r w:rsidR="00102A4C" w:rsidRPr="00A504E1">
              <w:rPr>
                <w:lang w:val="fr-CH"/>
              </w:rPr>
              <w:t>intrusion d</w:t>
            </w:r>
            <w:r w:rsidR="00A504E1" w:rsidRPr="00A504E1">
              <w:rPr>
                <w:lang w:val="fr-CH"/>
              </w:rPr>
              <w:t>’</w:t>
            </w:r>
            <w:r w:rsidR="00102A4C" w:rsidRPr="00A504E1">
              <w:rPr>
                <w:lang w:val="fr-CH"/>
              </w:rPr>
              <w:t xml:space="preserve">un tiers dans la communauté. La question qui se pose dans le cas présent est de savoir à quel moment </w:t>
            </w:r>
            <w:r w:rsidR="00B149BB" w:rsidRPr="00A504E1">
              <w:rPr>
                <w:lang w:val="fr-CH"/>
              </w:rPr>
              <w:t>un tiers devient une personne titulaire d</w:t>
            </w:r>
            <w:r w:rsidR="00A504E1" w:rsidRPr="00A504E1">
              <w:rPr>
                <w:lang w:val="fr-CH"/>
              </w:rPr>
              <w:t>’</w:t>
            </w:r>
            <w:r w:rsidR="00B149BB" w:rsidRPr="00A504E1">
              <w:rPr>
                <w:lang w:val="fr-CH"/>
              </w:rPr>
              <w:t>un droit de préemption au sens de l</w:t>
            </w:r>
            <w:r w:rsidR="00A504E1" w:rsidRPr="00A504E1">
              <w:rPr>
                <w:lang w:val="fr-CH"/>
              </w:rPr>
              <w:t>’</w:t>
            </w:r>
            <w:r w:rsidR="00B149BB" w:rsidRPr="00A504E1">
              <w:rPr>
                <w:lang w:val="fr-CH"/>
              </w:rPr>
              <w:t>art. 681 al. 2 CC</w:t>
            </w:r>
            <w:r w:rsidR="00102A4C" w:rsidRPr="00A504E1">
              <w:rPr>
                <w:lang w:val="fr-CH"/>
              </w:rPr>
              <w:t>. D</w:t>
            </w:r>
            <w:r w:rsidR="00A504E1" w:rsidRPr="00A504E1">
              <w:rPr>
                <w:lang w:val="fr-CH"/>
              </w:rPr>
              <w:t>’</w:t>
            </w:r>
            <w:r w:rsidR="00102A4C" w:rsidRPr="00A504E1">
              <w:rPr>
                <w:lang w:val="fr-CH"/>
              </w:rPr>
              <w:t>après une interprétation littérale de l</w:t>
            </w:r>
            <w:r w:rsidR="00A504E1" w:rsidRPr="00A504E1">
              <w:rPr>
                <w:lang w:val="fr-CH"/>
              </w:rPr>
              <w:t>’</w:t>
            </w:r>
            <w:r w:rsidR="00102A4C" w:rsidRPr="00A504E1">
              <w:rPr>
                <w:lang w:val="fr-CH"/>
              </w:rPr>
              <w:t>art. 681 al.</w:t>
            </w:r>
            <w:r w:rsidR="00EA6717">
              <w:rPr>
                <w:lang w:val="fr-CH"/>
              </w:rPr>
              <w:t> </w:t>
            </w:r>
            <w:r w:rsidR="00102A4C" w:rsidRPr="00A504E1">
              <w:rPr>
                <w:lang w:val="fr-CH"/>
              </w:rPr>
              <w:t>2 CC, le droit de préemption</w:t>
            </w:r>
            <w:r w:rsidR="00B149BB" w:rsidRPr="00A504E1">
              <w:rPr>
                <w:lang w:val="fr-CH"/>
              </w:rPr>
              <w:t xml:space="preserve"> du titulaire</w:t>
            </w:r>
            <w:r w:rsidR="00102A4C" w:rsidRPr="00A504E1">
              <w:rPr>
                <w:lang w:val="fr-CH"/>
              </w:rPr>
              <w:t xml:space="preserve"> devrait exister au moment où le bien est vendu à une autre personne. En l</w:t>
            </w:r>
            <w:r w:rsidR="00A504E1" w:rsidRPr="00A504E1">
              <w:rPr>
                <w:lang w:val="fr-CH"/>
              </w:rPr>
              <w:t>’</w:t>
            </w:r>
            <w:r w:rsidR="00102A4C" w:rsidRPr="00A504E1">
              <w:rPr>
                <w:lang w:val="fr-CH"/>
              </w:rPr>
              <w:t xml:space="preserve">espèce, le droit de préemption légal </w:t>
            </w:r>
            <w:r w:rsidR="00911048" w:rsidRPr="00A504E1">
              <w:rPr>
                <w:lang w:val="fr-CH"/>
              </w:rPr>
              <w:t>du tiers ne prend effet</w:t>
            </w:r>
            <w:r w:rsidR="00102A4C" w:rsidRPr="00A504E1">
              <w:rPr>
                <w:lang w:val="fr-CH"/>
              </w:rPr>
              <w:t xml:space="preserve"> que lors de </w:t>
            </w:r>
            <w:r w:rsidR="00911048" w:rsidRPr="00A504E1">
              <w:rPr>
                <w:lang w:val="fr-CH"/>
              </w:rPr>
              <w:t xml:space="preserve">son </w:t>
            </w:r>
            <w:r w:rsidR="00102A4C" w:rsidRPr="00A504E1">
              <w:rPr>
                <w:lang w:val="fr-CH"/>
              </w:rPr>
              <w:t>inscription au registre foncier. Selon l</w:t>
            </w:r>
            <w:r w:rsidR="00A504E1" w:rsidRPr="00A504E1">
              <w:rPr>
                <w:lang w:val="fr-CH"/>
              </w:rPr>
              <w:t>’</w:t>
            </w:r>
            <w:r w:rsidR="00102A4C" w:rsidRPr="00A504E1">
              <w:rPr>
                <w:lang w:val="fr-CH"/>
              </w:rPr>
              <w:t xml:space="preserve">interprétation du Tribunal fédéral, le droit de préemption de même rang ou de rang préférable </w:t>
            </w:r>
            <w:r w:rsidR="00102A4C" w:rsidRPr="00A504E1">
              <w:rPr>
                <w:lang w:val="fr-CH"/>
              </w:rPr>
              <w:lastRenderedPageBreak/>
              <w:t xml:space="preserve">doit exister au moment de la survenance </w:t>
            </w:r>
            <w:r w:rsidR="00911048" w:rsidRPr="00A504E1">
              <w:rPr>
                <w:lang w:val="fr-CH"/>
              </w:rPr>
              <w:t>du cas de préemption</w:t>
            </w:r>
            <w:r w:rsidR="00102A4C" w:rsidRPr="00A504E1">
              <w:rPr>
                <w:lang w:val="fr-CH"/>
              </w:rPr>
              <w:t>. En l</w:t>
            </w:r>
            <w:r w:rsidR="00A504E1" w:rsidRPr="00A504E1">
              <w:rPr>
                <w:lang w:val="fr-CH"/>
              </w:rPr>
              <w:t>’</w:t>
            </w:r>
            <w:r w:rsidR="00102A4C" w:rsidRPr="00A504E1">
              <w:rPr>
                <w:lang w:val="fr-CH"/>
              </w:rPr>
              <w:t>espèce, la plaignante n</w:t>
            </w:r>
            <w:r w:rsidR="00A504E1" w:rsidRPr="00A504E1">
              <w:rPr>
                <w:lang w:val="fr-CH"/>
              </w:rPr>
              <w:t>’</w:t>
            </w:r>
            <w:r w:rsidR="00102A4C" w:rsidRPr="00A504E1">
              <w:rPr>
                <w:lang w:val="fr-CH"/>
              </w:rPr>
              <w:t>était pas titulaire du droit de préemption au moment de la conclusion du contrat de vente. De plus, le titulaire du droit de préemption doit agir dans les délais légaux mais son droit ne dépend pas de l</w:t>
            </w:r>
            <w:r w:rsidR="00A504E1" w:rsidRPr="00A504E1">
              <w:rPr>
                <w:lang w:val="fr-CH"/>
              </w:rPr>
              <w:t>’</w:t>
            </w:r>
            <w:r w:rsidR="00102A4C" w:rsidRPr="00A504E1">
              <w:rPr>
                <w:lang w:val="fr-CH"/>
              </w:rPr>
              <w:t>inscription de la vente au registre foncier. Selon l</w:t>
            </w:r>
            <w:r w:rsidR="00A504E1" w:rsidRPr="00A504E1">
              <w:rPr>
                <w:lang w:val="fr-CH"/>
              </w:rPr>
              <w:t>’</w:t>
            </w:r>
            <w:r w:rsidR="00102A4C" w:rsidRPr="00A504E1">
              <w:rPr>
                <w:lang w:val="fr-CH"/>
              </w:rPr>
              <w:t>art. 681</w:t>
            </w:r>
            <w:r w:rsidR="00102A4C" w:rsidRPr="00360C0D">
              <w:rPr>
                <w:i/>
                <w:lang w:val="fr-CH"/>
              </w:rPr>
              <w:t>a</w:t>
            </w:r>
            <w:r w:rsidR="00102A4C" w:rsidRPr="00A504E1">
              <w:rPr>
                <w:lang w:val="fr-CH"/>
              </w:rPr>
              <w:t xml:space="preserve"> al. 3 CC, le droit de préemption est opposable </w:t>
            </w:r>
            <w:proofErr w:type="spellStart"/>
            <w:r w:rsidR="00102A4C" w:rsidRPr="00A504E1">
              <w:rPr>
                <w:lang w:val="fr-CH"/>
              </w:rPr>
              <w:t>au</w:t>
            </w:r>
            <w:proofErr w:type="spellEnd"/>
            <w:r w:rsidR="00102A4C" w:rsidRPr="00A504E1">
              <w:rPr>
                <w:lang w:val="fr-CH"/>
              </w:rPr>
              <w:t xml:space="preserve"> tiers acquéreur dont l</w:t>
            </w:r>
            <w:r w:rsidR="00A504E1" w:rsidRPr="00A504E1">
              <w:rPr>
                <w:lang w:val="fr-CH"/>
              </w:rPr>
              <w:t>’</w:t>
            </w:r>
            <w:r w:rsidR="00102A4C" w:rsidRPr="00A504E1">
              <w:rPr>
                <w:lang w:val="fr-CH"/>
              </w:rPr>
              <w:t xml:space="preserve">inscription de la vente a déjà été requise au registre foncier. </w:t>
            </w:r>
          </w:p>
          <w:p w14:paraId="00B4AF3B" w14:textId="4311C310" w:rsidR="007541F6" w:rsidRPr="00A504E1" w:rsidRDefault="007541F6" w:rsidP="0041403B">
            <w:pPr>
              <w:pStyle w:val="Texte"/>
              <w:numPr>
                <w:ilvl w:val="0"/>
                <w:numId w:val="0"/>
              </w:numPr>
              <w:ind w:left="360"/>
              <w:rPr>
                <w:lang w:val="fr-CH"/>
              </w:rPr>
            </w:pPr>
          </w:p>
        </w:tc>
      </w:tr>
    </w:tbl>
    <w:p w14:paraId="4C0F4886" w14:textId="0A6AD552" w:rsidR="00FA1939" w:rsidRPr="00FA1939" w:rsidRDefault="00FA1939" w:rsidP="00FA1939"/>
    <w:sectPr w:rsidR="00FA1939" w:rsidRPr="00FA1939" w:rsidSect="00EA7A44">
      <w:headerReference w:type="even" r:id="rId35"/>
      <w:headerReference w:type="default" r:id="rId36"/>
      <w:footerReference w:type="even" r:id="rId37"/>
      <w:footerReference w:type="default" r:id="rId38"/>
      <w:type w:val="oddPage"/>
      <w:pgSz w:w="9185" w:h="12984" w:code="28"/>
      <w:pgMar w:top="1418"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EECD71B" w14:textId="77777777" w:rsidR="00A636AD" w:rsidRDefault="00A636AD" w:rsidP="00FA1939">
      <w:r>
        <w:separator/>
      </w:r>
    </w:p>
    <w:p w14:paraId="0F051B8D" w14:textId="77777777" w:rsidR="00A636AD" w:rsidRDefault="00A636AD" w:rsidP="00FA1939"/>
  </w:endnote>
  <w:endnote w:type="continuationSeparator" w:id="0">
    <w:p w14:paraId="30DADBB3" w14:textId="77777777" w:rsidR="00A636AD" w:rsidRDefault="00A636AD" w:rsidP="00FA1939">
      <w:r>
        <w:continuationSeparator/>
      </w:r>
    </w:p>
    <w:p w14:paraId="572B3B6A" w14:textId="77777777" w:rsidR="00A636AD" w:rsidRDefault="00A636AD" w:rsidP="00FA193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auto"/>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B2556D8" w14:textId="1B0373D7" w:rsidR="002642CB" w:rsidRPr="00CD512F" w:rsidRDefault="002642CB" w:rsidP="00FA1939">
    <w:pPr>
      <w:pStyle w:val="Pieddepage"/>
    </w:pPr>
    <w:r w:rsidRPr="00CD512F">
      <w:fldChar w:fldCharType="begin"/>
    </w:r>
    <w:r w:rsidRPr="00CD512F">
      <w:instrText xml:space="preserve"> PAGE   \* MERGEFORMAT </w:instrText>
    </w:r>
    <w:r w:rsidRPr="00CD512F">
      <w:fldChar w:fldCharType="separate"/>
    </w:r>
    <w:r w:rsidR="000F1006">
      <w:rPr>
        <w:noProof/>
      </w:rPr>
      <w:t>12</w:t>
    </w:r>
    <w:r w:rsidRPr="00CD512F">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45987095"/>
      <w:docPartObj>
        <w:docPartGallery w:val="Page Numbers (Bottom of Page)"/>
        <w:docPartUnique/>
      </w:docPartObj>
    </w:sdtPr>
    <w:sdtEndPr/>
    <w:sdtContent>
      <w:p w14:paraId="625A0312" w14:textId="269F9F42" w:rsidR="002642CB" w:rsidRPr="00CD512F" w:rsidRDefault="002642CB" w:rsidP="00EA6717">
        <w:pPr>
          <w:pStyle w:val="Pieddepage"/>
          <w:ind w:right="-454"/>
          <w:jc w:val="right"/>
        </w:pPr>
        <w:r w:rsidRPr="00CD512F">
          <w:fldChar w:fldCharType="begin"/>
        </w:r>
        <w:r w:rsidRPr="00CD512F">
          <w:instrText xml:space="preserve"> PAGE   \* MERGEFORMAT </w:instrText>
        </w:r>
        <w:r w:rsidRPr="00CD512F">
          <w:fldChar w:fldCharType="separate"/>
        </w:r>
        <w:r w:rsidR="000F1006">
          <w:rPr>
            <w:noProof/>
          </w:rPr>
          <w:t>11</w:t>
        </w:r>
        <w:r w:rsidRPr="00CD512F">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645B872" w14:textId="77777777" w:rsidR="00A636AD" w:rsidRDefault="00A636AD" w:rsidP="00FA1939">
      <w:r>
        <w:separator/>
      </w:r>
    </w:p>
    <w:p w14:paraId="4BC1BE90" w14:textId="77777777" w:rsidR="00A636AD" w:rsidRDefault="00A636AD" w:rsidP="00FA1939"/>
  </w:footnote>
  <w:footnote w:type="continuationSeparator" w:id="0">
    <w:p w14:paraId="57AC0097" w14:textId="77777777" w:rsidR="00A636AD" w:rsidRDefault="00A636AD" w:rsidP="00FA1939">
      <w:r>
        <w:continuationSeparator/>
      </w:r>
    </w:p>
    <w:p w14:paraId="7C9F9058" w14:textId="77777777" w:rsidR="00A636AD" w:rsidRDefault="00A636AD" w:rsidP="00FA193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0B176EA" w14:textId="494BAAFD" w:rsidR="002642CB" w:rsidRPr="008213FB" w:rsidRDefault="00F53388" w:rsidP="00FA1939">
    <w:pPr>
      <w:pStyle w:val="En-tte"/>
    </w:pPr>
    <w:r>
      <w:t>Amédéo Wermelinger</w:t>
    </w:r>
    <w:r w:rsidR="0059311A">
      <w:t xml:space="preserve">, </w:t>
    </w:r>
    <w:proofErr w:type="spellStart"/>
    <w:r w:rsidR="0059311A">
      <w:t>Naïri</w:t>
    </w:r>
    <w:proofErr w:type="spellEnd"/>
    <w:r w:rsidR="0059311A">
      <w:t xml:space="preserve"> Sevhonkian, </w:t>
    </w:r>
    <w:r w:rsidR="0059311A" w:rsidRPr="002E7158">
      <w:t xml:space="preserve">Mélody </w:t>
    </w:r>
    <w:proofErr w:type="spellStart"/>
    <w:r w:rsidR="0059311A" w:rsidRPr="002E7158">
      <w:t>Rosselet-Christ</w:t>
    </w:r>
    <w:proofErr w:type="spellEnd"/>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CA6739" w14:textId="2AF0B992" w:rsidR="002642CB" w:rsidRPr="00AA182B" w:rsidRDefault="002642CB" w:rsidP="00EA6717">
    <w:pPr>
      <w:pStyle w:val="En-tte"/>
      <w:ind w:right="-313"/>
      <w:jc w:val="right"/>
    </w:pPr>
    <w:r>
      <w:t>Droits réels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CF269DD"/>
    <w:multiLevelType w:val="hybridMultilevel"/>
    <w:tmpl w:val="D40EB8AC"/>
    <w:lvl w:ilvl="0" w:tplc="33E42484">
      <w:start w:val="1"/>
      <w:numFmt w:val="bullet"/>
      <w:pStyle w:val="Texte"/>
      <w:lvlText w:val=""/>
      <w:lvlJc w:val="left"/>
      <w:pPr>
        <w:ind w:left="360" w:hanging="360"/>
      </w:pPr>
      <w:rPr>
        <w:rFonts w:ascii="Wingdings" w:hAnsi="Wingdings" w:hint="default"/>
        <w:color w:val="auto"/>
        <w:effect w:val="none"/>
      </w:rPr>
    </w:lvl>
    <w:lvl w:ilvl="1" w:tplc="040C0001">
      <w:start w:val="1"/>
      <w:numFmt w:val="bullet"/>
      <w:lvlText w:val=""/>
      <w:lvlJc w:val="left"/>
      <w:pPr>
        <w:tabs>
          <w:tab w:val="num" w:pos="1440"/>
        </w:tabs>
        <w:ind w:left="1440" w:hanging="360"/>
      </w:pPr>
      <w:rPr>
        <w:rFonts w:ascii="Symbol" w:hAnsi="Symbol" w:hint="default"/>
        <w:color w:val="auto"/>
        <w:sz w:val="20"/>
        <w:effect w:val="none"/>
      </w:rPr>
    </w:lvl>
    <w:lvl w:ilvl="2" w:tplc="D2A46BB0">
      <w:numFmt w:val="bullet"/>
      <w:lvlText w:val="–"/>
      <w:lvlJc w:val="left"/>
      <w:pPr>
        <w:ind w:left="2160" w:hanging="360"/>
      </w:pPr>
      <w:rPr>
        <w:rFonts w:ascii="Arial" w:eastAsia="Times New Roman" w:hAnsi="Arial" w:cs="Arial" w:hint="default"/>
      </w:rPr>
    </w:lvl>
    <w:lvl w:ilvl="3" w:tplc="040C0001">
      <w:start w:val="1"/>
      <w:numFmt w:val="bullet"/>
      <w:lvlText w:val=""/>
      <w:lvlJc w:val="left"/>
      <w:pPr>
        <w:tabs>
          <w:tab w:val="num" w:pos="2880"/>
        </w:tabs>
        <w:ind w:left="2880" w:hanging="360"/>
      </w:pPr>
      <w:rPr>
        <w:rFonts w:ascii="Symbol" w:hAnsi="Symbol" w:hint="default"/>
        <w:color w:val="auto"/>
        <w:effect w:val="none"/>
      </w:rPr>
    </w:lvl>
    <w:lvl w:ilvl="4" w:tplc="040C0003" w:tentative="1">
      <w:start w:val="1"/>
      <w:numFmt w:val="bullet"/>
      <w:lvlText w:val="o"/>
      <w:lvlJc w:val="left"/>
      <w:pPr>
        <w:tabs>
          <w:tab w:val="num" w:pos="3600"/>
        </w:tabs>
        <w:ind w:left="3600" w:hanging="360"/>
      </w:pPr>
      <w:rPr>
        <w:rFonts w:ascii="Courier New" w:hAnsi="Courier New" w:cs="Symbol"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Symbol"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8"/>
  <w:activeWritingStyle w:appName="MSWord" w:lang="de-CH" w:vendorID="64" w:dllVersion="6" w:nlCheck="1" w:checkStyle="0"/>
  <w:activeWritingStyle w:appName="MSWord" w:lang="fr-CH" w:vendorID="64" w:dllVersion="6" w:nlCheck="1" w:checkStyle="0"/>
  <w:activeWritingStyle w:appName="MSWord" w:lang="fr-FR" w:vendorID="64" w:dllVersion="6" w:nlCheck="1" w:checkStyle="0"/>
  <w:activeWritingStyle w:appName="MSWord" w:lang="fr-CH" w:vendorID="64" w:dllVersion="0" w:nlCheck="1" w:checkStyle="0"/>
  <w:activeWritingStyle w:appName="MSWord" w:lang="de-CH" w:vendorID="64" w:dllVersion="0" w:nlCheck="1" w:checkStyle="0"/>
  <w:activeWritingStyle w:appName="MSWord" w:lang="fr-FR" w:vendorID="64" w:dllVersion="0" w:nlCheck="1" w:checkStyle="0"/>
  <w:activeWritingStyle w:appName="MSWord" w:lang="en-US" w:vendorID="64" w:dllVersion="0" w:nlCheck="1" w:checkStyle="0"/>
  <w:activeWritingStyle w:appName="MSWord" w:lang="en-US" w:vendorID="64" w:dllVersion="6" w:nlCheck="1" w:checkStyle="1"/>
  <w:activeWritingStyle w:appName="MSWord" w:lang="de-DE" w:vendorID="64" w:dllVersion="6" w:nlCheck="1" w:checkStyle="0"/>
  <w:activeWritingStyle w:appName="MSWord" w:lang="fr-CH" w:vendorID="64" w:dllVersion="4096" w:nlCheck="1" w:checkStyle="0"/>
  <w:activeWritingStyle w:appName="MSWord" w:lang="fr-FR" w:vendorID="64" w:dllVersion="4096" w:nlCheck="1" w:checkStyle="0"/>
  <w:activeWritingStyle w:appName="MSWord" w:lang="de-CH" w:vendorID="64" w:dllVersion="4096" w:nlCheck="1" w:checkStyle="0"/>
  <w:activeWritingStyle w:appName="MSWord" w:lang="de-DE" w:vendorID="64" w:dllVersion="4096" w:nlCheck="1" w:checkStyle="0"/>
  <w:activeWritingStyle w:appName="MSWord" w:lang="en-US" w:vendorID="64" w:dllVersion="4096" w:nlCheck="1" w:checkStyle="0"/>
  <w:proofState w:spelling="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stylePaneSortMethod w:val="0000"/>
  <w:defaultTabStop w:val="708"/>
  <w:hyphenationZone w:val="425"/>
  <w:evenAndOddHeaders/>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512F"/>
    <w:rsid w:val="00000491"/>
    <w:rsid w:val="000017BA"/>
    <w:rsid w:val="00001D43"/>
    <w:rsid w:val="000023E4"/>
    <w:rsid w:val="000039ED"/>
    <w:rsid w:val="00004DAA"/>
    <w:rsid w:val="00005371"/>
    <w:rsid w:val="00005522"/>
    <w:rsid w:val="00006090"/>
    <w:rsid w:val="000079F3"/>
    <w:rsid w:val="00010046"/>
    <w:rsid w:val="00010B70"/>
    <w:rsid w:val="00010D38"/>
    <w:rsid w:val="00010F52"/>
    <w:rsid w:val="00013CBF"/>
    <w:rsid w:val="0001624B"/>
    <w:rsid w:val="00020313"/>
    <w:rsid w:val="00021925"/>
    <w:rsid w:val="000219F9"/>
    <w:rsid w:val="00022514"/>
    <w:rsid w:val="00022533"/>
    <w:rsid w:val="00024702"/>
    <w:rsid w:val="00024C4B"/>
    <w:rsid w:val="00025B43"/>
    <w:rsid w:val="00030202"/>
    <w:rsid w:val="00031BF5"/>
    <w:rsid w:val="00034264"/>
    <w:rsid w:val="0003459B"/>
    <w:rsid w:val="000354D8"/>
    <w:rsid w:val="00035C4F"/>
    <w:rsid w:val="000369D0"/>
    <w:rsid w:val="00036C41"/>
    <w:rsid w:val="000374BD"/>
    <w:rsid w:val="00040CB4"/>
    <w:rsid w:val="00040DB1"/>
    <w:rsid w:val="00041FE8"/>
    <w:rsid w:val="0004259A"/>
    <w:rsid w:val="00042DEC"/>
    <w:rsid w:val="00043BF8"/>
    <w:rsid w:val="000448DE"/>
    <w:rsid w:val="000451B0"/>
    <w:rsid w:val="0004524E"/>
    <w:rsid w:val="00047455"/>
    <w:rsid w:val="00047664"/>
    <w:rsid w:val="00047B69"/>
    <w:rsid w:val="00047F99"/>
    <w:rsid w:val="00053616"/>
    <w:rsid w:val="00053C25"/>
    <w:rsid w:val="000547A4"/>
    <w:rsid w:val="000557AF"/>
    <w:rsid w:val="0005797C"/>
    <w:rsid w:val="00057E7C"/>
    <w:rsid w:val="00057F27"/>
    <w:rsid w:val="00060367"/>
    <w:rsid w:val="000615A5"/>
    <w:rsid w:val="00062A0D"/>
    <w:rsid w:val="00063EB6"/>
    <w:rsid w:val="00064023"/>
    <w:rsid w:val="0006453E"/>
    <w:rsid w:val="0006482C"/>
    <w:rsid w:val="00066CA7"/>
    <w:rsid w:val="00067B7D"/>
    <w:rsid w:val="0007061A"/>
    <w:rsid w:val="000714AC"/>
    <w:rsid w:val="000738C6"/>
    <w:rsid w:val="00074235"/>
    <w:rsid w:val="000744B8"/>
    <w:rsid w:val="00075402"/>
    <w:rsid w:val="00075AA1"/>
    <w:rsid w:val="00076E0F"/>
    <w:rsid w:val="00081CC7"/>
    <w:rsid w:val="00082E7B"/>
    <w:rsid w:val="00083C81"/>
    <w:rsid w:val="000841BA"/>
    <w:rsid w:val="00084354"/>
    <w:rsid w:val="000858AA"/>
    <w:rsid w:val="0008701C"/>
    <w:rsid w:val="00087077"/>
    <w:rsid w:val="000875F9"/>
    <w:rsid w:val="00087BE9"/>
    <w:rsid w:val="000907F6"/>
    <w:rsid w:val="000909BC"/>
    <w:rsid w:val="00090E7A"/>
    <w:rsid w:val="00091DD1"/>
    <w:rsid w:val="00093102"/>
    <w:rsid w:val="000941CA"/>
    <w:rsid w:val="000945C8"/>
    <w:rsid w:val="00094E34"/>
    <w:rsid w:val="00095467"/>
    <w:rsid w:val="000957A9"/>
    <w:rsid w:val="00096B33"/>
    <w:rsid w:val="00096E15"/>
    <w:rsid w:val="000A068D"/>
    <w:rsid w:val="000A08B7"/>
    <w:rsid w:val="000A17FE"/>
    <w:rsid w:val="000A24D3"/>
    <w:rsid w:val="000A49FB"/>
    <w:rsid w:val="000A53DF"/>
    <w:rsid w:val="000A560B"/>
    <w:rsid w:val="000B067E"/>
    <w:rsid w:val="000B1318"/>
    <w:rsid w:val="000B16EB"/>
    <w:rsid w:val="000B2436"/>
    <w:rsid w:val="000B255F"/>
    <w:rsid w:val="000B2EA4"/>
    <w:rsid w:val="000B5034"/>
    <w:rsid w:val="000B5A38"/>
    <w:rsid w:val="000B6B15"/>
    <w:rsid w:val="000C0453"/>
    <w:rsid w:val="000C0AED"/>
    <w:rsid w:val="000C289B"/>
    <w:rsid w:val="000C35B7"/>
    <w:rsid w:val="000C3BD0"/>
    <w:rsid w:val="000C4B85"/>
    <w:rsid w:val="000D0351"/>
    <w:rsid w:val="000D03F6"/>
    <w:rsid w:val="000D0915"/>
    <w:rsid w:val="000D0EB2"/>
    <w:rsid w:val="000D5027"/>
    <w:rsid w:val="000D6202"/>
    <w:rsid w:val="000D6461"/>
    <w:rsid w:val="000D73A8"/>
    <w:rsid w:val="000E136F"/>
    <w:rsid w:val="000E1ECB"/>
    <w:rsid w:val="000E2EB1"/>
    <w:rsid w:val="000E31B6"/>
    <w:rsid w:val="000E3856"/>
    <w:rsid w:val="000E571A"/>
    <w:rsid w:val="000E5B67"/>
    <w:rsid w:val="000E6637"/>
    <w:rsid w:val="000E6737"/>
    <w:rsid w:val="000E6D45"/>
    <w:rsid w:val="000F077D"/>
    <w:rsid w:val="000F1006"/>
    <w:rsid w:val="000F11BE"/>
    <w:rsid w:val="000F1C2D"/>
    <w:rsid w:val="000F2100"/>
    <w:rsid w:val="000F2C42"/>
    <w:rsid w:val="000F35CC"/>
    <w:rsid w:val="000F4FBC"/>
    <w:rsid w:val="000F5268"/>
    <w:rsid w:val="000F5561"/>
    <w:rsid w:val="000F7377"/>
    <w:rsid w:val="000F78EC"/>
    <w:rsid w:val="000F7CE8"/>
    <w:rsid w:val="00100F89"/>
    <w:rsid w:val="00101A47"/>
    <w:rsid w:val="00102A4C"/>
    <w:rsid w:val="00104AAF"/>
    <w:rsid w:val="00104F00"/>
    <w:rsid w:val="001051A0"/>
    <w:rsid w:val="00107106"/>
    <w:rsid w:val="00107673"/>
    <w:rsid w:val="00107D2B"/>
    <w:rsid w:val="00110C98"/>
    <w:rsid w:val="00111C59"/>
    <w:rsid w:val="00112378"/>
    <w:rsid w:val="00113710"/>
    <w:rsid w:val="00116C87"/>
    <w:rsid w:val="00121178"/>
    <w:rsid w:val="00121D48"/>
    <w:rsid w:val="00123677"/>
    <w:rsid w:val="0012392C"/>
    <w:rsid w:val="00124FA7"/>
    <w:rsid w:val="0012508F"/>
    <w:rsid w:val="001257F2"/>
    <w:rsid w:val="00125A9A"/>
    <w:rsid w:val="00126044"/>
    <w:rsid w:val="001260EC"/>
    <w:rsid w:val="00126F5E"/>
    <w:rsid w:val="00127B25"/>
    <w:rsid w:val="00127E8B"/>
    <w:rsid w:val="00130963"/>
    <w:rsid w:val="00131C38"/>
    <w:rsid w:val="001333FF"/>
    <w:rsid w:val="00133C30"/>
    <w:rsid w:val="001353A1"/>
    <w:rsid w:val="001415AA"/>
    <w:rsid w:val="001418FA"/>
    <w:rsid w:val="00142C64"/>
    <w:rsid w:val="0014456E"/>
    <w:rsid w:val="001449BE"/>
    <w:rsid w:val="001455E6"/>
    <w:rsid w:val="001458FD"/>
    <w:rsid w:val="001464EC"/>
    <w:rsid w:val="001467B8"/>
    <w:rsid w:val="0014759D"/>
    <w:rsid w:val="001506CC"/>
    <w:rsid w:val="00151238"/>
    <w:rsid w:val="001515D3"/>
    <w:rsid w:val="00151B17"/>
    <w:rsid w:val="001525C5"/>
    <w:rsid w:val="001531A6"/>
    <w:rsid w:val="00154C73"/>
    <w:rsid w:val="00155BE7"/>
    <w:rsid w:val="00155FC7"/>
    <w:rsid w:val="001610A2"/>
    <w:rsid w:val="001611D6"/>
    <w:rsid w:val="001617C9"/>
    <w:rsid w:val="0016395A"/>
    <w:rsid w:val="0016396A"/>
    <w:rsid w:val="00167702"/>
    <w:rsid w:val="00167C81"/>
    <w:rsid w:val="0017283B"/>
    <w:rsid w:val="00172A30"/>
    <w:rsid w:val="00173731"/>
    <w:rsid w:val="00173CDD"/>
    <w:rsid w:val="00173DF2"/>
    <w:rsid w:val="0017544E"/>
    <w:rsid w:val="001761EF"/>
    <w:rsid w:val="0017701A"/>
    <w:rsid w:val="001805C7"/>
    <w:rsid w:val="0018109D"/>
    <w:rsid w:val="001811B8"/>
    <w:rsid w:val="00182C08"/>
    <w:rsid w:val="00183050"/>
    <w:rsid w:val="00184010"/>
    <w:rsid w:val="00184133"/>
    <w:rsid w:val="001843F1"/>
    <w:rsid w:val="001866F3"/>
    <w:rsid w:val="001868A6"/>
    <w:rsid w:val="00186F0D"/>
    <w:rsid w:val="00190C0C"/>
    <w:rsid w:val="0019116F"/>
    <w:rsid w:val="00193CE0"/>
    <w:rsid w:val="00194BDB"/>
    <w:rsid w:val="00194D03"/>
    <w:rsid w:val="00195062"/>
    <w:rsid w:val="0019662B"/>
    <w:rsid w:val="00196D80"/>
    <w:rsid w:val="00197254"/>
    <w:rsid w:val="00197366"/>
    <w:rsid w:val="00197453"/>
    <w:rsid w:val="001A1DDB"/>
    <w:rsid w:val="001A30B0"/>
    <w:rsid w:val="001A3A9E"/>
    <w:rsid w:val="001A6A66"/>
    <w:rsid w:val="001B033C"/>
    <w:rsid w:val="001B38EF"/>
    <w:rsid w:val="001B591E"/>
    <w:rsid w:val="001B62E3"/>
    <w:rsid w:val="001B6366"/>
    <w:rsid w:val="001B71D0"/>
    <w:rsid w:val="001B7751"/>
    <w:rsid w:val="001C1A2F"/>
    <w:rsid w:val="001C378A"/>
    <w:rsid w:val="001C6431"/>
    <w:rsid w:val="001C7A3B"/>
    <w:rsid w:val="001D0B37"/>
    <w:rsid w:val="001D0D2B"/>
    <w:rsid w:val="001D15C1"/>
    <w:rsid w:val="001D3637"/>
    <w:rsid w:val="001D47E5"/>
    <w:rsid w:val="001D4FCB"/>
    <w:rsid w:val="001D5F19"/>
    <w:rsid w:val="001D60B4"/>
    <w:rsid w:val="001D639D"/>
    <w:rsid w:val="001D7395"/>
    <w:rsid w:val="001D75F9"/>
    <w:rsid w:val="001D7816"/>
    <w:rsid w:val="001E01CA"/>
    <w:rsid w:val="001E01E5"/>
    <w:rsid w:val="001E2E04"/>
    <w:rsid w:val="001E337D"/>
    <w:rsid w:val="001E412B"/>
    <w:rsid w:val="001E4CB3"/>
    <w:rsid w:val="001E4DFC"/>
    <w:rsid w:val="001E5630"/>
    <w:rsid w:val="001E5932"/>
    <w:rsid w:val="001E5DFE"/>
    <w:rsid w:val="001E7AA5"/>
    <w:rsid w:val="001F103E"/>
    <w:rsid w:val="001F1475"/>
    <w:rsid w:val="001F372A"/>
    <w:rsid w:val="001F524A"/>
    <w:rsid w:val="001F6DF3"/>
    <w:rsid w:val="001F7011"/>
    <w:rsid w:val="001F7824"/>
    <w:rsid w:val="00200C2E"/>
    <w:rsid w:val="00202EC6"/>
    <w:rsid w:val="00203DBA"/>
    <w:rsid w:val="00205323"/>
    <w:rsid w:val="002053CC"/>
    <w:rsid w:val="00205917"/>
    <w:rsid w:val="00207390"/>
    <w:rsid w:val="002107EC"/>
    <w:rsid w:val="00211783"/>
    <w:rsid w:val="0021210A"/>
    <w:rsid w:val="0021398F"/>
    <w:rsid w:val="002157C8"/>
    <w:rsid w:val="00215F2D"/>
    <w:rsid w:val="00216FAE"/>
    <w:rsid w:val="00217504"/>
    <w:rsid w:val="0021797C"/>
    <w:rsid w:val="00220217"/>
    <w:rsid w:val="00221A9A"/>
    <w:rsid w:val="00222496"/>
    <w:rsid w:val="00223156"/>
    <w:rsid w:val="002236F5"/>
    <w:rsid w:val="00224DED"/>
    <w:rsid w:val="0022506E"/>
    <w:rsid w:val="00225657"/>
    <w:rsid w:val="00226A01"/>
    <w:rsid w:val="00230506"/>
    <w:rsid w:val="00234A6B"/>
    <w:rsid w:val="00234B17"/>
    <w:rsid w:val="00235D4B"/>
    <w:rsid w:val="002363B7"/>
    <w:rsid w:val="00237007"/>
    <w:rsid w:val="0023740B"/>
    <w:rsid w:val="00240825"/>
    <w:rsid w:val="0024130E"/>
    <w:rsid w:val="002415D8"/>
    <w:rsid w:val="002416AC"/>
    <w:rsid w:val="002419EC"/>
    <w:rsid w:val="00241CFE"/>
    <w:rsid w:val="0024311C"/>
    <w:rsid w:val="0024525F"/>
    <w:rsid w:val="00245F93"/>
    <w:rsid w:val="002463DD"/>
    <w:rsid w:val="00246503"/>
    <w:rsid w:val="002465B8"/>
    <w:rsid w:val="00250C6D"/>
    <w:rsid w:val="00251B3B"/>
    <w:rsid w:val="00251E9F"/>
    <w:rsid w:val="00251EE4"/>
    <w:rsid w:val="00252AFE"/>
    <w:rsid w:val="00253BA7"/>
    <w:rsid w:val="002555EF"/>
    <w:rsid w:val="0025674A"/>
    <w:rsid w:val="0025741F"/>
    <w:rsid w:val="0025750F"/>
    <w:rsid w:val="002614C3"/>
    <w:rsid w:val="00263071"/>
    <w:rsid w:val="00263208"/>
    <w:rsid w:val="002642CB"/>
    <w:rsid w:val="0026521C"/>
    <w:rsid w:val="00265296"/>
    <w:rsid w:val="00266638"/>
    <w:rsid w:val="0026719A"/>
    <w:rsid w:val="00270DF2"/>
    <w:rsid w:val="00271C4B"/>
    <w:rsid w:val="00272F29"/>
    <w:rsid w:val="00272F8A"/>
    <w:rsid w:val="00273FAC"/>
    <w:rsid w:val="00274D89"/>
    <w:rsid w:val="00274E85"/>
    <w:rsid w:val="0027533C"/>
    <w:rsid w:val="00275A67"/>
    <w:rsid w:val="00275E7D"/>
    <w:rsid w:val="00275F14"/>
    <w:rsid w:val="0028255F"/>
    <w:rsid w:val="00283141"/>
    <w:rsid w:val="0028512A"/>
    <w:rsid w:val="002863A3"/>
    <w:rsid w:val="00286BDE"/>
    <w:rsid w:val="0028772C"/>
    <w:rsid w:val="00287E17"/>
    <w:rsid w:val="0029022F"/>
    <w:rsid w:val="002902D1"/>
    <w:rsid w:val="002909CB"/>
    <w:rsid w:val="00292DBB"/>
    <w:rsid w:val="002942CC"/>
    <w:rsid w:val="00294445"/>
    <w:rsid w:val="002964E7"/>
    <w:rsid w:val="00296ABE"/>
    <w:rsid w:val="00297087"/>
    <w:rsid w:val="002A1DDE"/>
    <w:rsid w:val="002A1E13"/>
    <w:rsid w:val="002A7183"/>
    <w:rsid w:val="002A74F3"/>
    <w:rsid w:val="002A7599"/>
    <w:rsid w:val="002B16B5"/>
    <w:rsid w:val="002B1D75"/>
    <w:rsid w:val="002B1FCD"/>
    <w:rsid w:val="002B2883"/>
    <w:rsid w:val="002B33DF"/>
    <w:rsid w:val="002B3780"/>
    <w:rsid w:val="002B378D"/>
    <w:rsid w:val="002B382A"/>
    <w:rsid w:val="002B3890"/>
    <w:rsid w:val="002B3BCA"/>
    <w:rsid w:val="002B71AC"/>
    <w:rsid w:val="002C0F05"/>
    <w:rsid w:val="002C1EFF"/>
    <w:rsid w:val="002C2568"/>
    <w:rsid w:val="002C60BC"/>
    <w:rsid w:val="002C6209"/>
    <w:rsid w:val="002C6C3D"/>
    <w:rsid w:val="002C7931"/>
    <w:rsid w:val="002C79AA"/>
    <w:rsid w:val="002C7D5C"/>
    <w:rsid w:val="002D0FBE"/>
    <w:rsid w:val="002D10AC"/>
    <w:rsid w:val="002D1B24"/>
    <w:rsid w:val="002D1D69"/>
    <w:rsid w:val="002D2A1C"/>
    <w:rsid w:val="002D2CCE"/>
    <w:rsid w:val="002D2D89"/>
    <w:rsid w:val="002D34EC"/>
    <w:rsid w:val="002D3D76"/>
    <w:rsid w:val="002D3E39"/>
    <w:rsid w:val="002D3EEF"/>
    <w:rsid w:val="002D4A42"/>
    <w:rsid w:val="002D6462"/>
    <w:rsid w:val="002D6A44"/>
    <w:rsid w:val="002D73C7"/>
    <w:rsid w:val="002D73DC"/>
    <w:rsid w:val="002E0C24"/>
    <w:rsid w:val="002E12E5"/>
    <w:rsid w:val="002E1CB7"/>
    <w:rsid w:val="002E2622"/>
    <w:rsid w:val="002E3801"/>
    <w:rsid w:val="002E5E3E"/>
    <w:rsid w:val="002E6462"/>
    <w:rsid w:val="002E7158"/>
    <w:rsid w:val="002E73CB"/>
    <w:rsid w:val="002F0595"/>
    <w:rsid w:val="002F0C63"/>
    <w:rsid w:val="002F11A8"/>
    <w:rsid w:val="002F2837"/>
    <w:rsid w:val="002F5C9D"/>
    <w:rsid w:val="002F64C9"/>
    <w:rsid w:val="002F78E3"/>
    <w:rsid w:val="002F7E6A"/>
    <w:rsid w:val="00300D6C"/>
    <w:rsid w:val="00301A6E"/>
    <w:rsid w:val="00301DBB"/>
    <w:rsid w:val="00303A91"/>
    <w:rsid w:val="00303F08"/>
    <w:rsid w:val="003041B9"/>
    <w:rsid w:val="00304990"/>
    <w:rsid w:val="00305880"/>
    <w:rsid w:val="00305E2B"/>
    <w:rsid w:val="00310D2B"/>
    <w:rsid w:val="003111C2"/>
    <w:rsid w:val="0031193A"/>
    <w:rsid w:val="003127F6"/>
    <w:rsid w:val="00312C4E"/>
    <w:rsid w:val="00313BDF"/>
    <w:rsid w:val="003143DA"/>
    <w:rsid w:val="00314D4F"/>
    <w:rsid w:val="00314E4F"/>
    <w:rsid w:val="00315E34"/>
    <w:rsid w:val="00316089"/>
    <w:rsid w:val="0031780F"/>
    <w:rsid w:val="0032051F"/>
    <w:rsid w:val="00320BD9"/>
    <w:rsid w:val="0032129D"/>
    <w:rsid w:val="003214CC"/>
    <w:rsid w:val="003233D3"/>
    <w:rsid w:val="003255E1"/>
    <w:rsid w:val="00325B55"/>
    <w:rsid w:val="00325D16"/>
    <w:rsid w:val="00332186"/>
    <w:rsid w:val="00334F7D"/>
    <w:rsid w:val="0033508F"/>
    <w:rsid w:val="003351E8"/>
    <w:rsid w:val="0033560C"/>
    <w:rsid w:val="003356DA"/>
    <w:rsid w:val="00335B14"/>
    <w:rsid w:val="0033744E"/>
    <w:rsid w:val="0033791B"/>
    <w:rsid w:val="00340526"/>
    <w:rsid w:val="003409C9"/>
    <w:rsid w:val="003414E0"/>
    <w:rsid w:val="00341540"/>
    <w:rsid w:val="00341A6B"/>
    <w:rsid w:val="0034261B"/>
    <w:rsid w:val="00342CC1"/>
    <w:rsid w:val="00343307"/>
    <w:rsid w:val="003442DD"/>
    <w:rsid w:val="003455C5"/>
    <w:rsid w:val="00345E3F"/>
    <w:rsid w:val="0034625F"/>
    <w:rsid w:val="00347757"/>
    <w:rsid w:val="00347EEC"/>
    <w:rsid w:val="00350DBD"/>
    <w:rsid w:val="00351665"/>
    <w:rsid w:val="00351E74"/>
    <w:rsid w:val="003520F1"/>
    <w:rsid w:val="0035223D"/>
    <w:rsid w:val="00352284"/>
    <w:rsid w:val="003528E9"/>
    <w:rsid w:val="00352A94"/>
    <w:rsid w:val="00354131"/>
    <w:rsid w:val="00354EAF"/>
    <w:rsid w:val="00355244"/>
    <w:rsid w:val="00360C0D"/>
    <w:rsid w:val="00362039"/>
    <w:rsid w:val="003627C4"/>
    <w:rsid w:val="0036494B"/>
    <w:rsid w:val="003657C8"/>
    <w:rsid w:val="00365E6E"/>
    <w:rsid w:val="00365F3A"/>
    <w:rsid w:val="003671AE"/>
    <w:rsid w:val="00367646"/>
    <w:rsid w:val="00367A93"/>
    <w:rsid w:val="00373AD7"/>
    <w:rsid w:val="003742E6"/>
    <w:rsid w:val="00375F9D"/>
    <w:rsid w:val="00376461"/>
    <w:rsid w:val="0037697B"/>
    <w:rsid w:val="00377338"/>
    <w:rsid w:val="00377394"/>
    <w:rsid w:val="00380DAE"/>
    <w:rsid w:val="0038122E"/>
    <w:rsid w:val="00382CB8"/>
    <w:rsid w:val="00382E96"/>
    <w:rsid w:val="00383090"/>
    <w:rsid w:val="00384003"/>
    <w:rsid w:val="00384C50"/>
    <w:rsid w:val="00385A0D"/>
    <w:rsid w:val="00386E76"/>
    <w:rsid w:val="003877DA"/>
    <w:rsid w:val="00387BC7"/>
    <w:rsid w:val="00390178"/>
    <w:rsid w:val="003911A8"/>
    <w:rsid w:val="0039289F"/>
    <w:rsid w:val="00392C05"/>
    <w:rsid w:val="00392DC1"/>
    <w:rsid w:val="003938E8"/>
    <w:rsid w:val="0039408C"/>
    <w:rsid w:val="0039579F"/>
    <w:rsid w:val="003977B8"/>
    <w:rsid w:val="00397881"/>
    <w:rsid w:val="00397CAF"/>
    <w:rsid w:val="003A1FAE"/>
    <w:rsid w:val="003A2780"/>
    <w:rsid w:val="003A2A67"/>
    <w:rsid w:val="003A2F10"/>
    <w:rsid w:val="003A477A"/>
    <w:rsid w:val="003A578B"/>
    <w:rsid w:val="003A5CBF"/>
    <w:rsid w:val="003A5DA0"/>
    <w:rsid w:val="003A5EC7"/>
    <w:rsid w:val="003A7031"/>
    <w:rsid w:val="003A7224"/>
    <w:rsid w:val="003A78BD"/>
    <w:rsid w:val="003A7CB1"/>
    <w:rsid w:val="003B2038"/>
    <w:rsid w:val="003B3160"/>
    <w:rsid w:val="003B38DF"/>
    <w:rsid w:val="003B4066"/>
    <w:rsid w:val="003B5B09"/>
    <w:rsid w:val="003B785F"/>
    <w:rsid w:val="003C0C51"/>
    <w:rsid w:val="003C0D61"/>
    <w:rsid w:val="003C3118"/>
    <w:rsid w:val="003C4AF3"/>
    <w:rsid w:val="003C5499"/>
    <w:rsid w:val="003C7816"/>
    <w:rsid w:val="003D1EE7"/>
    <w:rsid w:val="003D251B"/>
    <w:rsid w:val="003D299E"/>
    <w:rsid w:val="003D3D78"/>
    <w:rsid w:val="003D406A"/>
    <w:rsid w:val="003D59F8"/>
    <w:rsid w:val="003E0786"/>
    <w:rsid w:val="003E19BB"/>
    <w:rsid w:val="003E5262"/>
    <w:rsid w:val="003E6A24"/>
    <w:rsid w:val="003E7E16"/>
    <w:rsid w:val="003E7E68"/>
    <w:rsid w:val="003F0D7C"/>
    <w:rsid w:val="003F30AF"/>
    <w:rsid w:val="003F4F86"/>
    <w:rsid w:val="003F5F74"/>
    <w:rsid w:val="003F663A"/>
    <w:rsid w:val="003F6727"/>
    <w:rsid w:val="003F6D47"/>
    <w:rsid w:val="0040034E"/>
    <w:rsid w:val="004016D3"/>
    <w:rsid w:val="00401B97"/>
    <w:rsid w:val="00401E50"/>
    <w:rsid w:val="0040278C"/>
    <w:rsid w:val="0040298D"/>
    <w:rsid w:val="00402993"/>
    <w:rsid w:val="00402A79"/>
    <w:rsid w:val="004060B2"/>
    <w:rsid w:val="00406938"/>
    <w:rsid w:val="00406F82"/>
    <w:rsid w:val="00407B85"/>
    <w:rsid w:val="00407E3C"/>
    <w:rsid w:val="004125B2"/>
    <w:rsid w:val="00412688"/>
    <w:rsid w:val="00413935"/>
    <w:rsid w:val="0041403B"/>
    <w:rsid w:val="00415412"/>
    <w:rsid w:val="00415CE1"/>
    <w:rsid w:val="004167D6"/>
    <w:rsid w:val="004169A8"/>
    <w:rsid w:val="00417059"/>
    <w:rsid w:val="00417127"/>
    <w:rsid w:val="00417899"/>
    <w:rsid w:val="00417AA5"/>
    <w:rsid w:val="00420009"/>
    <w:rsid w:val="00422EE3"/>
    <w:rsid w:val="00423423"/>
    <w:rsid w:val="004259FC"/>
    <w:rsid w:val="00425BED"/>
    <w:rsid w:val="00426116"/>
    <w:rsid w:val="00426D35"/>
    <w:rsid w:val="004275C0"/>
    <w:rsid w:val="00427922"/>
    <w:rsid w:val="00430C4C"/>
    <w:rsid w:val="004334B5"/>
    <w:rsid w:val="004339C5"/>
    <w:rsid w:val="00434366"/>
    <w:rsid w:val="00434406"/>
    <w:rsid w:val="00434DC2"/>
    <w:rsid w:val="004353A9"/>
    <w:rsid w:val="00436F4A"/>
    <w:rsid w:val="00437E4F"/>
    <w:rsid w:val="004404ED"/>
    <w:rsid w:val="00443822"/>
    <w:rsid w:val="00443CCB"/>
    <w:rsid w:val="00443F15"/>
    <w:rsid w:val="00445649"/>
    <w:rsid w:val="00445A6B"/>
    <w:rsid w:val="0044789C"/>
    <w:rsid w:val="00450460"/>
    <w:rsid w:val="00450B9F"/>
    <w:rsid w:val="00450FA2"/>
    <w:rsid w:val="004511ED"/>
    <w:rsid w:val="00451E2A"/>
    <w:rsid w:val="00452D30"/>
    <w:rsid w:val="004540C1"/>
    <w:rsid w:val="00454260"/>
    <w:rsid w:val="00454709"/>
    <w:rsid w:val="00455F5D"/>
    <w:rsid w:val="0045605F"/>
    <w:rsid w:val="00456275"/>
    <w:rsid w:val="00456508"/>
    <w:rsid w:val="00457309"/>
    <w:rsid w:val="00460F1E"/>
    <w:rsid w:val="004620FE"/>
    <w:rsid w:val="0046412A"/>
    <w:rsid w:val="004653CF"/>
    <w:rsid w:val="00466A46"/>
    <w:rsid w:val="00466BD7"/>
    <w:rsid w:val="00466D91"/>
    <w:rsid w:val="00466FE1"/>
    <w:rsid w:val="004674DD"/>
    <w:rsid w:val="004712CE"/>
    <w:rsid w:val="00471AB3"/>
    <w:rsid w:val="00471EE7"/>
    <w:rsid w:val="004729E9"/>
    <w:rsid w:val="00472E68"/>
    <w:rsid w:val="0047302E"/>
    <w:rsid w:val="00473657"/>
    <w:rsid w:val="004749B5"/>
    <w:rsid w:val="00475249"/>
    <w:rsid w:val="00476011"/>
    <w:rsid w:val="00476067"/>
    <w:rsid w:val="004777ED"/>
    <w:rsid w:val="00477ABA"/>
    <w:rsid w:val="00481B1F"/>
    <w:rsid w:val="00483956"/>
    <w:rsid w:val="0048550B"/>
    <w:rsid w:val="00486713"/>
    <w:rsid w:val="00487582"/>
    <w:rsid w:val="00490D4F"/>
    <w:rsid w:val="00492591"/>
    <w:rsid w:val="00494523"/>
    <w:rsid w:val="00494779"/>
    <w:rsid w:val="004950C9"/>
    <w:rsid w:val="0049531A"/>
    <w:rsid w:val="00496055"/>
    <w:rsid w:val="004A05AB"/>
    <w:rsid w:val="004A0AB6"/>
    <w:rsid w:val="004A17F4"/>
    <w:rsid w:val="004A1811"/>
    <w:rsid w:val="004A2A13"/>
    <w:rsid w:val="004A2D12"/>
    <w:rsid w:val="004A3735"/>
    <w:rsid w:val="004A43AD"/>
    <w:rsid w:val="004A4B08"/>
    <w:rsid w:val="004A4CC8"/>
    <w:rsid w:val="004A51CA"/>
    <w:rsid w:val="004A6114"/>
    <w:rsid w:val="004A6254"/>
    <w:rsid w:val="004A6824"/>
    <w:rsid w:val="004B1C13"/>
    <w:rsid w:val="004B284F"/>
    <w:rsid w:val="004B2B74"/>
    <w:rsid w:val="004B31BD"/>
    <w:rsid w:val="004B35BA"/>
    <w:rsid w:val="004B3ECB"/>
    <w:rsid w:val="004B5568"/>
    <w:rsid w:val="004B79BD"/>
    <w:rsid w:val="004B7A87"/>
    <w:rsid w:val="004C12C3"/>
    <w:rsid w:val="004C15DA"/>
    <w:rsid w:val="004C166C"/>
    <w:rsid w:val="004C1DD4"/>
    <w:rsid w:val="004C3CAD"/>
    <w:rsid w:val="004C4CF6"/>
    <w:rsid w:val="004C4EA9"/>
    <w:rsid w:val="004C5336"/>
    <w:rsid w:val="004C5A2F"/>
    <w:rsid w:val="004C5BC8"/>
    <w:rsid w:val="004C6853"/>
    <w:rsid w:val="004C6859"/>
    <w:rsid w:val="004C774C"/>
    <w:rsid w:val="004D009C"/>
    <w:rsid w:val="004D1A7D"/>
    <w:rsid w:val="004D1EA7"/>
    <w:rsid w:val="004D2AFC"/>
    <w:rsid w:val="004D354F"/>
    <w:rsid w:val="004D3BC8"/>
    <w:rsid w:val="004D5C56"/>
    <w:rsid w:val="004D77C0"/>
    <w:rsid w:val="004E0840"/>
    <w:rsid w:val="004E0B3E"/>
    <w:rsid w:val="004E250E"/>
    <w:rsid w:val="004E43B5"/>
    <w:rsid w:val="004E4820"/>
    <w:rsid w:val="004E4AB9"/>
    <w:rsid w:val="004E5DF5"/>
    <w:rsid w:val="004E5E63"/>
    <w:rsid w:val="004E690E"/>
    <w:rsid w:val="004E6C7F"/>
    <w:rsid w:val="004E74F4"/>
    <w:rsid w:val="004E7B82"/>
    <w:rsid w:val="004E7E9F"/>
    <w:rsid w:val="004F0CDD"/>
    <w:rsid w:val="004F1A98"/>
    <w:rsid w:val="004F1C30"/>
    <w:rsid w:val="004F1D07"/>
    <w:rsid w:val="004F1F56"/>
    <w:rsid w:val="004F2106"/>
    <w:rsid w:val="004F2C84"/>
    <w:rsid w:val="004F4A6D"/>
    <w:rsid w:val="004F500B"/>
    <w:rsid w:val="004F5C52"/>
    <w:rsid w:val="004F7741"/>
    <w:rsid w:val="00500A2C"/>
    <w:rsid w:val="00502339"/>
    <w:rsid w:val="00502CF1"/>
    <w:rsid w:val="00502D3D"/>
    <w:rsid w:val="00503453"/>
    <w:rsid w:val="0050441E"/>
    <w:rsid w:val="00505E33"/>
    <w:rsid w:val="0050650C"/>
    <w:rsid w:val="00512576"/>
    <w:rsid w:val="00512891"/>
    <w:rsid w:val="00512E38"/>
    <w:rsid w:val="005136F7"/>
    <w:rsid w:val="00516467"/>
    <w:rsid w:val="0052004F"/>
    <w:rsid w:val="00523757"/>
    <w:rsid w:val="005245E5"/>
    <w:rsid w:val="00524EB2"/>
    <w:rsid w:val="00525AA5"/>
    <w:rsid w:val="00526FD0"/>
    <w:rsid w:val="00530B4B"/>
    <w:rsid w:val="00530C00"/>
    <w:rsid w:val="0053150C"/>
    <w:rsid w:val="0053322D"/>
    <w:rsid w:val="00535902"/>
    <w:rsid w:val="00541DB6"/>
    <w:rsid w:val="00542090"/>
    <w:rsid w:val="0054252A"/>
    <w:rsid w:val="00542AE0"/>
    <w:rsid w:val="00543F93"/>
    <w:rsid w:val="00544CD4"/>
    <w:rsid w:val="00545F69"/>
    <w:rsid w:val="005460CB"/>
    <w:rsid w:val="005469BA"/>
    <w:rsid w:val="005469CC"/>
    <w:rsid w:val="00547EBF"/>
    <w:rsid w:val="00551888"/>
    <w:rsid w:val="0055195F"/>
    <w:rsid w:val="00552519"/>
    <w:rsid w:val="00552B8B"/>
    <w:rsid w:val="00552C80"/>
    <w:rsid w:val="00552DB6"/>
    <w:rsid w:val="00553325"/>
    <w:rsid w:val="00554306"/>
    <w:rsid w:val="00554379"/>
    <w:rsid w:val="00555BA8"/>
    <w:rsid w:val="00555EEE"/>
    <w:rsid w:val="0055612F"/>
    <w:rsid w:val="005570F7"/>
    <w:rsid w:val="00557431"/>
    <w:rsid w:val="00561216"/>
    <w:rsid w:val="00561615"/>
    <w:rsid w:val="005630E4"/>
    <w:rsid w:val="00563E3E"/>
    <w:rsid w:val="00564096"/>
    <w:rsid w:val="0056484C"/>
    <w:rsid w:val="0056594D"/>
    <w:rsid w:val="00565D69"/>
    <w:rsid w:val="005660A3"/>
    <w:rsid w:val="005661E2"/>
    <w:rsid w:val="00571244"/>
    <w:rsid w:val="00572A88"/>
    <w:rsid w:val="00574A16"/>
    <w:rsid w:val="00574D14"/>
    <w:rsid w:val="005759A9"/>
    <w:rsid w:val="0057614B"/>
    <w:rsid w:val="005761C9"/>
    <w:rsid w:val="00577515"/>
    <w:rsid w:val="005776C9"/>
    <w:rsid w:val="00577C8C"/>
    <w:rsid w:val="00580BC9"/>
    <w:rsid w:val="00581632"/>
    <w:rsid w:val="00581C2F"/>
    <w:rsid w:val="0058354E"/>
    <w:rsid w:val="0058359D"/>
    <w:rsid w:val="00583D40"/>
    <w:rsid w:val="00583E1F"/>
    <w:rsid w:val="0058429E"/>
    <w:rsid w:val="00584C8E"/>
    <w:rsid w:val="005859EA"/>
    <w:rsid w:val="005874D7"/>
    <w:rsid w:val="0059129A"/>
    <w:rsid w:val="00592382"/>
    <w:rsid w:val="005930B2"/>
    <w:rsid w:val="0059311A"/>
    <w:rsid w:val="0059348C"/>
    <w:rsid w:val="00593ED6"/>
    <w:rsid w:val="005958B2"/>
    <w:rsid w:val="00595B8F"/>
    <w:rsid w:val="005966FF"/>
    <w:rsid w:val="00597C48"/>
    <w:rsid w:val="005A0939"/>
    <w:rsid w:val="005A18B1"/>
    <w:rsid w:val="005A1D0C"/>
    <w:rsid w:val="005A228C"/>
    <w:rsid w:val="005A251A"/>
    <w:rsid w:val="005A2D00"/>
    <w:rsid w:val="005A3B01"/>
    <w:rsid w:val="005A3D03"/>
    <w:rsid w:val="005A4E94"/>
    <w:rsid w:val="005A58AC"/>
    <w:rsid w:val="005A6028"/>
    <w:rsid w:val="005A64EB"/>
    <w:rsid w:val="005A7D1C"/>
    <w:rsid w:val="005B2ECC"/>
    <w:rsid w:val="005B332B"/>
    <w:rsid w:val="005C0601"/>
    <w:rsid w:val="005C4F71"/>
    <w:rsid w:val="005C58EB"/>
    <w:rsid w:val="005C634E"/>
    <w:rsid w:val="005C773E"/>
    <w:rsid w:val="005C7A32"/>
    <w:rsid w:val="005C7A36"/>
    <w:rsid w:val="005D0B48"/>
    <w:rsid w:val="005D3B21"/>
    <w:rsid w:val="005D4315"/>
    <w:rsid w:val="005D449E"/>
    <w:rsid w:val="005D462E"/>
    <w:rsid w:val="005D4BC6"/>
    <w:rsid w:val="005D59D8"/>
    <w:rsid w:val="005D59DA"/>
    <w:rsid w:val="005D5CE8"/>
    <w:rsid w:val="005D7976"/>
    <w:rsid w:val="005E1839"/>
    <w:rsid w:val="005E23B8"/>
    <w:rsid w:val="005E31C2"/>
    <w:rsid w:val="005E3728"/>
    <w:rsid w:val="005E47DE"/>
    <w:rsid w:val="005E5357"/>
    <w:rsid w:val="005E5D07"/>
    <w:rsid w:val="005E6A22"/>
    <w:rsid w:val="005E7475"/>
    <w:rsid w:val="005E7D47"/>
    <w:rsid w:val="005F0123"/>
    <w:rsid w:val="005F1177"/>
    <w:rsid w:val="005F2EF5"/>
    <w:rsid w:val="005F32A7"/>
    <w:rsid w:val="005F4840"/>
    <w:rsid w:val="005F5420"/>
    <w:rsid w:val="005F600C"/>
    <w:rsid w:val="005F72FA"/>
    <w:rsid w:val="00600148"/>
    <w:rsid w:val="00600B48"/>
    <w:rsid w:val="006014E6"/>
    <w:rsid w:val="00602189"/>
    <w:rsid w:val="00602693"/>
    <w:rsid w:val="00602865"/>
    <w:rsid w:val="00604199"/>
    <w:rsid w:val="00604845"/>
    <w:rsid w:val="00605007"/>
    <w:rsid w:val="00606E5B"/>
    <w:rsid w:val="0060790E"/>
    <w:rsid w:val="00610473"/>
    <w:rsid w:val="0061079A"/>
    <w:rsid w:val="00612417"/>
    <w:rsid w:val="0061264E"/>
    <w:rsid w:val="00613E67"/>
    <w:rsid w:val="00614DD4"/>
    <w:rsid w:val="0061571D"/>
    <w:rsid w:val="00615F21"/>
    <w:rsid w:val="006167B3"/>
    <w:rsid w:val="00616B08"/>
    <w:rsid w:val="00616B4B"/>
    <w:rsid w:val="00620067"/>
    <w:rsid w:val="00620737"/>
    <w:rsid w:val="00621A14"/>
    <w:rsid w:val="0062204B"/>
    <w:rsid w:val="006230DA"/>
    <w:rsid w:val="00623F45"/>
    <w:rsid w:val="00624311"/>
    <w:rsid w:val="00624F64"/>
    <w:rsid w:val="006253D8"/>
    <w:rsid w:val="00625A7A"/>
    <w:rsid w:val="00626B15"/>
    <w:rsid w:val="006277A2"/>
    <w:rsid w:val="00627EC9"/>
    <w:rsid w:val="00627FCC"/>
    <w:rsid w:val="006308C5"/>
    <w:rsid w:val="006320E3"/>
    <w:rsid w:val="006321C6"/>
    <w:rsid w:val="00635BAD"/>
    <w:rsid w:val="006361D7"/>
    <w:rsid w:val="00636638"/>
    <w:rsid w:val="00636DF3"/>
    <w:rsid w:val="00636F4E"/>
    <w:rsid w:val="00637DB5"/>
    <w:rsid w:val="00640641"/>
    <w:rsid w:val="00643F2B"/>
    <w:rsid w:val="006442EA"/>
    <w:rsid w:val="006443A6"/>
    <w:rsid w:val="00647DD6"/>
    <w:rsid w:val="00650623"/>
    <w:rsid w:val="00651621"/>
    <w:rsid w:val="0065354E"/>
    <w:rsid w:val="00653B8B"/>
    <w:rsid w:val="00653C5E"/>
    <w:rsid w:val="00656ADE"/>
    <w:rsid w:val="0065726B"/>
    <w:rsid w:val="006606E8"/>
    <w:rsid w:val="00661A17"/>
    <w:rsid w:val="00661EE9"/>
    <w:rsid w:val="00662C89"/>
    <w:rsid w:val="00662DE7"/>
    <w:rsid w:val="00663F2C"/>
    <w:rsid w:val="00664294"/>
    <w:rsid w:val="006645FD"/>
    <w:rsid w:val="006652E1"/>
    <w:rsid w:val="00665C0B"/>
    <w:rsid w:val="00666C5F"/>
    <w:rsid w:val="00666C60"/>
    <w:rsid w:val="006673D6"/>
    <w:rsid w:val="00667E8C"/>
    <w:rsid w:val="006705DA"/>
    <w:rsid w:val="006710FD"/>
    <w:rsid w:val="006712C1"/>
    <w:rsid w:val="00671551"/>
    <w:rsid w:val="00671C9E"/>
    <w:rsid w:val="00674637"/>
    <w:rsid w:val="006759E7"/>
    <w:rsid w:val="00675A93"/>
    <w:rsid w:val="00676D64"/>
    <w:rsid w:val="00676EEF"/>
    <w:rsid w:val="00677DD9"/>
    <w:rsid w:val="00681CE6"/>
    <w:rsid w:val="00682A76"/>
    <w:rsid w:val="00682F8C"/>
    <w:rsid w:val="00684DCB"/>
    <w:rsid w:val="00685595"/>
    <w:rsid w:val="00685B42"/>
    <w:rsid w:val="00685BDD"/>
    <w:rsid w:val="00685F2C"/>
    <w:rsid w:val="00687844"/>
    <w:rsid w:val="00687FA6"/>
    <w:rsid w:val="006917B9"/>
    <w:rsid w:val="00691ACF"/>
    <w:rsid w:val="00692182"/>
    <w:rsid w:val="006925E3"/>
    <w:rsid w:val="00692916"/>
    <w:rsid w:val="00692CC8"/>
    <w:rsid w:val="00692D22"/>
    <w:rsid w:val="00693137"/>
    <w:rsid w:val="00694F81"/>
    <w:rsid w:val="00696117"/>
    <w:rsid w:val="0069678F"/>
    <w:rsid w:val="00697B01"/>
    <w:rsid w:val="00697D23"/>
    <w:rsid w:val="006A06F0"/>
    <w:rsid w:val="006A09C1"/>
    <w:rsid w:val="006A09D9"/>
    <w:rsid w:val="006A49A5"/>
    <w:rsid w:val="006A4B00"/>
    <w:rsid w:val="006A4F12"/>
    <w:rsid w:val="006A5644"/>
    <w:rsid w:val="006A5A2C"/>
    <w:rsid w:val="006A6D38"/>
    <w:rsid w:val="006A7008"/>
    <w:rsid w:val="006A7954"/>
    <w:rsid w:val="006A7BE2"/>
    <w:rsid w:val="006A7CD1"/>
    <w:rsid w:val="006A7DFA"/>
    <w:rsid w:val="006B00ED"/>
    <w:rsid w:val="006B04B3"/>
    <w:rsid w:val="006B0CD1"/>
    <w:rsid w:val="006B1716"/>
    <w:rsid w:val="006B243B"/>
    <w:rsid w:val="006B2D40"/>
    <w:rsid w:val="006B308A"/>
    <w:rsid w:val="006B58B2"/>
    <w:rsid w:val="006C1408"/>
    <w:rsid w:val="006C1B0B"/>
    <w:rsid w:val="006C3349"/>
    <w:rsid w:val="006C597B"/>
    <w:rsid w:val="006D07B0"/>
    <w:rsid w:val="006D1083"/>
    <w:rsid w:val="006D19EC"/>
    <w:rsid w:val="006D1EA6"/>
    <w:rsid w:val="006D2B9E"/>
    <w:rsid w:val="006D5BBF"/>
    <w:rsid w:val="006D5E03"/>
    <w:rsid w:val="006D7900"/>
    <w:rsid w:val="006D7B2F"/>
    <w:rsid w:val="006E066D"/>
    <w:rsid w:val="006E18ED"/>
    <w:rsid w:val="006E195A"/>
    <w:rsid w:val="006E2E01"/>
    <w:rsid w:val="006E35CE"/>
    <w:rsid w:val="006E3FA6"/>
    <w:rsid w:val="006E486B"/>
    <w:rsid w:val="006E4E94"/>
    <w:rsid w:val="006E59A9"/>
    <w:rsid w:val="006E5A42"/>
    <w:rsid w:val="006E6D50"/>
    <w:rsid w:val="006F05C6"/>
    <w:rsid w:val="006F373C"/>
    <w:rsid w:val="006F3C87"/>
    <w:rsid w:val="006F3CD2"/>
    <w:rsid w:val="006F5B5C"/>
    <w:rsid w:val="006F64D2"/>
    <w:rsid w:val="006F6684"/>
    <w:rsid w:val="006F6A1A"/>
    <w:rsid w:val="006F7E6B"/>
    <w:rsid w:val="007002EC"/>
    <w:rsid w:val="007004A9"/>
    <w:rsid w:val="00701514"/>
    <w:rsid w:val="007027E5"/>
    <w:rsid w:val="007033B3"/>
    <w:rsid w:val="0070363E"/>
    <w:rsid w:val="00704DF9"/>
    <w:rsid w:val="00705A2E"/>
    <w:rsid w:val="007068BB"/>
    <w:rsid w:val="00706E06"/>
    <w:rsid w:val="0070745E"/>
    <w:rsid w:val="007101CA"/>
    <w:rsid w:val="00713A11"/>
    <w:rsid w:val="00715008"/>
    <w:rsid w:val="00715194"/>
    <w:rsid w:val="00715538"/>
    <w:rsid w:val="00717078"/>
    <w:rsid w:val="00717514"/>
    <w:rsid w:val="00717645"/>
    <w:rsid w:val="0072151A"/>
    <w:rsid w:val="0072220F"/>
    <w:rsid w:val="007229E0"/>
    <w:rsid w:val="00726197"/>
    <w:rsid w:val="00730113"/>
    <w:rsid w:val="0073280C"/>
    <w:rsid w:val="00734749"/>
    <w:rsid w:val="00734E4A"/>
    <w:rsid w:val="00735253"/>
    <w:rsid w:val="00737710"/>
    <w:rsid w:val="00740EFB"/>
    <w:rsid w:val="007415D5"/>
    <w:rsid w:val="007416C7"/>
    <w:rsid w:val="007418D1"/>
    <w:rsid w:val="00742A49"/>
    <w:rsid w:val="00744D53"/>
    <w:rsid w:val="0074529C"/>
    <w:rsid w:val="00746A69"/>
    <w:rsid w:val="00747093"/>
    <w:rsid w:val="007501B8"/>
    <w:rsid w:val="00750212"/>
    <w:rsid w:val="00751E7B"/>
    <w:rsid w:val="00751F67"/>
    <w:rsid w:val="0075229A"/>
    <w:rsid w:val="00752434"/>
    <w:rsid w:val="007526EB"/>
    <w:rsid w:val="007529C1"/>
    <w:rsid w:val="00752A92"/>
    <w:rsid w:val="007536D9"/>
    <w:rsid w:val="007541F6"/>
    <w:rsid w:val="007549C3"/>
    <w:rsid w:val="0075600E"/>
    <w:rsid w:val="0075619F"/>
    <w:rsid w:val="00757FAD"/>
    <w:rsid w:val="00760DBC"/>
    <w:rsid w:val="00761184"/>
    <w:rsid w:val="00761B5D"/>
    <w:rsid w:val="00761EE7"/>
    <w:rsid w:val="007624AA"/>
    <w:rsid w:val="00762780"/>
    <w:rsid w:val="00762911"/>
    <w:rsid w:val="00762B94"/>
    <w:rsid w:val="00762BC2"/>
    <w:rsid w:val="00763F8C"/>
    <w:rsid w:val="00764D1B"/>
    <w:rsid w:val="0076634B"/>
    <w:rsid w:val="00766EE9"/>
    <w:rsid w:val="007702A6"/>
    <w:rsid w:val="00771640"/>
    <w:rsid w:val="00772386"/>
    <w:rsid w:val="00772911"/>
    <w:rsid w:val="00772E8C"/>
    <w:rsid w:val="00773C7D"/>
    <w:rsid w:val="007745DC"/>
    <w:rsid w:val="0077551F"/>
    <w:rsid w:val="00777477"/>
    <w:rsid w:val="007776CD"/>
    <w:rsid w:val="00777BE5"/>
    <w:rsid w:val="00783662"/>
    <w:rsid w:val="0078384B"/>
    <w:rsid w:val="00783E13"/>
    <w:rsid w:val="0078408E"/>
    <w:rsid w:val="00786282"/>
    <w:rsid w:val="00790DD3"/>
    <w:rsid w:val="00791389"/>
    <w:rsid w:val="007919CB"/>
    <w:rsid w:val="00791C60"/>
    <w:rsid w:val="00795F54"/>
    <w:rsid w:val="007A05A4"/>
    <w:rsid w:val="007A0690"/>
    <w:rsid w:val="007A08F5"/>
    <w:rsid w:val="007A19C5"/>
    <w:rsid w:val="007A1AA8"/>
    <w:rsid w:val="007A2187"/>
    <w:rsid w:val="007A2476"/>
    <w:rsid w:val="007A259A"/>
    <w:rsid w:val="007A3C2C"/>
    <w:rsid w:val="007A56D6"/>
    <w:rsid w:val="007B155C"/>
    <w:rsid w:val="007B187A"/>
    <w:rsid w:val="007B1E78"/>
    <w:rsid w:val="007B30DF"/>
    <w:rsid w:val="007B4E48"/>
    <w:rsid w:val="007B610E"/>
    <w:rsid w:val="007B621E"/>
    <w:rsid w:val="007B6F95"/>
    <w:rsid w:val="007B7610"/>
    <w:rsid w:val="007B798C"/>
    <w:rsid w:val="007C1791"/>
    <w:rsid w:val="007C184B"/>
    <w:rsid w:val="007C2B53"/>
    <w:rsid w:val="007C52FF"/>
    <w:rsid w:val="007C55DD"/>
    <w:rsid w:val="007C59DF"/>
    <w:rsid w:val="007C59ED"/>
    <w:rsid w:val="007C5AB4"/>
    <w:rsid w:val="007C7FC5"/>
    <w:rsid w:val="007D1329"/>
    <w:rsid w:val="007D1945"/>
    <w:rsid w:val="007D4176"/>
    <w:rsid w:val="007D4DEC"/>
    <w:rsid w:val="007D5A6A"/>
    <w:rsid w:val="007E0709"/>
    <w:rsid w:val="007E14E8"/>
    <w:rsid w:val="007E1AC8"/>
    <w:rsid w:val="007E1D91"/>
    <w:rsid w:val="007E3834"/>
    <w:rsid w:val="007E3A34"/>
    <w:rsid w:val="007E5248"/>
    <w:rsid w:val="007E53D7"/>
    <w:rsid w:val="007E5821"/>
    <w:rsid w:val="007E60D9"/>
    <w:rsid w:val="007E7146"/>
    <w:rsid w:val="007E726F"/>
    <w:rsid w:val="007E73C1"/>
    <w:rsid w:val="007E7651"/>
    <w:rsid w:val="007E7989"/>
    <w:rsid w:val="007E7AE0"/>
    <w:rsid w:val="007E7F76"/>
    <w:rsid w:val="007F28B1"/>
    <w:rsid w:val="007F4622"/>
    <w:rsid w:val="007F4962"/>
    <w:rsid w:val="007F4D0A"/>
    <w:rsid w:val="007F611E"/>
    <w:rsid w:val="007F6EBC"/>
    <w:rsid w:val="008000D0"/>
    <w:rsid w:val="008009E4"/>
    <w:rsid w:val="008010BC"/>
    <w:rsid w:val="008016F4"/>
    <w:rsid w:val="0080173F"/>
    <w:rsid w:val="00803582"/>
    <w:rsid w:val="00803EFE"/>
    <w:rsid w:val="008042B5"/>
    <w:rsid w:val="008049DF"/>
    <w:rsid w:val="00805366"/>
    <w:rsid w:val="00805755"/>
    <w:rsid w:val="00806DB4"/>
    <w:rsid w:val="00807457"/>
    <w:rsid w:val="00811449"/>
    <w:rsid w:val="00811BAE"/>
    <w:rsid w:val="00813AE8"/>
    <w:rsid w:val="00814886"/>
    <w:rsid w:val="008162B4"/>
    <w:rsid w:val="008162F3"/>
    <w:rsid w:val="00817C32"/>
    <w:rsid w:val="00817CE4"/>
    <w:rsid w:val="008200CA"/>
    <w:rsid w:val="008213FB"/>
    <w:rsid w:val="00821662"/>
    <w:rsid w:val="00821AF2"/>
    <w:rsid w:val="008225C1"/>
    <w:rsid w:val="0082413D"/>
    <w:rsid w:val="00825255"/>
    <w:rsid w:val="00825533"/>
    <w:rsid w:val="008263D8"/>
    <w:rsid w:val="008272F9"/>
    <w:rsid w:val="008308B5"/>
    <w:rsid w:val="00830E7F"/>
    <w:rsid w:val="00831128"/>
    <w:rsid w:val="0083151B"/>
    <w:rsid w:val="00831A2F"/>
    <w:rsid w:val="008325E9"/>
    <w:rsid w:val="0083302B"/>
    <w:rsid w:val="008331F6"/>
    <w:rsid w:val="008335F9"/>
    <w:rsid w:val="008339EE"/>
    <w:rsid w:val="00834CAA"/>
    <w:rsid w:val="008351F0"/>
    <w:rsid w:val="00835221"/>
    <w:rsid w:val="00835B53"/>
    <w:rsid w:val="0083610D"/>
    <w:rsid w:val="00836EB4"/>
    <w:rsid w:val="008414E1"/>
    <w:rsid w:val="008419A5"/>
    <w:rsid w:val="008425DC"/>
    <w:rsid w:val="00842A0E"/>
    <w:rsid w:val="00842A1C"/>
    <w:rsid w:val="00842E34"/>
    <w:rsid w:val="0084364F"/>
    <w:rsid w:val="00844B64"/>
    <w:rsid w:val="00844CA1"/>
    <w:rsid w:val="00845B83"/>
    <w:rsid w:val="008473DB"/>
    <w:rsid w:val="00853B43"/>
    <w:rsid w:val="00853CB9"/>
    <w:rsid w:val="00855916"/>
    <w:rsid w:val="00855D5A"/>
    <w:rsid w:val="0085725D"/>
    <w:rsid w:val="00857EB4"/>
    <w:rsid w:val="008618FD"/>
    <w:rsid w:val="00863DC8"/>
    <w:rsid w:val="00863E1F"/>
    <w:rsid w:val="008700F4"/>
    <w:rsid w:val="00870332"/>
    <w:rsid w:val="00870BF6"/>
    <w:rsid w:val="00873B66"/>
    <w:rsid w:val="00873F68"/>
    <w:rsid w:val="0087421C"/>
    <w:rsid w:val="00874294"/>
    <w:rsid w:val="0087466D"/>
    <w:rsid w:val="00875871"/>
    <w:rsid w:val="00877B2A"/>
    <w:rsid w:val="008800D0"/>
    <w:rsid w:val="008804D2"/>
    <w:rsid w:val="00881A2E"/>
    <w:rsid w:val="008829E9"/>
    <w:rsid w:val="0088309C"/>
    <w:rsid w:val="00883906"/>
    <w:rsid w:val="00883E55"/>
    <w:rsid w:val="00884A30"/>
    <w:rsid w:val="008857E4"/>
    <w:rsid w:val="00885DED"/>
    <w:rsid w:val="0088677C"/>
    <w:rsid w:val="0089172A"/>
    <w:rsid w:val="00891D6E"/>
    <w:rsid w:val="00892A9D"/>
    <w:rsid w:val="00894107"/>
    <w:rsid w:val="00894355"/>
    <w:rsid w:val="0089554D"/>
    <w:rsid w:val="00895A8B"/>
    <w:rsid w:val="00897AB9"/>
    <w:rsid w:val="00897E43"/>
    <w:rsid w:val="008A0CF2"/>
    <w:rsid w:val="008A2D85"/>
    <w:rsid w:val="008A51A0"/>
    <w:rsid w:val="008A5CF3"/>
    <w:rsid w:val="008A758F"/>
    <w:rsid w:val="008B124C"/>
    <w:rsid w:val="008B20A7"/>
    <w:rsid w:val="008B244D"/>
    <w:rsid w:val="008B292F"/>
    <w:rsid w:val="008B2AA8"/>
    <w:rsid w:val="008B4B09"/>
    <w:rsid w:val="008B4E4B"/>
    <w:rsid w:val="008B5213"/>
    <w:rsid w:val="008B553E"/>
    <w:rsid w:val="008B6C99"/>
    <w:rsid w:val="008B7305"/>
    <w:rsid w:val="008C0223"/>
    <w:rsid w:val="008C03C6"/>
    <w:rsid w:val="008C0EBA"/>
    <w:rsid w:val="008C18E7"/>
    <w:rsid w:val="008C19C1"/>
    <w:rsid w:val="008C1C3F"/>
    <w:rsid w:val="008C1DA8"/>
    <w:rsid w:val="008C1FA1"/>
    <w:rsid w:val="008C57D6"/>
    <w:rsid w:val="008C62B3"/>
    <w:rsid w:val="008C7E99"/>
    <w:rsid w:val="008D1DEB"/>
    <w:rsid w:val="008D40A1"/>
    <w:rsid w:val="008D4808"/>
    <w:rsid w:val="008D4E42"/>
    <w:rsid w:val="008D5B90"/>
    <w:rsid w:val="008D5EF9"/>
    <w:rsid w:val="008D618D"/>
    <w:rsid w:val="008D6277"/>
    <w:rsid w:val="008D63C1"/>
    <w:rsid w:val="008D7307"/>
    <w:rsid w:val="008D7628"/>
    <w:rsid w:val="008E11FE"/>
    <w:rsid w:val="008E2952"/>
    <w:rsid w:val="008E2A6C"/>
    <w:rsid w:val="008E31F9"/>
    <w:rsid w:val="008E329B"/>
    <w:rsid w:val="008E46C9"/>
    <w:rsid w:val="008E586D"/>
    <w:rsid w:val="008F0B97"/>
    <w:rsid w:val="008F330C"/>
    <w:rsid w:val="008F45EA"/>
    <w:rsid w:val="008F4C33"/>
    <w:rsid w:val="008F55DD"/>
    <w:rsid w:val="008F77CB"/>
    <w:rsid w:val="009014CF"/>
    <w:rsid w:val="00901D48"/>
    <w:rsid w:val="00901E11"/>
    <w:rsid w:val="00901E6B"/>
    <w:rsid w:val="009027D2"/>
    <w:rsid w:val="0090422C"/>
    <w:rsid w:val="00904765"/>
    <w:rsid w:val="00906306"/>
    <w:rsid w:val="00906334"/>
    <w:rsid w:val="00906597"/>
    <w:rsid w:val="00906B15"/>
    <w:rsid w:val="009073C9"/>
    <w:rsid w:val="00910FD8"/>
    <w:rsid w:val="00911048"/>
    <w:rsid w:val="0091348E"/>
    <w:rsid w:val="00913867"/>
    <w:rsid w:val="009152F5"/>
    <w:rsid w:val="00915474"/>
    <w:rsid w:val="009170EE"/>
    <w:rsid w:val="009176AF"/>
    <w:rsid w:val="009179F1"/>
    <w:rsid w:val="009203EA"/>
    <w:rsid w:val="00920DA3"/>
    <w:rsid w:val="00924C6B"/>
    <w:rsid w:val="00924DFC"/>
    <w:rsid w:val="00925AA6"/>
    <w:rsid w:val="0093029A"/>
    <w:rsid w:val="0093098E"/>
    <w:rsid w:val="00933EC5"/>
    <w:rsid w:val="009359EB"/>
    <w:rsid w:val="00936342"/>
    <w:rsid w:val="00940E4B"/>
    <w:rsid w:val="0094349C"/>
    <w:rsid w:val="009444E9"/>
    <w:rsid w:val="00944E6F"/>
    <w:rsid w:val="00945399"/>
    <w:rsid w:val="009479A1"/>
    <w:rsid w:val="00952AF0"/>
    <w:rsid w:val="009533DC"/>
    <w:rsid w:val="00953996"/>
    <w:rsid w:val="00955812"/>
    <w:rsid w:val="00955DF0"/>
    <w:rsid w:val="0095670F"/>
    <w:rsid w:val="0095693C"/>
    <w:rsid w:val="00956DA2"/>
    <w:rsid w:val="009572A0"/>
    <w:rsid w:val="0096008F"/>
    <w:rsid w:val="00960392"/>
    <w:rsid w:val="0096040A"/>
    <w:rsid w:val="009605CD"/>
    <w:rsid w:val="00961004"/>
    <w:rsid w:val="009617A3"/>
    <w:rsid w:val="009633E9"/>
    <w:rsid w:val="00963C39"/>
    <w:rsid w:val="00963DB9"/>
    <w:rsid w:val="00964EA3"/>
    <w:rsid w:val="009659E8"/>
    <w:rsid w:val="009660EF"/>
    <w:rsid w:val="00966A54"/>
    <w:rsid w:val="00967096"/>
    <w:rsid w:val="0096795A"/>
    <w:rsid w:val="00971414"/>
    <w:rsid w:val="009718F9"/>
    <w:rsid w:val="009762CE"/>
    <w:rsid w:val="00976FFC"/>
    <w:rsid w:val="009772E9"/>
    <w:rsid w:val="00977458"/>
    <w:rsid w:val="009778C4"/>
    <w:rsid w:val="009820FB"/>
    <w:rsid w:val="00984AFB"/>
    <w:rsid w:val="00984B1C"/>
    <w:rsid w:val="00984B73"/>
    <w:rsid w:val="00984E31"/>
    <w:rsid w:val="009859EA"/>
    <w:rsid w:val="00985A97"/>
    <w:rsid w:val="00985D3F"/>
    <w:rsid w:val="00985DAF"/>
    <w:rsid w:val="00986697"/>
    <w:rsid w:val="009919D3"/>
    <w:rsid w:val="00992339"/>
    <w:rsid w:val="0099529F"/>
    <w:rsid w:val="009973EF"/>
    <w:rsid w:val="009A08A1"/>
    <w:rsid w:val="009A0D99"/>
    <w:rsid w:val="009A0FCA"/>
    <w:rsid w:val="009A17A3"/>
    <w:rsid w:val="009A1FA4"/>
    <w:rsid w:val="009A247D"/>
    <w:rsid w:val="009A344B"/>
    <w:rsid w:val="009A485C"/>
    <w:rsid w:val="009A4BE4"/>
    <w:rsid w:val="009A7FA4"/>
    <w:rsid w:val="009B0D02"/>
    <w:rsid w:val="009B1077"/>
    <w:rsid w:val="009B1BF1"/>
    <w:rsid w:val="009B1DD6"/>
    <w:rsid w:val="009B3680"/>
    <w:rsid w:val="009B4A9B"/>
    <w:rsid w:val="009B5A58"/>
    <w:rsid w:val="009B6781"/>
    <w:rsid w:val="009B6DFE"/>
    <w:rsid w:val="009B7C80"/>
    <w:rsid w:val="009C05F8"/>
    <w:rsid w:val="009C1CFE"/>
    <w:rsid w:val="009C406B"/>
    <w:rsid w:val="009C4C80"/>
    <w:rsid w:val="009C6141"/>
    <w:rsid w:val="009C643E"/>
    <w:rsid w:val="009C64DF"/>
    <w:rsid w:val="009C7D78"/>
    <w:rsid w:val="009D1661"/>
    <w:rsid w:val="009D1683"/>
    <w:rsid w:val="009D2B03"/>
    <w:rsid w:val="009D35E4"/>
    <w:rsid w:val="009D38DC"/>
    <w:rsid w:val="009D3D1B"/>
    <w:rsid w:val="009D3E6D"/>
    <w:rsid w:val="009D54AF"/>
    <w:rsid w:val="009D7E2E"/>
    <w:rsid w:val="009E0762"/>
    <w:rsid w:val="009E0C20"/>
    <w:rsid w:val="009E1801"/>
    <w:rsid w:val="009E51FF"/>
    <w:rsid w:val="009E5768"/>
    <w:rsid w:val="009E6CD9"/>
    <w:rsid w:val="009E6DEF"/>
    <w:rsid w:val="009E718B"/>
    <w:rsid w:val="009E79A4"/>
    <w:rsid w:val="009F09ED"/>
    <w:rsid w:val="009F167D"/>
    <w:rsid w:val="009F2A8E"/>
    <w:rsid w:val="009F2DF0"/>
    <w:rsid w:val="009F2F32"/>
    <w:rsid w:val="009F40AA"/>
    <w:rsid w:val="009F5B6D"/>
    <w:rsid w:val="009F5C4B"/>
    <w:rsid w:val="009F63AB"/>
    <w:rsid w:val="009F6565"/>
    <w:rsid w:val="009F7FE6"/>
    <w:rsid w:val="00A00EE7"/>
    <w:rsid w:val="00A01A7A"/>
    <w:rsid w:val="00A01EC7"/>
    <w:rsid w:val="00A030E9"/>
    <w:rsid w:val="00A03941"/>
    <w:rsid w:val="00A04949"/>
    <w:rsid w:val="00A04B5F"/>
    <w:rsid w:val="00A04DC5"/>
    <w:rsid w:val="00A04DCD"/>
    <w:rsid w:val="00A057D3"/>
    <w:rsid w:val="00A06217"/>
    <w:rsid w:val="00A064CE"/>
    <w:rsid w:val="00A1007A"/>
    <w:rsid w:val="00A11EF8"/>
    <w:rsid w:val="00A13300"/>
    <w:rsid w:val="00A133A0"/>
    <w:rsid w:val="00A1370D"/>
    <w:rsid w:val="00A1407B"/>
    <w:rsid w:val="00A146D3"/>
    <w:rsid w:val="00A15D11"/>
    <w:rsid w:val="00A211DA"/>
    <w:rsid w:val="00A21DA9"/>
    <w:rsid w:val="00A2250E"/>
    <w:rsid w:val="00A22945"/>
    <w:rsid w:val="00A22E99"/>
    <w:rsid w:val="00A22FCE"/>
    <w:rsid w:val="00A236CE"/>
    <w:rsid w:val="00A257C7"/>
    <w:rsid w:val="00A30E33"/>
    <w:rsid w:val="00A332FF"/>
    <w:rsid w:val="00A3364C"/>
    <w:rsid w:val="00A3385C"/>
    <w:rsid w:val="00A33CDC"/>
    <w:rsid w:val="00A35256"/>
    <w:rsid w:val="00A35258"/>
    <w:rsid w:val="00A368C3"/>
    <w:rsid w:val="00A4118B"/>
    <w:rsid w:val="00A419CD"/>
    <w:rsid w:val="00A41FFE"/>
    <w:rsid w:val="00A42FEC"/>
    <w:rsid w:val="00A430CB"/>
    <w:rsid w:val="00A437EF"/>
    <w:rsid w:val="00A453EF"/>
    <w:rsid w:val="00A457B5"/>
    <w:rsid w:val="00A466D3"/>
    <w:rsid w:val="00A46CD0"/>
    <w:rsid w:val="00A502DE"/>
    <w:rsid w:val="00A504E1"/>
    <w:rsid w:val="00A51EA0"/>
    <w:rsid w:val="00A5237C"/>
    <w:rsid w:val="00A542A2"/>
    <w:rsid w:val="00A54BFC"/>
    <w:rsid w:val="00A5527B"/>
    <w:rsid w:val="00A55D0E"/>
    <w:rsid w:val="00A55DA8"/>
    <w:rsid w:val="00A56D11"/>
    <w:rsid w:val="00A575BE"/>
    <w:rsid w:val="00A57F5A"/>
    <w:rsid w:val="00A60985"/>
    <w:rsid w:val="00A61580"/>
    <w:rsid w:val="00A6169D"/>
    <w:rsid w:val="00A6182B"/>
    <w:rsid w:val="00A62539"/>
    <w:rsid w:val="00A62663"/>
    <w:rsid w:val="00A6326D"/>
    <w:rsid w:val="00A636AD"/>
    <w:rsid w:val="00A64756"/>
    <w:rsid w:val="00A664E5"/>
    <w:rsid w:val="00A67446"/>
    <w:rsid w:val="00A67E8B"/>
    <w:rsid w:val="00A72B9F"/>
    <w:rsid w:val="00A7317D"/>
    <w:rsid w:val="00A73C71"/>
    <w:rsid w:val="00A74415"/>
    <w:rsid w:val="00A74570"/>
    <w:rsid w:val="00A74D93"/>
    <w:rsid w:val="00A74FB4"/>
    <w:rsid w:val="00A753AC"/>
    <w:rsid w:val="00A75BF9"/>
    <w:rsid w:val="00A75D49"/>
    <w:rsid w:val="00A76928"/>
    <w:rsid w:val="00A76DE9"/>
    <w:rsid w:val="00A77418"/>
    <w:rsid w:val="00A77828"/>
    <w:rsid w:val="00A804FC"/>
    <w:rsid w:val="00A809A4"/>
    <w:rsid w:val="00A80E7A"/>
    <w:rsid w:val="00A825A1"/>
    <w:rsid w:val="00A838E0"/>
    <w:rsid w:val="00A84705"/>
    <w:rsid w:val="00A85F8F"/>
    <w:rsid w:val="00A86EC2"/>
    <w:rsid w:val="00A9252F"/>
    <w:rsid w:val="00A93D8E"/>
    <w:rsid w:val="00A958C7"/>
    <w:rsid w:val="00A97923"/>
    <w:rsid w:val="00AA182B"/>
    <w:rsid w:val="00AA3C77"/>
    <w:rsid w:val="00AA5833"/>
    <w:rsid w:val="00AA6204"/>
    <w:rsid w:val="00AA68E5"/>
    <w:rsid w:val="00AB067B"/>
    <w:rsid w:val="00AB09C9"/>
    <w:rsid w:val="00AB3811"/>
    <w:rsid w:val="00AB4A93"/>
    <w:rsid w:val="00AB54D9"/>
    <w:rsid w:val="00AB600D"/>
    <w:rsid w:val="00AB7E87"/>
    <w:rsid w:val="00AC38F7"/>
    <w:rsid w:val="00AC5AA6"/>
    <w:rsid w:val="00AC60F8"/>
    <w:rsid w:val="00AC6E1B"/>
    <w:rsid w:val="00AC7F15"/>
    <w:rsid w:val="00AD0153"/>
    <w:rsid w:val="00AD0319"/>
    <w:rsid w:val="00AD099F"/>
    <w:rsid w:val="00AD12EF"/>
    <w:rsid w:val="00AD53B2"/>
    <w:rsid w:val="00AD5475"/>
    <w:rsid w:val="00AD5BD9"/>
    <w:rsid w:val="00AD67C6"/>
    <w:rsid w:val="00AD6951"/>
    <w:rsid w:val="00AD785A"/>
    <w:rsid w:val="00AE37CC"/>
    <w:rsid w:val="00AE3EB3"/>
    <w:rsid w:val="00AE418F"/>
    <w:rsid w:val="00AE6945"/>
    <w:rsid w:val="00AE6A35"/>
    <w:rsid w:val="00AF03CC"/>
    <w:rsid w:val="00AF07D9"/>
    <w:rsid w:val="00AF1131"/>
    <w:rsid w:val="00AF21CA"/>
    <w:rsid w:val="00AF2470"/>
    <w:rsid w:val="00AF2C6A"/>
    <w:rsid w:val="00AF633A"/>
    <w:rsid w:val="00AF7BA7"/>
    <w:rsid w:val="00AF7CB9"/>
    <w:rsid w:val="00B008D5"/>
    <w:rsid w:val="00B01D8D"/>
    <w:rsid w:val="00B033E9"/>
    <w:rsid w:val="00B03579"/>
    <w:rsid w:val="00B04087"/>
    <w:rsid w:val="00B060C9"/>
    <w:rsid w:val="00B0624D"/>
    <w:rsid w:val="00B1028E"/>
    <w:rsid w:val="00B10B12"/>
    <w:rsid w:val="00B11EDA"/>
    <w:rsid w:val="00B1225B"/>
    <w:rsid w:val="00B12E2B"/>
    <w:rsid w:val="00B13024"/>
    <w:rsid w:val="00B138FB"/>
    <w:rsid w:val="00B149BB"/>
    <w:rsid w:val="00B15CAF"/>
    <w:rsid w:val="00B169A0"/>
    <w:rsid w:val="00B16EAA"/>
    <w:rsid w:val="00B1793B"/>
    <w:rsid w:val="00B201C8"/>
    <w:rsid w:val="00B20C53"/>
    <w:rsid w:val="00B210FA"/>
    <w:rsid w:val="00B2127B"/>
    <w:rsid w:val="00B2174E"/>
    <w:rsid w:val="00B22DF9"/>
    <w:rsid w:val="00B235C9"/>
    <w:rsid w:val="00B23715"/>
    <w:rsid w:val="00B23DED"/>
    <w:rsid w:val="00B24758"/>
    <w:rsid w:val="00B25EA6"/>
    <w:rsid w:val="00B26D48"/>
    <w:rsid w:val="00B30A0C"/>
    <w:rsid w:val="00B30A66"/>
    <w:rsid w:val="00B31051"/>
    <w:rsid w:val="00B312F3"/>
    <w:rsid w:val="00B318ED"/>
    <w:rsid w:val="00B32755"/>
    <w:rsid w:val="00B32921"/>
    <w:rsid w:val="00B33A81"/>
    <w:rsid w:val="00B34002"/>
    <w:rsid w:val="00B34083"/>
    <w:rsid w:val="00B35119"/>
    <w:rsid w:val="00B357F2"/>
    <w:rsid w:val="00B365B4"/>
    <w:rsid w:val="00B365F5"/>
    <w:rsid w:val="00B36B5D"/>
    <w:rsid w:val="00B4063E"/>
    <w:rsid w:val="00B40FA9"/>
    <w:rsid w:val="00B414C7"/>
    <w:rsid w:val="00B43280"/>
    <w:rsid w:val="00B4342E"/>
    <w:rsid w:val="00B43956"/>
    <w:rsid w:val="00B449D6"/>
    <w:rsid w:val="00B47B6F"/>
    <w:rsid w:val="00B50734"/>
    <w:rsid w:val="00B5154D"/>
    <w:rsid w:val="00B520FB"/>
    <w:rsid w:val="00B534C7"/>
    <w:rsid w:val="00B539B8"/>
    <w:rsid w:val="00B53E9A"/>
    <w:rsid w:val="00B5484D"/>
    <w:rsid w:val="00B5513D"/>
    <w:rsid w:val="00B55D5E"/>
    <w:rsid w:val="00B562F4"/>
    <w:rsid w:val="00B57ECE"/>
    <w:rsid w:val="00B6028C"/>
    <w:rsid w:val="00B602E1"/>
    <w:rsid w:val="00B6102C"/>
    <w:rsid w:val="00B62907"/>
    <w:rsid w:val="00B62B48"/>
    <w:rsid w:val="00B62D68"/>
    <w:rsid w:val="00B63978"/>
    <w:rsid w:val="00B64273"/>
    <w:rsid w:val="00B655BD"/>
    <w:rsid w:val="00B66DBD"/>
    <w:rsid w:val="00B66FD7"/>
    <w:rsid w:val="00B708C6"/>
    <w:rsid w:val="00B70BE5"/>
    <w:rsid w:val="00B71D19"/>
    <w:rsid w:val="00B71F17"/>
    <w:rsid w:val="00B72A5A"/>
    <w:rsid w:val="00B72CE2"/>
    <w:rsid w:val="00B73079"/>
    <w:rsid w:val="00B77553"/>
    <w:rsid w:val="00B8224B"/>
    <w:rsid w:val="00B83568"/>
    <w:rsid w:val="00B84643"/>
    <w:rsid w:val="00B8546A"/>
    <w:rsid w:val="00B858A7"/>
    <w:rsid w:val="00B90111"/>
    <w:rsid w:val="00B9171A"/>
    <w:rsid w:val="00B92B5A"/>
    <w:rsid w:val="00B93B3F"/>
    <w:rsid w:val="00B953B1"/>
    <w:rsid w:val="00B95C2C"/>
    <w:rsid w:val="00B95F2C"/>
    <w:rsid w:val="00B960CB"/>
    <w:rsid w:val="00B96FE1"/>
    <w:rsid w:val="00B97EC0"/>
    <w:rsid w:val="00BA0D21"/>
    <w:rsid w:val="00BA4B12"/>
    <w:rsid w:val="00BA60F2"/>
    <w:rsid w:val="00BA60FE"/>
    <w:rsid w:val="00BA73FA"/>
    <w:rsid w:val="00BA7BD4"/>
    <w:rsid w:val="00BB1842"/>
    <w:rsid w:val="00BB3A70"/>
    <w:rsid w:val="00BB4F79"/>
    <w:rsid w:val="00BC2798"/>
    <w:rsid w:val="00BC3CC5"/>
    <w:rsid w:val="00BC42DD"/>
    <w:rsid w:val="00BC4B70"/>
    <w:rsid w:val="00BC6A16"/>
    <w:rsid w:val="00BC6AB7"/>
    <w:rsid w:val="00BC6C2E"/>
    <w:rsid w:val="00BC769B"/>
    <w:rsid w:val="00BD0557"/>
    <w:rsid w:val="00BD1615"/>
    <w:rsid w:val="00BD193D"/>
    <w:rsid w:val="00BD19D8"/>
    <w:rsid w:val="00BD1CED"/>
    <w:rsid w:val="00BD1FAD"/>
    <w:rsid w:val="00BD35F0"/>
    <w:rsid w:val="00BD3D61"/>
    <w:rsid w:val="00BE0BC5"/>
    <w:rsid w:val="00BE0E3F"/>
    <w:rsid w:val="00BE3770"/>
    <w:rsid w:val="00BE40E4"/>
    <w:rsid w:val="00BE4653"/>
    <w:rsid w:val="00BE54D8"/>
    <w:rsid w:val="00BE6091"/>
    <w:rsid w:val="00BE6BE0"/>
    <w:rsid w:val="00BE6F0E"/>
    <w:rsid w:val="00BF269B"/>
    <w:rsid w:val="00BF287E"/>
    <w:rsid w:val="00BF2F44"/>
    <w:rsid w:val="00BF438D"/>
    <w:rsid w:val="00BF46FE"/>
    <w:rsid w:val="00BF56EB"/>
    <w:rsid w:val="00BF6657"/>
    <w:rsid w:val="00BF6C83"/>
    <w:rsid w:val="00BF7995"/>
    <w:rsid w:val="00C00BB2"/>
    <w:rsid w:val="00C00C6A"/>
    <w:rsid w:val="00C01601"/>
    <w:rsid w:val="00C01D25"/>
    <w:rsid w:val="00C04046"/>
    <w:rsid w:val="00C05109"/>
    <w:rsid w:val="00C06455"/>
    <w:rsid w:val="00C07305"/>
    <w:rsid w:val="00C07483"/>
    <w:rsid w:val="00C0748B"/>
    <w:rsid w:val="00C0777A"/>
    <w:rsid w:val="00C109D5"/>
    <w:rsid w:val="00C120D1"/>
    <w:rsid w:val="00C12509"/>
    <w:rsid w:val="00C129AA"/>
    <w:rsid w:val="00C14438"/>
    <w:rsid w:val="00C1492E"/>
    <w:rsid w:val="00C15D20"/>
    <w:rsid w:val="00C15D44"/>
    <w:rsid w:val="00C2047F"/>
    <w:rsid w:val="00C207A7"/>
    <w:rsid w:val="00C20823"/>
    <w:rsid w:val="00C22A31"/>
    <w:rsid w:val="00C233D8"/>
    <w:rsid w:val="00C2350A"/>
    <w:rsid w:val="00C23712"/>
    <w:rsid w:val="00C238BD"/>
    <w:rsid w:val="00C244CE"/>
    <w:rsid w:val="00C266B0"/>
    <w:rsid w:val="00C31FE4"/>
    <w:rsid w:val="00C32547"/>
    <w:rsid w:val="00C32BE8"/>
    <w:rsid w:val="00C3459F"/>
    <w:rsid w:val="00C362F5"/>
    <w:rsid w:val="00C36311"/>
    <w:rsid w:val="00C3672B"/>
    <w:rsid w:val="00C3781D"/>
    <w:rsid w:val="00C40138"/>
    <w:rsid w:val="00C411EF"/>
    <w:rsid w:val="00C423C1"/>
    <w:rsid w:val="00C42452"/>
    <w:rsid w:val="00C459CA"/>
    <w:rsid w:val="00C460B9"/>
    <w:rsid w:val="00C46CDA"/>
    <w:rsid w:val="00C4754F"/>
    <w:rsid w:val="00C47BB8"/>
    <w:rsid w:val="00C5041D"/>
    <w:rsid w:val="00C5118B"/>
    <w:rsid w:val="00C516A4"/>
    <w:rsid w:val="00C51D2A"/>
    <w:rsid w:val="00C52118"/>
    <w:rsid w:val="00C523A8"/>
    <w:rsid w:val="00C536AE"/>
    <w:rsid w:val="00C56598"/>
    <w:rsid w:val="00C60116"/>
    <w:rsid w:val="00C60139"/>
    <w:rsid w:val="00C603BF"/>
    <w:rsid w:val="00C61266"/>
    <w:rsid w:val="00C619B7"/>
    <w:rsid w:val="00C63942"/>
    <w:rsid w:val="00C6429E"/>
    <w:rsid w:val="00C666A3"/>
    <w:rsid w:val="00C66F34"/>
    <w:rsid w:val="00C70AEB"/>
    <w:rsid w:val="00C72143"/>
    <w:rsid w:val="00C72B29"/>
    <w:rsid w:val="00C72F80"/>
    <w:rsid w:val="00C740E6"/>
    <w:rsid w:val="00C7590C"/>
    <w:rsid w:val="00C77269"/>
    <w:rsid w:val="00C77359"/>
    <w:rsid w:val="00C77AB9"/>
    <w:rsid w:val="00C77EE0"/>
    <w:rsid w:val="00C80DC9"/>
    <w:rsid w:val="00C80DD8"/>
    <w:rsid w:val="00C81A30"/>
    <w:rsid w:val="00C84A94"/>
    <w:rsid w:val="00C866FA"/>
    <w:rsid w:val="00C86E85"/>
    <w:rsid w:val="00C87265"/>
    <w:rsid w:val="00C87FCB"/>
    <w:rsid w:val="00C90CD8"/>
    <w:rsid w:val="00C911F5"/>
    <w:rsid w:val="00C9289B"/>
    <w:rsid w:val="00C932F8"/>
    <w:rsid w:val="00C93DC8"/>
    <w:rsid w:val="00C94441"/>
    <w:rsid w:val="00C94908"/>
    <w:rsid w:val="00C94B0F"/>
    <w:rsid w:val="00C95312"/>
    <w:rsid w:val="00C96BBF"/>
    <w:rsid w:val="00CA2494"/>
    <w:rsid w:val="00CA25F9"/>
    <w:rsid w:val="00CA262A"/>
    <w:rsid w:val="00CA28BC"/>
    <w:rsid w:val="00CA336E"/>
    <w:rsid w:val="00CA3D4C"/>
    <w:rsid w:val="00CB30B8"/>
    <w:rsid w:val="00CB3595"/>
    <w:rsid w:val="00CB5973"/>
    <w:rsid w:val="00CB59EB"/>
    <w:rsid w:val="00CB6000"/>
    <w:rsid w:val="00CB6488"/>
    <w:rsid w:val="00CB6620"/>
    <w:rsid w:val="00CC02C0"/>
    <w:rsid w:val="00CC1569"/>
    <w:rsid w:val="00CC3064"/>
    <w:rsid w:val="00CC470D"/>
    <w:rsid w:val="00CC62B9"/>
    <w:rsid w:val="00CC683E"/>
    <w:rsid w:val="00CC725C"/>
    <w:rsid w:val="00CC7FE6"/>
    <w:rsid w:val="00CD0B1E"/>
    <w:rsid w:val="00CD289C"/>
    <w:rsid w:val="00CD46D7"/>
    <w:rsid w:val="00CD4FBD"/>
    <w:rsid w:val="00CD512F"/>
    <w:rsid w:val="00CD60B4"/>
    <w:rsid w:val="00CD6289"/>
    <w:rsid w:val="00CD6310"/>
    <w:rsid w:val="00CD69B9"/>
    <w:rsid w:val="00CD7C40"/>
    <w:rsid w:val="00CE124C"/>
    <w:rsid w:val="00CE18BD"/>
    <w:rsid w:val="00CE227E"/>
    <w:rsid w:val="00CE65FF"/>
    <w:rsid w:val="00CF0A65"/>
    <w:rsid w:val="00CF6AF9"/>
    <w:rsid w:val="00CF7934"/>
    <w:rsid w:val="00CF7CD1"/>
    <w:rsid w:val="00D00692"/>
    <w:rsid w:val="00D01E3B"/>
    <w:rsid w:val="00D03CA1"/>
    <w:rsid w:val="00D040CC"/>
    <w:rsid w:val="00D052F9"/>
    <w:rsid w:val="00D06DC3"/>
    <w:rsid w:val="00D10291"/>
    <w:rsid w:val="00D12295"/>
    <w:rsid w:val="00D12D5A"/>
    <w:rsid w:val="00D13EDD"/>
    <w:rsid w:val="00D140E7"/>
    <w:rsid w:val="00D14FC9"/>
    <w:rsid w:val="00D157A0"/>
    <w:rsid w:val="00D15D7E"/>
    <w:rsid w:val="00D16A2B"/>
    <w:rsid w:val="00D16EF3"/>
    <w:rsid w:val="00D202A2"/>
    <w:rsid w:val="00D220C3"/>
    <w:rsid w:val="00D221AC"/>
    <w:rsid w:val="00D23450"/>
    <w:rsid w:val="00D2530F"/>
    <w:rsid w:val="00D26059"/>
    <w:rsid w:val="00D277BF"/>
    <w:rsid w:val="00D301DF"/>
    <w:rsid w:val="00D30D34"/>
    <w:rsid w:val="00D32E52"/>
    <w:rsid w:val="00D336BF"/>
    <w:rsid w:val="00D34417"/>
    <w:rsid w:val="00D34E4A"/>
    <w:rsid w:val="00D354BC"/>
    <w:rsid w:val="00D362C8"/>
    <w:rsid w:val="00D3639D"/>
    <w:rsid w:val="00D36EDB"/>
    <w:rsid w:val="00D37E1F"/>
    <w:rsid w:val="00D42698"/>
    <w:rsid w:val="00D43C02"/>
    <w:rsid w:val="00D504F9"/>
    <w:rsid w:val="00D50C11"/>
    <w:rsid w:val="00D54125"/>
    <w:rsid w:val="00D561A0"/>
    <w:rsid w:val="00D578B5"/>
    <w:rsid w:val="00D57962"/>
    <w:rsid w:val="00D60C3C"/>
    <w:rsid w:val="00D61204"/>
    <w:rsid w:val="00D634FB"/>
    <w:rsid w:val="00D6405A"/>
    <w:rsid w:val="00D64B6F"/>
    <w:rsid w:val="00D64C1A"/>
    <w:rsid w:val="00D65117"/>
    <w:rsid w:val="00D668F4"/>
    <w:rsid w:val="00D66FC4"/>
    <w:rsid w:val="00D706C3"/>
    <w:rsid w:val="00D707E7"/>
    <w:rsid w:val="00D70B34"/>
    <w:rsid w:val="00D70EBD"/>
    <w:rsid w:val="00D7123C"/>
    <w:rsid w:val="00D714F4"/>
    <w:rsid w:val="00D71B64"/>
    <w:rsid w:val="00D71B9D"/>
    <w:rsid w:val="00D729B1"/>
    <w:rsid w:val="00D74A96"/>
    <w:rsid w:val="00D77A07"/>
    <w:rsid w:val="00D804DC"/>
    <w:rsid w:val="00D806F2"/>
    <w:rsid w:val="00D80E77"/>
    <w:rsid w:val="00D81DD4"/>
    <w:rsid w:val="00D825DB"/>
    <w:rsid w:val="00D82F65"/>
    <w:rsid w:val="00D83C38"/>
    <w:rsid w:val="00D84D62"/>
    <w:rsid w:val="00D855AF"/>
    <w:rsid w:val="00D85684"/>
    <w:rsid w:val="00D866B7"/>
    <w:rsid w:val="00D86DC3"/>
    <w:rsid w:val="00D87761"/>
    <w:rsid w:val="00D905B9"/>
    <w:rsid w:val="00D913A2"/>
    <w:rsid w:val="00D91E8A"/>
    <w:rsid w:val="00D92F43"/>
    <w:rsid w:val="00D9341A"/>
    <w:rsid w:val="00D93E62"/>
    <w:rsid w:val="00D942E9"/>
    <w:rsid w:val="00D94CAB"/>
    <w:rsid w:val="00D95D34"/>
    <w:rsid w:val="00D96113"/>
    <w:rsid w:val="00DA0DB3"/>
    <w:rsid w:val="00DA1A04"/>
    <w:rsid w:val="00DA3EF2"/>
    <w:rsid w:val="00DA40C5"/>
    <w:rsid w:val="00DA46C6"/>
    <w:rsid w:val="00DA4A49"/>
    <w:rsid w:val="00DA66CC"/>
    <w:rsid w:val="00DA7410"/>
    <w:rsid w:val="00DB0D28"/>
    <w:rsid w:val="00DB2322"/>
    <w:rsid w:val="00DB2324"/>
    <w:rsid w:val="00DB2B56"/>
    <w:rsid w:val="00DB69CF"/>
    <w:rsid w:val="00DB7803"/>
    <w:rsid w:val="00DC01C0"/>
    <w:rsid w:val="00DC039F"/>
    <w:rsid w:val="00DC05EB"/>
    <w:rsid w:val="00DC0AB8"/>
    <w:rsid w:val="00DC15AB"/>
    <w:rsid w:val="00DC2399"/>
    <w:rsid w:val="00DC2743"/>
    <w:rsid w:val="00DC2908"/>
    <w:rsid w:val="00DC3C79"/>
    <w:rsid w:val="00DC4D3D"/>
    <w:rsid w:val="00DC4FFA"/>
    <w:rsid w:val="00DC5514"/>
    <w:rsid w:val="00DC730B"/>
    <w:rsid w:val="00DC752E"/>
    <w:rsid w:val="00DD0352"/>
    <w:rsid w:val="00DD052E"/>
    <w:rsid w:val="00DD0FB9"/>
    <w:rsid w:val="00DD14FE"/>
    <w:rsid w:val="00DD1DF7"/>
    <w:rsid w:val="00DD30A3"/>
    <w:rsid w:val="00DD4BC7"/>
    <w:rsid w:val="00DD5BF9"/>
    <w:rsid w:val="00DD6E10"/>
    <w:rsid w:val="00DD6E5D"/>
    <w:rsid w:val="00DD74D7"/>
    <w:rsid w:val="00DD7BA9"/>
    <w:rsid w:val="00DE04CD"/>
    <w:rsid w:val="00DE14D3"/>
    <w:rsid w:val="00DE3943"/>
    <w:rsid w:val="00DE39B0"/>
    <w:rsid w:val="00DE3C22"/>
    <w:rsid w:val="00DE429F"/>
    <w:rsid w:val="00DE4493"/>
    <w:rsid w:val="00DE480A"/>
    <w:rsid w:val="00DE5218"/>
    <w:rsid w:val="00DE74CD"/>
    <w:rsid w:val="00DE79DD"/>
    <w:rsid w:val="00DF11BA"/>
    <w:rsid w:val="00DF2C35"/>
    <w:rsid w:val="00DF3595"/>
    <w:rsid w:val="00DF393A"/>
    <w:rsid w:val="00DF4BC9"/>
    <w:rsid w:val="00DF4FDD"/>
    <w:rsid w:val="00DF6CB7"/>
    <w:rsid w:val="00E00687"/>
    <w:rsid w:val="00E0082B"/>
    <w:rsid w:val="00E01A3D"/>
    <w:rsid w:val="00E01FD9"/>
    <w:rsid w:val="00E023F7"/>
    <w:rsid w:val="00E06160"/>
    <w:rsid w:val="00E06A8F"/>
    <w:rsid w:val="00E06C1B"/>
    <w:rsid w:val="00E103D1"/>
    <w:rsid w:val="00E103DA"/>
    <w:rsid w:val="00E12049"/>
    <w:rsid w:val="00E12BC6"/>
    <w:rsid w:val="00E12CAD"/>
    <w:rsid w:val="00E13B3F"/>
    <w:rsid w:val="00E13C2A"/>
    <w:rsid w:val="00E154FF"/>
    <w:rsid w:val="00E16E8F"/>
    <w:rsid w:val="00E17351"/>
    <w:rsid w:val="00E1739A"/>
    <w:rsid w:val="00E205A9"/>
    <w:rsid w:val="00E242AE"/>
    <w:rsid w:val="00E2686F"/>
    <w:rsid w:val="00E26D9F"/>
    <w:rsid w:val="00E303F4"/>
    <w:rsid w:val="00E322F3"/>
    <w:rsid w:val="00E328E8"/>
    <w:rsid w:val="00E34A9B"/>
    <w:rsid w:val="00E3506F"/>
    <w:rsid w:val="00E35F32"/>
    <w:rsid w:val="00E362BA"/>
    <w:rsid w:val="00E37AF4"/>
    <w:rsid w:val="00E42B7C"/>
    <w:rsid w:val="00E4421E"/>
    <w:rsid w:val="00E444E6"/>
    <w:rsid w:val="00E459B3"/>
    <w:rsid w:val="00E46C0A"/>
    <w:rsid w:val="00E4748B"/>
    <w:rsid w:val="00E47713"/>
    <w:rsid w:val="00E47717"/>
    <w:rsid w:val="00E501C9"/>
    <w:rsid w:val="00E507F9"/>
    <w:rsid w:val="00E50A1E"/>
    <w:rsid w:val="00E5302C"/>
    <w:rsid w:val="00E55823"/>
    <w:rsid w:val="00E55B87"/>
    <w:rsid w:val="00E55FE2"/>
    <w:rsid w:val="00E57371"/>
    <w:rsid w:val="00E57B51"/>
    <w:rsid w:val="00E6017C"/>
    <w:rsid w:val="00E60B04"/>
    <w:rsid w:val="00E60CA9"/>
    <w:rsid w:val="00E64C63"/>
    <w:rsid w:val="00E650CD"/>
    <w:rsid w:val="00E65558"/>
    <w:rsid w:val="00E65D5A"/>
    <w:rsid w:val="00E65D9E"/>
    <w:rsid w:val="00E66968"/>
    <w:rsid w:val="00E67910"/>
    <w:rsid w:val="00E70816"/>
    <w:rsid w:val="00E70E48"/>
    <w:rsid w:val="00E72CF9"/>
    <w:rsid w:val="00E73DEC"/>
    <w:rsid w:val="00E75DA9"/>
    <w:rsid w:val="00E7725A"/>
    <w:rsid w:val="00E80F62"/>
    <w:rsid w:val="00E8232E"/>
    <w:rsid w:val="00E826ED"/>
    <w:rsid w:val="00E82C5C"/>
    <w:rsid w:val="00E842CA"/>
    <w:rsid w:val="00E84B33"/>
    <w:rsid w:val="00E84EFD"/>
    <w:rsid w:val="00E85721"/>
    <w:rsid w:val="00E85FE8"/>
    <w:rsid w:val="00E8607A"/>
    <w:rsid w:val="00E863D7"/>
    <w:rsid w:val="00E91927"/>
    <w:rsid w:val="00E91E7B"/>
    <w:rsid w:val="00E9269D"/>
    <w:rsid w:val="00E9337E"/>
    <w:rsid w:val="00E933CE"/>
    <w:rsid w:val="00E93C46"/>
    <w:rsid w:val="00E94901"/>
    <w:rsid w:val="00E94F9B"/>
    <w:rsid w:val="00E96025"/>
    <w:rsid w:val="00E973A4"/>
    <w:rsid w:val="00E978FC"/>
    <w:rsid w:val="00E97B78"/>
    <w:rsid w:val="00EA2165"/>
    <w:rsid w:val="00EA2363"/>
    <w:rsid w:val="00EA2DE1"/>
    <w:rsid w:val="00EA3E17"/>
    <w:rsid w:val="00EA6717"/>
    <w:rsid w:val="00EA6D59"/>
    <w:rsid w:val="00EA7A44"/>
    <w:rsid w:val="00EB3607"/>
    <w:rsid w:val="00EB3998"/>
    <w:rsid w:val="00EB4670"/>
    <w:rsid w:val="00EB498C"/>
    <w:rsid w:val="00EB4BA1"/>
    <w:rsid w:val="00EB73E5"/>
    <w:rsid w:val="00EB77DD"/>
    <w:rsid w:val="00EB7AC6"/>
    <w:rsid w:val="00EC14BA"/>
    <w:rsid w:val="00EC2E4C"/>
    <w:rsid w:val="00EC55F8"/>
    <w:rsid w:val="00EC5FD4"/>
    <w:rsid w:val="00EC765F"/>
    <w:rsid w:val="00EC78BE"/>
    <w:rsid w:val="00ED03A7"/>
    <w:rsid w:val="00ED11D0"/>
    <w:rsid w:val="00ED16AF"/>
    <w:rsid w:val="00ED27AA"/>
    <w:rsid w:val="00ED3573"/>
    <w:rsid w:val="00ED4ACA"/>
    <w:rsid w:val="00ED5ADF"/>
    <w:rsid w:val="00ED6112"/>
    <w:rsid w:val="00ED7762"/>
    <w:rsid w:val="00EE000A"/>
    <w:rsid w:val="00EE1F6D"/>
    <w:rsid w:val="00EE2289"/>
    <w:rsid w:val="00EE2541"/>
    <w:rsid w:val="00EE4912"/>
    <w:rsid w:val="00EE7493"/>
    <w:rsid w:val="00EE76A4"/>
    <w:rsid w:val="00EF05F8"/>
    <w:rsid w:val="00EF0B63"/>
    <w:rsid w:val="00EF1395"/>
    <w:rsid w:val="00EF16E7"/>
    <w:rsid w:val="00EF505D"/>
    <w:rsid w:val="00EF53AD"/>
    <w:rsid w:val="00EF55C2"/>
    <w:rsid w:val="00EF5CEB"/>
    <w:rsid w:val="00EF6590"/>
    <w:rsid w:val="00EF7663"/>
    <w:rsid w:val="00F00B68"/>
    <w:rsid w:val="00F0209A"/>
    <w:rsid w:val="00F026A1"/>
    <w:rsid w:val="00F0292B"/>
    <w:rsid w:val="00F0395C"/>
    <w:rsid w:val="00F04E3D"/>
    <w:rsid w:val="00F05E72"/>
    <w:rsid w:val="00F07721"/>
    <w:rsid w:val="00F1070E"/>
    <w:rsid w:val="00F12333"/>
    <w:rsid w:val="00F1360F"/>
    <w:rsid w:val="00F13F91"/>
    <w:rsid w:val="00F14F5A"/>
    <w:rsid w:val="00F1547C"/>
    <w:rsid w:val="00F15997"/>
    <w:rsid w:val="00F159FC"/>
    <w:rsid w:val="00F16008"/>
    <w:rsid w:val="00F16B1C"/>
    <w:rsid w:val="00F17306"/>
    <w:rsid w:val="00F17391"/>
    <w:rsid w:val="00F17DAF"/>
    <w:rsid w:val="00F17E2B"/>
    <w:rsid w:val="00F20B5C"/>
    <w:rsid w:val="00F214C1"/>
    <w:rsid w:val="00F21E32"/>
    <w:rsid w:val="00F21F84"/>
    <w:rsid w:val="00F22089"/>
    <w:rsid w:val="00F2395D"/>
    <w:rsid w:val="00F2427E"/>
    <w:rsid w:val="00F24808"/>
    <w:rsid w:val="00F24A9C"/>
    <w:rsid w:val="00F25830"/>
    <w:rsid w:val="00F25B7F"/>
    <w:rsid w:val="00F26810"/>
    <w:rsid w:val="00F2688C"/>
    <w:rsid w:val="00F27752"/>
    <w:rsid w:val="00F3101B"/>
    <w:rsid w:val="00F31068"/>
    <w:rsid w:val="00F32110"/>
    <w:rsid w:val="00F32A79"/>
    <w:rsid w:val="00F32E94"/>
    <w:rsid w:val="00F336B1"/>
    <w:rsid w:val="00F352BB"/>
    <w:rsid w:val="00F4044D"/>
    <w:rsid w:val="00F411E4"/>
    <w:rsid w:val="00F42056"/>
    <w:rsid w:val="00F428F2"/>
    <w:rsid w:val="00F42C1C"/>
    <w:rsid w:val="00F42CF3"/>
    <w:rsid w:val="00F42FC2"/>
    <w:rsid w:val="00F43243"/>
    <w:rsid w:val="00F4345E"/>
    <w:rsid w:val="00F43925"/>
    <w:rsid w:val="00F45993"/>
    <w:rsid w:val="00F459C5"/>
    <w:rsid w:val="00F46ADF"/>
    <w:rsid w:val="00F47C63"/>
    <w:rsid w:val="00F5022E"/>
    <w:rsid w:val="00F51526"/>
    <w:rsid w:val="00F51744"/>
    <w:rsid w:val="00F51A83"/>
    <w:rsid w:val="00F51DAC"/>
    <w:rsid w:val="00F525DA"/>
    <w:rsid w:val="00F53388"/>
    <w:rsid w:val="00F559CA"/>
    <w:rsid w:val="00F56911"/>
    <w:rsid w:val="00F57878"/>
    <w:rsid w:val="00F601EA"/>
    <w:rsid w:val="00F61042"/>
    <w:rsid w:val="00F61B3A"/>
    <w:rsid w:val="00F61DE1"/>
    <w:rsid w:val="00F62276"/>
    <w:rsid w:val="00F63485"/>
    <w:rsid w:val="00F6356F"/>
    <w:rsid w:val="00F64417"/>
    <w:rsid w:val="00F656E2"/>
    <w:rsid w:val="00F6600F"/>
    <w:rsid w:val="00F664E8"/>
    <w:rsid w:val="00F67148"/>
    <w:rsid w:val="00F67204"/>
    <w:rsid w:val="00F71676"/>
    <w:rsid w:val="00F723EC"/>
    <w:rsid w:val="00F730B7"/>
    <w:rsid w:val="00F75756"/>
    <w:rsid w:val="00F76D12"/>
    <w:rsid w:val="00F77818"/>
    <w:rsid w:val="00F80271"/>
    <w:rsid w:val="00F81FFF"/>
    <w:rsid w:val="00F820D4"/>
    <w:rsid w:val="00F84361"/>
    <w:rsid w:val="00F848D9"/>
    <w:rsid w:val="00F84CD6"/>
    <w:rsid w:val="00F851E3"/>
    <w:rsid w:val="00F86CF3"/>
    <w:rsid w:val="00F8705C"/>
    <w:rsid w:val="00F87C3D"/>
    <w:rsid w:val="00F90498"/>
    <w:rsid w:val="00F908C8"/>
    <w:rsid w:val="00F90BB4"/>
    <w:rsid w:val="00F91365"/>
    <w:rsid w:val="00F93D85"/>
    <w:rsid w:val="00F97AED"/>
    <w:rsid w:val="00F97BFE"/>
    <w:rsid w:val="00FA092D"/>
    <w:rsid w:val="00FA1939"/>
    <w:rsid w:val="00FA4DD5"/>
    <w:rsid w:val="00FA5B50"/>
    <w:rsid w:val="00FA7DDC"/>
    <w:rsid w:val="00FB0C7C"/>
    <w:rsid w:val="00FB0DEE"/>
    <w:rsid w:val="00FB1A93"/>
    <w:rsid w:val="00FB48E7"/>
    <w:rsid w:val="00FB4C84"/>
    <w:rsid w:val="00FB4E83"/>
    <w:rsid w:val="00FB551D"/>
    <w:rsid w:val="00FB555E"/>
    <w:rsid w:val="00FB56EE"/>
    <w:rsid w:val="00FB777D"/>
    <w:rsid w:val="00FC1820"/>
    <w:rsid w:val="00FC1CE7"/>
    <w:rsid w:val="00FC3873"/>
    <w:rsid w:val="00FC43F2"/>
    <w:rsid w:val="00FC50C9"/>
    <w:rsid w:val="00FC78C9"/>
    <w:rsid w:val="00FD0E72"/>
    <w:rsid w:val="00FD12AA"/>
    <w:rsid w:val="00FD2017"/>
    <w:rsid w:val="00FD25E3"/>
    <w:rsid w:val="00FD2C0B"/>
    <w:rsid w:val="00FD2E32"/>
    <w:rsid w:val="00FD35BB"/>
    <w:rsid w:val="00FD4D50"/>
    <w:rsid w:val="00FD6783"/>
    <w:rsid w:val="00FD6839"/>
    <w:rsid w:val="00FD69E0"/>
    <w:rsid w:val="00FE01A6"/>
    <w:rsid w:val="00FE033A"/>
    <w:rsid w:val="00FE18D0"/>
    <w:rsid w:val="00FE1B8F"/>
    <w:rsid w:val="00FE2CE7"/>
    <w:rsid w:val="00FE33B8"/>
    <w:rsid w:val="00FE3F02"/>
    <w:rsid w:val="00FE4CF2"/>
    <w:rsid w:val="00FE6AA7"/>
    <w:rsid w:val="00FF1A2E"/>
    <w:rsid w:val="00FF3406"/>
    <w:rsid w:val="00FF3FF4"/>
    <w:rsid w:val="00FF5305"/>
    <w:rsid w:val="00FF745A"/>
  </w:rsids>
  <m:mathPr>
    <m:mathFont m:val="Cambria Math"/>
    <m:brkBin m:val="before"/>
    <m:brkBinSub m:val="--"/>
    <m:smallFrac m:val="0"/>
    <m:dispDef/>
    <m:lMargin m:val="0"/>
    <m:rMargin m:val="0"/>
    <m:defJc m:val="centerGroup"/>
    <m:wrapIndent m:val="1440"/>
    <m:intLim m:val="subSup"/>
    <m:naryLim m:val="undOvr"/>
  </m:mathPr>
  <w:themeFontLang w:val="fr-CH"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81"/>
    <o:shapelayout v:ext="edit">
      <o:idmap v:ext="edit" data="1"/>
    </o:shapelayout>
  </w:shapeDefaults>
  <w:decimalSymbol w:val="."/>
  <w:listSeparator w:val=";"/>
  <w14:docId w14:val="143405EE"/>
  <w15:docId w15:val="{FE64BB53-814B-4D8F-959C-2883D38CBD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fr-CH" w:eastAsia="fr-CH"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utoRedefine/>
    <w:qFormat/>
    <w:rsid w:val="00FA1939"/>
    <w:pPr>
      <w:spacing w:before="120" w:after="34" w:line="225" w:lineRule="atLeast"/>
      <w:ind w:left="356" w:right="12"/>
    </w:pPr>
    <w:rPr>
      <w:rFonts w:ascii="Garamond" w:hAnsi="Garamond" w:cs="Arial"/>
    </w:rPr>
  </w:style>
  <w:style w:type="paragraph" w:styleId="Titre1">
    <w:name w:val="heading 1"/>
    <w:aliases w:val="Partie - chiffres romains"/>
    <w:basedOn w:val="Normal"/>
    <w:next w:val="Normal"/>
    <w:link w:val="Titre1Car"/>
    <w:autoRedefine/>
    <w:qFormat/>
    <w:rsid w:val="000D6461"/>
    <w:pPr>
      <w:keepNext/>
      <w:spacing w:before="600" w:after="420"/>
      <w:ind w:left="0" w:right="0"/>
      <w:outlineLvl w:val="0"/>
    </w:pPr>
    <w:rPr>
      <w:b/>
      <w:bCs/>
      <w:kern w:val="32"/>
      <w:sz w:val="48"/>
      <w:szCs w:val="32"/>
      <w:lang w:val="fr-FR"/>
    </w:rPr>
  </w:style>
  <w:style w:type="paragraph" w:styleId="Titre2">
    <w:name w:val="heading 2"/>
    <w:aliases w:val="Chapitre No et Titre"/>
    <w:basedOn w:val="Normal"/>
    <w:next w:val="Titre3"/>
    <w:link w:val="Titre2Car"/>
    <w:autoRedefine/>
    <w:qFormat/>
    <w:rsid w:val="000D6461"/>
    <w:pPr>
      <w:keepNext/>
      <w:spacing w:before="360" w:after="240"/>
      <w:ind w:left="2126" w:right="0" w:hanging="2126"/>
      <w:outlineLvl w:val="1"/>
    </w:pPr>
    <w:rPr>
      <w:b/>
      <w:bCs/>
      <w:iCs/>
      <w:sz w:val="36"/>
      <w:szCs w:val="28"/>
      <w:lang w:val="fr-FR"/>
    </w:rPr>
  </w:style>
  <w:style w:type="paragraph" w:styleId="Titre3">
    <w:name w:val="heading 3"/>
    <w:aliases w:val="1.1 Titre sous chapitre"/>
    <w:basedOn w:val="Normal"/>
    <w:next w:val="Normal"/>
    <w:link w:val="Titre3Car"/>
    <w:autoRedefine/>
    <w:qFormat/>
    <w:rsid w:val="000D6461"/>
    <w:pPr>
      <w:keepNext/>
      <w:tabs>
        <w:tab w:val="left" w:pos="709"/>
      </w:tabs>
      <w:spacing w:before="600" w:after="600"/>
      <w:ind w:left="709" w:right="0" w:hanging="709"/>
      <w:jc w:val="both"/>
      <w:outlineLvl w:val="2"/>
    </w:pPr>
    <w:rPr>
      <w:rFonts w:eastAsiaTheme="majorEastAsia"/>
      <w:b/>
      <w:bCs/>
      <w:sz w:val="28"/>
      <w:szCs w:val="26"/>
      <w:lang w:val="fr-FR"/>
    </w:rPr>
  </w:style>
  <w:style w:type="paragraph" w:styleId="Titre5">
    <w:name w:val="heading 5"/>
    <w:basedOn w:val="Normal"/>
    <w:next w:val="Normal"/>
    <w:link w:val="Titre5Car"/>
    <w:semiHidden/>
    <w:unhideWhenUsed/>
    <w:qFormat/>
    <w:rsid w:val="00CD512F"/>
    <w:pPr>
      <w:keepNext/>
      <w:keepLines/>
      <w:spacing w:before="200" w:after="0"/>
      <w:ind w:left="0" w:right="0"/>
      <w:outlineLvl w:val="4"/>
    </w:pPr>
    <w:rPr>
      <w:rFonts w:ascii="Cambria" w:hAnsi="Cambria" w:cs="Times New Roman"/>
      <w:color w:val="4F81BD"/>
      <w:lang w:val="en-US" w:eastAsia="en-US" w:bidi="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aliases w:val="Partie - chiffres romains Car"/>
    <w:basedOn w:val="Policepardfaut"/>
    <w:link w:val="Titre1"/>
    <w:rsid w:val="000D6461"/>
    <w:rPr>
      <w:rFonts w:ascii="Arial" w:hAnsi="Arial" w:cs="Arial"/>
      <w:b/>
      <w:bCs/>
      <w:kern w:val="32"/>
      <w:sz w:val="48"/>
      <w:szCs w:val="32"/>
      <w:lang w:val="fr-FR" w:eastAsia="fr-FR"/>
    </w:rPr>
  </w:style>
  <w:style w:type="character" w:customStyle="1" w:styleId="Titre2Car">
    <w:name w:val="Titre 2 Car"/>
    <w:aliases w:val="Chapitre No et Titre Car"/>
    <w:basedOn w:val="Policepardfaut"/>
    <w:link w:val="Titre2"/>
    <w:rsid w:val="000D6461"/>
    <w:rPr>
      <w:rFonts w:ascii="Arial" w:hAnsi="Arial" w:cs="Arial"/>
      <w:b/>
      <w:bCs/>
      <w:iCs/>
      <w:sz w:val="36"/>
      <w:szCs w:val="28"/>
      <w:lang w:val="fr-FR" w:eastAsia="fr-FR"/>
    </w:rPr>
  </w:style>
  <w:style w:type="character" w:customStyle="1" w:styleId="Titre3Car">
    <w:name w:val="Titre 3 Car"/>
    <w:aliases w:val="1.1 Titre sous chapitre Car"/>
    <w:basedOn w:val="Policepardfaut"/>
    <w:link w:val="Titre3"/>
    <w:rsid w:val="000D6461"/>
    <w:rPr>
      <w:rFonts w:ascii="Arial" w:eastAsiaTheme="majorEastAsia" w:hAnsi="Arial" w:cs="Arial"/>
      <w:b/>
      <w:bCs/>
      <w:sz w:val="28"/>
      <w:szCs w:val="26"/>
      <w:lang w:val="fr-FR" w:eastAsia="fr-FR"/>
    </w:rPr>
  </w:style>
  <w:style w:type="paragraph" w:styleId="TM1">
    <w:name w:val="toc 1"/>
    <w:basedOn w:val="Normal"/>
    <w:next w:val="Normal"/>
    <w:autoRedefine/>
    <w:uiPriority w:val="39"/>
    <w:qFormat/>
    <w:rsid w:val="000D6461"/>
    <w:pPr>
      <w:spacing w:after="120"/>
      <w:ind w:left="0" w:right="0" w:firstLine="102"/>
    </w:pPr>
    <w:rPr>
      <w:bCs/>
      <w:caps/>
      <w:lang w:val="fr-FR"/>
    </w:rPr>
  </w:style>
  <w:style w:type="character" w:customStyle="1" w:styleId="Titre5Car">
    <w:name w:val="Titre 5 Car"/>
    <w:basedOn w:val="Policepardfaut"/>
    <w:link w:val="Titre5"/>
    <w:rsid w:val="00CD512F"/>
    <w:rPr>
      <w:rFonts w:ascii="Cambria" w:hAnsi="Cambria"/>
      <w:color w:val="4F81BD"/>
      <w:sz w:val="22"/>
      <w:szCs w:val="22"/>
      <w:lang w:val="en-US" w:eastAsia="en-US" w:bidi="en-US"/>
    </w:rPr>
  </w:style>
  <w:style w:type="paragraph" w:customStyle="1" w:styleId="Thmes">
    <w:name w:val="Thèmes"/>
    <w:basedOn w:val="Normal"/>
    <w:rsid w:val="00C40138"/>
    <w:pPr>
      <w:spacing w:before="0" w:after="40" w:line="240" w:lineRule="auto"/>
      <w:ind w:left="0" w:right="0"/>
    </w:pPr>
    <w:rPr>
      <w:b/>
      <w:szCs w:val="24"/>
      <w:lang w:eastAsia="fr-FR"/>
    </w:rPr>
  </w:style>
  <w:style w:type="paragraph" w:customStyle="1" w:styleId="Titrefiche">
    <w:name w:val="Titre fiche"/>
    <w:basedOn w:val="Normal"/>
    <w:rsid w:val="00C40138"/>
    <w:pPr>
      <w:spacing w:before="0" w:after="0" w:line="240" w:lineRule="auto"/>
      <w:ind w:left="0" w:right="-312"/>
      <w:jc w:val="right"/>
    </w:pPr>
    <w:rPr>
      <w:b/>
      <w:sz w:val="24"/>
      <w:szCs w:val="24"/>
      <w:lang w:eastAsia="fr-FR"/>
    </w:rPr>
  </w:style>
  <w:style w:type="paragraph" w:customStyle="1" w:styleId="Sous-thmes">
    <w:name w:val="Sous-thèmes"/>
    <w:basedOn w:val="Thmes"/>
    <w:rsid w:val="004F7741"/>
    <w:rPr>
      <w:b w:val="0"/>
      <w:bCs/>
      <w:szCs w:val="20"/>
    </w:rPr>
  </w:style>
  <w:style w:type="paragraph" w:customStyle="1" w:styleId="Texte">
    <w:name w:val="Texte"/>
    <w:basedOn w:val="Normal"/>
    <w:link w:val="TexteCar"/>
    <w:rsid w:val="0041403B"/>
    <w:pPr>
      <w:numPr>
        <w:numId w:val="1"/>
      </w:numPr>
      <w:tabs>
        <w:tab w:val="num" w:pos="464"/>
      </w:tabs>
      <w:spacing w:before="0" w:after="40" w:line="240" w:lineRule="auto"/>
      <w:ind w:left="284" w:right="0" w:hanging="284"/>
      <w:jc w:val="both"/>
    </w:pPr>
    <w:rPr>
      <w:color w:val="000000"/>
      <w:lang w:val="de-CH"/>
    </w:rPr>
  </w:style>
  <w:style w:type="paragraph" w:customStyle="1" w:styleId="Auteur">
    <w:name w:val="Auteur"/>
    <w:basedOn w:val="Normal"/>
    <w:link w:val="AuteurCar"/>
    <w:qFormat/>
    <w:rsid w:val="00C40138"/>
    <w:pPr>
      <w:spacing w:before="0" w:after="0" w:line="240" w:lineRule="auto"/>
      <w:ind w:left="0" w:right="-313"/>
      <w:jc w:val="right"/>
    </w:pPr>
    <w:rPr>
      <w:rFonts w:cs="Times New Roman"/>
      <w:sz w:val="22"/>
      <w:szCs w:val="22"/>
      <w:lang w:val="fr-FR" w:eastAsia="fr-FR"/>
    </w:rPr>
  </w:style>
  <w:style w:type="character" w:customStyle="1" w:styleId="Titre5Car1">
    <w:name w:val="Titre 5 Car1"/>
    <w:basedOn w:val="Policepardfaut"/>
    <w:semiHidden/>
    <w:rsid w:val="00CD512F"/>
    <w:rPr>
      <w:rFonts w:asciiTheme="majorHAnsi" w:eastAsiaTheme="majorEastAsia" w:hAnsiTheme="majorHAnsi" w:cstheme="majorBidi"/>
      <w:color w:val="243F60" w:themeColor="accent1" w:themeShade="7F"/>
      <w:sz w:val="22"/>
      <w:szCs w:val="22"/>
      <w:lang w:val="fr-FR" w:eastAsia="fr-FR"/>
    </w:rPr>
  </w:style>
  <w:style w:type="paragraph" w:styleId="En-tte">
    <w:name w:val="header"/>
    <w:basedOn w:val="Normal"/>
    <w:link w:val="En-tteCar"/>
    <w:unhideWhenUsed/>
    <w:rsid w:val="00CD512F"/>
    <w:pPr>
      <w:tabs>
        <w:tab w:val="center" w:pos="4536"/>
        <w:tab w:val="right" w:pos="9072"/>
      </w:tabs>
      <w:spacing w:before="0" w:after="0"/>
      <w:ind w:left="0" w:right="0"/>
    </w:pPr>
    <w:rPr>
      <w:lang w:val="fr-FR"/>
    </w:rPr>
  </w:style>
  <w:style w:type="character" w:customStyle="1" w:styleId="En-tteCar">
    <w:name w:val="En-tête Car"/>
    <w:basedOn w:val="Policepardfaut"/>
    <w:link w:val="En-tte"/>
    <w:rsid w:val="00CD512F"/>
    <w:rPr>
      <w:rFonts w:ascii="Arial" w:hAnsi="Arial" w:cs="Arial"/>
      <w:sz w:val="22"/>
      <w:szCs w:val="22"/>
      <w:lang w:val="fr-FR" w:eastAsia="fr-FR"/>
    </w:rPr>
  </w:style>
  <w:style w:type="paragraph" w:styleId="Pieddepage">
    <w:name w:val="footer"/>
    <w:basedOn w:val="Normal"/>
    <w:link w:val="PieddepageCar"/>
    <w:unhideWhenUsed/>
    <w:rsid w:val="00CD512F"/>
    <w:pPr>
      <w:tabs>
        <w:tab w:val="center" w:pos="4536"/>
        <w:tab w:val="right" w:pos="9072"/>
      </w:tabs>
      <w:spacing w:before="0" w:after="0"/>
      <w:ind w:left="0" w:right="0"/>
    </w:pPr>
    <w:rPr>
      <w:lang w:val="fr-FR"/>
    </w:rPr>
  </w:style>
  <w:style w:type="character" w:customStyle="1" w:styleId="PieddepageCar">
    <w:name w:val="Pied de page Car"/>
    <w:basedOn w:val="Policepardfaut"/>
    <w:link w:val="Pieddepage"/>
    <w:rsid w:val="00CD512F"/>
    <w:rPr>
      <w:rFonts w:ascii="Arial" w:hAnsi="Arial" w:cs="Arial"/>
      <w:sz w:val="22"/>
      <w:szCs w:val="22"/>
      <w:lang w:val="fr-FR" w:eastAsia="fr-FR"/>
    </w:rPr>
  </w:style>
  <w:style w:type="character" w:customStyle="1" w:styleId="title1">
    <w:name w:val="title1"/>
    <w:basedOn w:val="Policepardfaut"/>
    <w:rsid w:val="00C932F8"/>
    <w:rPr>
      <w:rFonts w:ascii="Arial" w:hAnsi="Arial" w:cs="Arial" w:hint="default"/>
      <w:color w:val="000000"/>
      <w:sz w:val="21"/>
      <w:szCs w:val="21"/>
    </w:rPr>
  </w:style>
  <w:style w:type="character" w:customStyle="1" w:styleId="kursiv">
    <w:name w:val="kursiv"/>
    <w:basedOn w:val="Policepardfaut"/>
    <w:rsid w:val="00C932F8"/>
    <w:rPr>
      <w:i/>
      <w:iCs/>
    </w:rPr>
  </w:style>
  <w:style w:type="character" w:customStyle="1" w:styleId="artref">
    <w:name w:val="artref"/>
    <w:basedOn w:val="Policepardfaut"/>
    <w:rsid w:val="00C932F8"/>
  </w:style>
  <w:style w:type="character" w:customStyle="1" w:styleId="exactmatch">
    <w:name w:val="exact_match"/>
    <w:basedOn w:val="Policepardfaut"/>
    <w:rsid w:val="00C932F8"/>
  </w:style>
  <w:style w:type="paragraph" w:styleId="Textedebulles">
    <w:name w:val="Balloon Text"/>
    <w:basedOn w:val="Normal"/>
    <w:link w:val="TextedebullesCar"/>
    <w:uiPriority w:val="99"/>
    <w:semiHidden/>
    <w:unhideWhenUsed/>
    <w:rsid w:val="008C1DA8"/>
    <w:pPr>
      <w:spacing w:before="0" w:after="0"/>
      <w:ind w:left="0" w:right="0"/>
    </w:pPr>
    <w:rPr>
      <w:rFonts w:ascii="Tahoma" w:hAnsi="Tahoma" w:cs="Tahoma"/>
      <w:sz w:val="16"/>
      <w:szCs w:val="16"/>
      <w:lang w:val="fr-FR"/>
    </w:rPr>
  </w:style>
  <w:style w:type="character" w:customStyle="1" w:styleId="TextedebullesCar">
    <w:name w:val="Texte de bulles Car"/>
    <w:basedOn w:val="Policepardfaut"/>
    <w:link w:val="Textedebulles"/>
    <w:uiPriority w:val="99"/>
    <w:semiHidden/>
    <w:rsid w:val="008C1DA8"/>
    <w:rPr>
      <w:rFonts w:ascii="Tahoma" w:hAnsi="Tahoma" w:cs="Tahoma"/>
      <w:sz w:val="16"/>
      <w:szCs w:val="16"/>
      <w:lang w:val="fr-FR" w:eastAsia="fr-FR"/>
    </w:rPr>
  </w:style>
  <w:style w:type="character" w:styleId="Lienhypertexte">
    <w:name w:val="Hyperlink"/>
    <w:basedOn w:val="Policepardfaut"/>
    <w:uiPriority w:val="99"/>
    <w:unhideWhenUsed/>
    <w:rsid w:val="00197453"/>
    <w:rPr>
      <w:color w:val="0000FF"/>
      <w:u w:val="single"/>
    </w:rPr>
  </w:style>
  <w:style w:type="paragraph" w:customStyle="1" w:styleId="resultitemarticleauthor">
    <w:name w:val="resultitemarticleauthor"/>
    <w:basedOn w:val="Normal"/>
    <w:rsid w:val="00717078"/>
    <w:pPr>
      <w:spacing w:before="100" w:beforeAutospacing="1" w:after="0" w:afterAutospacing="1"/>
      <w:ind w:left="0" w:right="0"/>
    </w:pPr>
    <w:rPr>
      <w:rFonts w:ascii="Times New Roman" w:hAnsi="Times New Roman" w:cs="Times New Roman"/>
      <w:sz w:val="24"/>
      <w:szCs w:val="24"/>
    </w:rPr>
  </w:style>
  <w:style w:type="paragraph" w:customStyle="1" w:styleId="resultitemarticletitle">
    <w:name w:val="resultitemarticletitle"/>
    <w:basedOn w:val="Normal"/>
    <w:rsid w:val="00717078"/>
    <w:pPr>
      <w:spacing w:before="100" w:beforeAutospacing="1" w:after="0" w:afterAutospacing="1"/>
      <w:ind w:left="0" w:right="0"/>
    </w:pPr>
    <w:rPr>
      <w:rFonts w:ascii="Times New Roman" w:hAnsi="Times New Roman" w:cs="Times New Roman"/>
      <w:sz w:val="24"/>
      <w:szCs w:val="24"/>
    </w:rPr>
  </w:style>
  <w:style w:type="paragraph" w:customStyle="1" w:styleId="resultitemarticlesubtitle">
    <w:name w:val="resultitemarticlesubtitle"/>
    <w:basedOn w:val="Normal"/>
    <w:rsid w:val="00F51744"/>
    <w:pPr>
      <w:spacing w:before="100" w:beforeAutospacing="1" w:after="0" w:afterAutospacing="1"/>
      <w:ind w:left="0" w:right="0"/>
    </w:pPr>
    <w:rPr>
      <w:rFonts w:ascii="Times New Roman" w:hAnsi="Times New Roman" w:cs="Times New Roman"/>
      <w:sz w:val="24"/>
      <w:szCs w:val="24"/>
    </w:rPr>
  </w:style>
  <w:style w:type="paragraph" w:customStyle="1" w:styleId="resultitemarticleisbn">
    <w:name w:val="resultitemarticleisbn"/>
    <w:basedOn w:val="Normal"/>
    <w:rsid w:val="00F51744"/>
    <w:pPr>
      <w:spacing w:before="100" w:beforeAutospacing="1" w:after="0" w:afterAutospacing="1"/>
      <w:ind w:left="0" w:right="0"/>
    </w:pPr>
    <w:rPr>
      <w:rFonts w:ascii="Times New Roman" w:hAnsi="Times New Roman" w:cs="Times New Roman"/>
      <w:sz w:val="24"/>
      <w:szCs w:val="24"/>
    </w:rPr>
  </w:style>
  <w:style w:type="paragraph" w:customStyle="1" w:styleId="price">
    <w:name w:val="price"/>
    <w:basedOn w:val="Normal"/>
    <w:rsid w:val="00F51744"/>
    <w:pPr>
      <w:spacing w:before="100" w:beforeAutospacing="1" w:after="0" w:afterAutospacing="1"/>
      <w:ind w:left="0" w:right="0"/>
    </w:pPr>
    <w:rPr>
      <w:rFonts w:ascii="Times New Roman" w:hAnsi="Times New Roman" w:cs="Times New Roman"/>
      <w:sz w:val="24"/>
      <w:szCs w:val="24"/>
    </w:rPr>
  </w:style>
  <w:style w:type="paragraph" w:customStyle="1" w:styleId="resultitemaction">
    <w:name w:val="resultitemaction"/>
    <w:basedOn w:val="Normal"/>
    <w:rsid w:val="00F51744"/>
    <w:pPr>
      <w:spacing w:before="100" w:beforeAutospacing="1" w:after="0" w:afterAutospacing="1"/>
      <w:ind w:left="0" w:right="0"/>
    </w:pPr>
    <w:rPr>
      <w:rFonts w:ascii="Times New Roman" w:hAnsi="Times New Roman" w:cs="Times New Roman"/>
      <w:sz w:val="24"/>
      <w:szCs w:val="24"/>
    </w:rPr>
  </w:style>
  <w:style w:type="character" w:styleId="Accentuation">
    <w:name w:val="Emphasis"/>
    <w:basedOn w:val="Policepardfaut"/>
    <w:uiPriority w:val="20"/>
    <w:qFormat/>
    <w:rsid w:val="00047664"/>
    <w:rPr>
      <w:i/>
      <w:iCs/>
    </w:rPr>
  </w:style>
  <w:style w:type="character" w:customStyle="1" w:styleId="artref1">
    <w:name w:val="artref1"/>
    <w:rsid w:val="006F3CD2"/>
    <w:rPr>
      <w:b/>
      <w:bCs/>
    </w:rPr>
  </w:style>
  <w:style w:type="character" w:styleId="Lienhypertextesuivivisit">
    <w:name w:val="FollowedHyperlink"/>
    <w:basedOn w:val="Policepardfaut"/>
    <w:uiPriority w:val="99"/>
    <w:semiHidden/>
    <w:unhideWhenUsed/>
    <w:rsid w:val="006A49A5"/>
    <w:rPr>
      <w:color w:val="800080" w:themeColor="followedHyperlink"/>
      <w:u w:val="single"/>
    </w:rPr>
  </w:style>
  <w:style w:type="table" w:styleId="Grilledutableau">
    <w:name w:val="Table Grid"/>
    <w:basedOn w:val="TableauNormal"/>
    <w:uiPriority w:val="59"/>
    <w:rsid w:val="008E31F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9F5C4B"/>
    <w:pPr>
      <w:spacing w:after="0"/>
      <w:ind w:left="720" w:right="0"/>
      <w:contextualSpacing/>
    </w:pPr>
    <w:rPr>
      <w:lang w:val="fr-FR"/>
    </w:rPr>
  </w:style>
  <w:style w:type="character" w:customStyle="1" w:styleId="exldetailsdisplayval">
    <w:name w:val="exldetailsdisplayval"/>
    <w:basedOn w:val="Policepardfaut"/>
    <w:rsid w:val="0033791B"/>
  </w:style>
  <w:style w:type="paragraph" w:customStyle="1" w:styleId="documenttitle">
    <w:name w:val="documenttitle"/>
    <w:basedOn w:val="Normal"/>
    <w:rsid w:val="007A56D6"/>
    <w:pPr>
      <w:spacing w:before="100" w:beforeAutospacing="1" w:after="100" w:afterAutospacing="1" w:line="240" w:lineRule="auto"/>
      <w:ind w:left="0" w:right="0"/>
    </w:pPr>
    <w:rPr>
      <w:rFonts w:ascii="Times New Roman" w:hAnsi="Times New Roman" w:cs="Times New Roman"/>
      <w:sz w:val="24"/>
      <w:szCs w:val="24"/>
    </w:rPr>
  </w:style>
  <w:style w:type="paragraph" w:customStyle="1" w:styleId="documentsubtitle">
    <w:name w:val="documentsubtitle"/>
    <w:basedOn w:val="Normal"/>
    <w:rsid w:val="007A56D6"/>
    <w:pPr>
      <w:spacing w:before="100" w:beforeAutospacing="1" w:after="100" w:afterAutospacing="1" w:line="240" w:lineRule="auto"/>
      <w:ind w:left="0" w:right="0"/>
    </w:pPr>
    <w:rPr>
      <w:rFonts w:ascii="Times New Roman" w:hAnsi="Times New Roman" w:cs="Times New Roman"/>
      <w:sz w:val="24"/>
      <w:szCs w:val="24"/>
    </w:rPr>
  </w:style>
  <w:style w:type="character" w:styleId="lev">
    <w:name w:val="Strong"/>
    <w:basedOn w:val="Policepardfaut"/>
    <w:uiPriority w:val="22"/>
    <w:qFormat/>
    <w:rsid w:val="0031193A"/>
    <w:rPr>
      <w:b/>
      <w:bCs/>
    </w:rPr>
  </w:style>
  <w:style w:type="character" w:customStyle="1" w:styleId="highlight2">
    <w:name w:val="highlight2"/>
    <w:basedOn w:val="Policepardfaut"/>
    <w:rsid w:val="008B5213"/>
  </w:style>
  <w:style w:type="character" w:customStyle="1" w:styleId="searchword">
    <w:name w:val="searchword"/>
    <w:basedOn w:val="Policepardfaut"/>
    <w:rsid w:val="00547EBF"/>
  </w:style>
  <w:style w:type="character" w:customStyle="1" w:styleId="apple-converted-space">
    <w:name w:val="apple-converted-space"/>
    <w:basedOn w:val="Policepardfaut"/>
    <w:rsid w:val="008B4B09"/>
  </w:style>
  <w:style w:type="character" w:styleId="Marquedecommentaire">
    <w:name w:val="annotation reference"/>
    <w:basedOn w:val="Policepardfaut"/>
    <w:uiPriority w:val="99"/>
    <w:semiHidden/>
    <w:unhideWhenUsed/>
    <w:rsid w:val="009F7FE6"/>
    <w:rPr>
      <w:sz w:val="16"/>
      <w:szCs w:val="16"/>
    </w:rPr>
  </w:style>
  <w:style w:type="paragraph" w:styleId="Commentaire">
    <w:name w:val="annotation text"/>
    <w:basedOn w:val="Normal"/>
    <w:link w:val="CommentaireCar"/>
    <w:uiPriority w:val="99"/>
    <w:unhideWhenUsed/>
    <w:rsid w:val="009F7FE6"/>
    <w:pPr>
      <w:spacing w:after="0" w:line="240" w:lineRule="auto"/>
      <w:ind w:left="0" w:right="0"/>
    </w:pPr>
    <w:rPr>
      <w:lang w:val="fr-FR"/>
    </w:rPr>
  </w:style>
  <w:style w:type="character" w:customStyle="1" w:styleId="CommentaireCar">
    <w:name w:val="Commentaire Car"/>
    <w:basedOn w:val="Policepardfaut"/>
    <w:link w:val="Commentaire"/>
    <w:uiPriority w:val="99"/>
    <w:rsid w:val="009F7FE6"/>
    <w:rPr>
      <w:rFonts w:ascii="Garamond" w:hAnsi="Garamond" w:cs="Arial"/>
      <w:lang w:val="fr-FR"/>
    </w:rPr>
  </w:style>
  <w:style w:type="paragraph" w:styleId="Objetducommentaire">
    <w:name w:val="annotation subject"/>
    <w:basedOn w:val="Commentaire"/>
    <w:next w:val="Commentaire"/>
    <w:link w:val="ObjetducommentaireCar"/>
    <w:uiPriority w:val="99"/>
    <w:semiHidden/>
    <w:unhideWhenUsed/>
    <w:rsid w:val="009F7FE6"/>
    <w:rPr>
      <w:b/>
      <w:bCs/>
    </w:rPr>
  </w:style>
  <w:style w:type="character" w:customStyle="1" w:styleId="ObjetducommentaireCar">
    <w:name w:val="Objet du commentaire Car"/>
    <w:basedOn w:val="CommentaireCar"/>
    <w:link w:val="Objetducommentaire"/>
    <w:uiPriority w:val="99"/>
    <w:semiHidden/>
    <w:rsid w:val="009F7FE6"/>
    <w:rPr>
      <w:rFonts w:ascii="Garamond" w:hAnsi="Garamond" w:cs="Arial"/>
      <w:b/>
      <w:bCs/>
      <w:lang w:val="fr-FR"/>
    </w:rPr>
  </w:style>
  <w:style w:type="character" w:customStyle="1" w:styleId="small">
    <w:name w:val="small"/>
    <w:basedOn w:val="Policepardfaut"/>
    <w:rsid w:val="00A1007A"/>
  </w:style>
  <w:style w:type="character" w:customStyle="1" w:styleId="Mentionnonrsolue1">
    <w:name w:val="Mention non résolue1"/>
    <w:basedOn w:val="Policepardfaut"/>
    <w:uiPriority w:val="99"/>
    <w:semiHidden/>
    <w:unhideWhenUsed/>
    <w:rsid w:val="00FC78C9"/>
    <w:rPr>
      <w:color w:val="808080"/>
      <w:shd w:val="clear" w:color="auto" w:fill="E6E6E6"/>
    </w:rPr>
  </w:style>
  <w:style w:type="paragraph" w:styleId="NormalWeb">
    <w:name w:val="Normal (Web)"/>
    <w:basedOn w:val="Normal"/>
    <w:uiPriority w:val="99"/>
    <w:unhideWhenUsed/>
    <w:rsid w:val="0077551F"/>
    <w:pPr>
      <w:spacing w:after="0"/>
      <w:ind w:left="0" w:right="0"/>
    </w:pPr>
    <w:rPr>
      <w:rFonts w:ascii="Times New Roman" w:hAnsi="Times New Roman" w:cs="Times New Roman"/>
      <w:sz w:val="24"/>
      <w:szCs w:val="24"/>
      <w:lang w:val="fr-FR"/>
    </w:rPr>
  </w:style>
  <w:style w:type="paragraph" w:styleId="Titre">
    <w:name w:val="Title"/>
    <w:basedOn w:val="Normal"/>
    <w:next w:val="Normal"/>
    <w:link w:val="TitreCar"/>
    <w:uiPriority w:val="10"/>
    <w:qFormat/>
    <w:rsid w:val="00315E34"/>
    <w:pPr>
      <w:spacing w:before="0" w:after="0" w:line="240" w:lineRule="auto"/>
      <w:ind w:left="0" w:right="0"/>
      <w:contextualSpacing/>
    </w:pPr>
    <w:rPr>
      <w:rFonts w:asciiTheme="majorHAnsi" w:eastAsiaTheme="majorEastAsia" w:hAnsiTheme="majorHAnsi" w:cstheme="majorBidi"/>
      <w:spacing w:val="-10"/>
      <w:kern w:val="28"/>
      <w:sz w:val="56"/>
      <w:szCs w:val="56"/>
      <w:lang w:eastAsia="en-US"/>
    </w:rPr>
  </w:style>
  <w:style w:type="character" w:customStyle="1" w:styleId="TitreCar">
    <w:name w:val="Titre Car"/>
    <w:basedOn w:val="Policepardfaut"/>
    <w:link w:val="Titre"/>
    <w:uiPriority w:val="10"/>
    <w:rsid w:val="00315E34"/>
    <w:rPr>
      <w:rFonts w:asciiTheme="majorHAnsi" w:eastAsiaTheme="majorEastAsia" w:hAnsiTheme="majorHAnsi" w:cstheme="majorBidi"/>
      <w:spacing w:val="-10"/>
      <w:kern w:val="28"/>
      <w:sz w:val="56"/>
      <w:szCs w:val="56"/>
      <w:lang w:eastAsia="en-US"/>
    </w:rPr>
  </w:style>
  <w:style w:type="character" w:customStyle="1" w:styleId="Mentionnonrsolue2">
    <w:name w:val="Mention non résolue2"/>
    <w:basedOn w:val="Policepardfaut"/>
    <w:uiPriority w:val="99"/>
    <w:semiHidden/>
    <w:unhideWhenUsed/>
    <w:rsid w:val="00FB0DEE"/>
    <w:rPr>
      <w:color w:val="605E5C"/>
      <w:shd w:val="clear" w:color="auto" w:fill="E1DFDD"/>
    </w:rPr>
  </w:style>
  <w:style w:type="character" w:customStyle="1" w:styleId="NichtaufgelsteErwhnung1">
    <w:name w:val="Nicht aufgelöste Erwähnung1"/>
    <w:basedOn w:val="Policepardfaut"/>
    <w:uiPriority w:val="99"/>
    <w:semiHidden/>
    <w:unhideWhenUsed/>
    <w:rsid w:val="00D82F65"/>
    <w:rPr>
      <w:color w:val="605E5C"/>
      <w:shd w:val="clear" w:color="auto" w:fill="E1DFDD"/>
    </w:rPr>
  </w:style>
  <w:style w:type="paragraph" w:styleId="Rvision">
    <w:name w:val="Revision"/>
    <w:hidden/>
    <w:uiPriority w:val="99"/>
    <w:semiHidden/>
    <w:rsid w:val="00687844"/>
    <w:rPr>
      <w:rFonts w:ascii="Garamond" w:hAnsi="Garamond" w:cs="Arial"/>
      <w:lang w:val="fr-FR"/>
    </w:rPr>
  </w:style>
  <w:style w:type="character" w:customStyle="1" w:styleId="TexteCar">
    <w:name w:val="Texte Car"/>
    <w:link w:val="Texte"/>
    <w:rsid w:val="0041403B"/>
    <w:rPr>
      <w:rFonts w:ascii="Garamond" w:hAnsi="Garamond" w:cs="Arial"/>
      <w:color w:val="000000"/>
      <w:lang w:val="de-CH"/>
    </w:rPr>
  </w:style>
  <w:style w:type="character" w:customStyle="1" w:styleId="AuteurCar">
    <w:name w:val="Auteur Car"/>
    <w:link w:val="Auteur"/>
    <w:rsid w:val="00C40138"/>
    <w:rPr>
      <w:rFonts w:ascii="Garamond" w:hAnsi="Garamond"/>
      <w:sz w:val="22"/>
      <w:szCs w:val="22"/>
      <w:lang w:val="fr-FR" w:eastAsia="fr-FR"/>
    </w:rPr>
  </w:style>
  <w:style w:type="paragraph" w:styleId="PrformatHTML">
    <w:name w:val="HTML Preformatted"/>
    <w:basedOn w:val="Normal"/>
    <w:link w:val="PrformatHTMLCar"/>
    <w:uiPriority w:val="99"/>
    <w:semiHidden/>
    <w:unhideWhenUsed/>
    <w:rsid w:val="00620737"/>
    <w:pPr>
      <w:spacing w:before="0" w:after="0" w:line="240" w:lineRule="auto"/>
      <w:ind w:left="0" w:right="0"/>
    </w:pPr>
    <w:rPr>
      <w:rFonts w:ascii="Courier" w:hAnsi="Courier"/>
      <w:lang w:val="fr-FR"/>
    </w:rPr>
  </w:style>
  <w:style w:type="character" w:customStyle="1" w:styleId="PrformatHTMLCar">
    <w:name w:val="Préformaté HTML Car"/>
    <w:basedOn w:val="Policepardfaut"/>
    <w:link w:val="PrformatHTML"/>
    <w:uiPriority w:val="99"/>
    <w:semiHidden/>
    <w:rsid w:val="00620737"/>
    <w:rPr>
      <w:rFonts w:ascii="Courier" w:hAnsi="Courier" w:cs="Arial"/>
      <w:lang w:val="fr-FR"/>
    </w:rPr>
  </w:style>
  <w:style w:type="paragraph" w:styleId="Notedebasdepage">
    <w:name w:val="footnote text"/>
    <w:basedOn w:val="Normal"/>
    <w:link w:val="NotedebasdepageCar"/>
    <w:uiPriority w:val="99"/>
    <w:semiHidden/>
    <w:unhideWhenUsed/>
    <w:rsid w:val="00766EE9"/>
    <w:pPr>
      <w:spacing w:before="0" w:after="0" w:line="240" w:lineRule="auto"/>
      <w:ind w:left="0" w:right="0"/>
    </w:pPr>
    <w:rPr>
      <w:lang w:val="fr-FR"/>
    </w:rPr>
  </w:style>
  <w:style w:type="character" w:customStyle="1" w:styleId="NotedebasdepageCar">
    <w:name w:val="Note de bas de page Car"/>
    <w:basedOn w:val="Policepardfaut"/>
    <w:link w:val="Notedebasdepage"/>
    <w:uiPriority w:val="99"/>
    <w:semiHidden/>
    <w:rsid w:val="00766EE9"/>
    <w:rPr>
      <w:rFonts w:ascii="Garamond" w:hAnsi="Garamond" w:cs="Arial"/>
      <w:lang w:val="fr-FR"/>
    </w:rPr>
  </w:style>
  <w:style w:type="character" w:styleId="Appelnotedebasdep">
    <w:name w:val="footnote reference"/>
    <w:basedOn w:val="Policepardfaut"/>
    <w:uiPriority w:val="99"/>
    <w:semiHidden/>
    <w:unhideWhenUsed/>
    <w:rsid w:val="00766EE9"/>
    <w:rPr>
      <w:vertAlign w:val="superscript"/>
    </w:rPr>
  </w:style>
  <w:style w:type="character" w:customStyle="1" w:styleId="small-caps">
    <w:name w:val="small-caps"/>
    <w:basedOn w:val="Policepardfaut"/>
    <w:rsid w:val="0048550B"/>
  </w:style>
  <w:style w:type="paragraph" w:customStyle="1" w:styleId="toccitationtitle">
    <w:name w:val="toc_citation_title"/>
    <w:basedOn w:val="Normal"/>
    <w:rsid w:val="00392DC1"/>
    <w:pPr>
      <w:spacing w:before="100" w:beforeAutospacing="1" w:after="100" w:afterAutospacing="1" w:line="240" w:lineRule="auto"/>
      <w:ind w:left="0" w:right="0"/>
    </w:pPr>
    <w:rPr>
      <w:rFonts w:ascii="Times New Roman" w:hAnsi="Times New Roman" w:cs="Times New Roman"/>
      <w:sz w:val="24"/>
      <w:szCs w:val="24"/>
    </w:rPr>
  </w:style>
  <w:style w:type="paragraph" w:customStyle="1" w:styleId="toccitationcitationline">
    <w:name w:val="toc_citation_citationline"/>
    <w:basedOn w:val="Normal"/>
    <w:rsid w:val="00392DC1"/>
    <w:pPr>
      <w:spacing w:before="100" w:beforeAutospacing="1" w:after="100" w:afterAutospacing="1" w:line="240" w:lineRule="auto"/>
      <w:ind w:left="0" w:right="0"/>
    </w:pPr>
    <w:rPr>
      <w:rFonts w:ascii="Times New Roman" w:hAnsi="Times New Roman" w:cs="Times New Roman"/>
      <w:sz w:val="24"/>
      <w:szCs w:val="24"/>
    </w:rPr>
  </w:style>
  <w:style w:type="character" w:customStyle="1" w:styleId="sma">
    <w:name w:val="sma"/>
    <w:basedOn w:val="Policepardfaut"/>
    <w:rsid w:val="00894355"/>
  </w:style>
  <w:style w:type="character" w:customStyle="1" w:styleId="bld">
    <w:name w:val="bld"/>
    <w:basedOn w:val="Policepardfaut"/>
    <w:rsid w:val="00894355"/>
  </w:style>
  <w:style w:type="character" w:customStyle="1" w:styleId="news-list-date">
    <w:name w:val="news-list-date"/>
    <w:basedOn w:val="Policepardfaut"/>
    <w:rsid w:val="00CE227E"/>
  </w:style>
  <w:style w:type="paragraph" w:customStyle="1" w:styleId="bodytext">
    <w:name w:val="bodytext"/>
    <w:basedOn w:val="Normal"/>
    <w:rsid w:val="00CE227E"/>
    <w:pPr>
      <w:spacing w:before="100" w:beforeAutospacing="1" w:after="100" w:afterAutospacing="1" w:line="240" w:lineRule="auto"/>
      <w:ind w:left="0" w:right="0"/>
    </w:pPr>
    <w:rPr>
      <w:rFonts w:ascii="Times New Roman" w:hAnsi="Times New Roman" w:cs="Times New Roman"/>
      <w:sz w:val="24"/>
      <w:szCs w:val="24"/>
    </w:rPr>
  </w:style>
  <w:style w:type="character" w:styleId="Mentionnonrsolue">
    <w:name w:val="Unresolved Mention"/>
    <w:basedOn w:val="Policepardfaut"/>
    <w:uiPriority w:val="99"/>
    <w:semiHidden/>
    <w:unhideWhenUsed/>
    <w:rsid w:val="00836E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6233">
      <w:bodyDiv w:val="1"/>
      <w:marLeft w:val="0"/>
      <w:marRight w:val="0"/>
      <w:marTop w:val="0"/>
      <w:marBottom w:val="0"/>
      <w:divBdr>
        <w:top w:val="none" w:sz="0" w:space="0" w:color="auto"/>
        <w:left w:val="none" w:sz="0" w:space="0" w:color="auto"/>
        <w:bottom w:val="none" w:sz="0" w:space="0" w:color="auto"/>
        <w:right w:val="none" w:sz="0" w:space="0" w:color="auto"/>
      </w:divBdr>
      <w:divsChild>
        <w:div w:id="467406415">
          <w:marLeft w:val="0"/>
          <w:marRight w:val="0"/>
          <w:marTop w:val="0"/>
          <w:marBottom w:val="0"/>
          <w:divBdr>
            <w:top w:val="none" w:sz="0" w:space="0" w:color="auto"/>
            <w:left w:val="none" w:sz="0" w:space="0" w:color="auto"/>
            <w:bottom w:val="none" w:sz="0" w:space="0" w:color="auto"/>
            <w:right w:val="none" w:sz="0" w:space="0" w:color="auto"/>
          </w:divBdr>
          <w:divsChild>
            <w:div w:id="2080058442">
              <w:marLeft w:val="0"/>
              <w:marRight w:val="0"/>
              <w:marTop w:val="0"/>
              <w:marBottom w:val="0"/>
              <w:divBdr>
                <w:top w:val="none" w:sz="0" w:space="0" w:color="auto"/>
                <w:left w:val="none" w:sz="0" w:space="0" w:color="auto"/>
                <w:bottom w:val="none" w:sz="0" w:space="0" w:color="auto"/>
                <w:right w:val="none" w:sz="0" w:space="0" w:color="auto"/>
              </w:divBdr>
              <w:divsChild>
                <w:div w:id="796484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70131">
      <w:bodyDiv w:val="1"/>
      <w:marLeft w:val="0"/>
      <w:marRight w:val="0"/>
      <w:marTop w:val="0"/>
      <w:marBottom w:val="0"/>
      <w:divBdr>
        <w:top w:val="none" w:sz="0" w:space="0" w:color="auto"/>
        <w:left w:val="none" w:sz="0" w:space="0" w:color="auto"/>
        <w:bottom w:val="none" w:sz="0" w:space="0" w:color="auto"/>
        <w:right w:val="none" w:sz="0" w:space="0" w:color="auto"/>
      </w:divBdr>
      <w:divsChild>
        <w:div w:id="826409210">
          <w:marLeft w:val="0"/>
          <w:marRight w:val="0"/>
          <w:marTop w:val="0"/>
          <w:marBottom w:val="0"/>
          <w:divBdr>
            <w:top w:val="none" w:sz="0" w:space="0" w:color="auto"/>
            <w:left w:val="none" w:sz="0" w:space="0" w:color="auto"/>
            <w:bottom w:val="none" w:sz="0" w:space="0" w:color="auto"/>
            <w:right w:val="none" w:sz="0" w:space="0" w:color="auto"/>
          </w:divBdr>
          <w:divsChild>
            <w:div w:id="1829131565">
              <w:marLeft w:val="150"/>
              <w:marRight w:val="0"/>
              <w:marTop w:val="0"/>
              <w:marBottom w:val="0"/>
              <w:divBdr>
                <w:top w:val="none" w:sz="0" w:space="0" w:color="auto"/>
                <w:left w:val="none" w:sz="0" w:space="0" w:color="auto"/>
                <w:bottom w:val="none" w:sz="0" w:space="0" w:color="auto"/>
                <w:right w:val="none" w:sz="0" w:space="0" w:color="auto"/>
              </w:divBdr>
              <w:divsChild>
                <w:div w:id="1827428848">
                  <w:marLeft w:val="0"/>
                  <w:marRight w:val="0"/>
                  <w:marTop w:val="150"/>
                  <w:marBottom w:val="0"/>
                  <w:divBdr>
                    <w:top w:val="none" w:sz="0" w:space="0" w:color="auto"/>
                    <w:left w:val="none" w:sz="0" w:space="0" w:color="auto"/>
                    <w:bottom w:val="none" w:sz="0" w:space="0" w:color="auto"/>
                    <w:right w:val="none" w:sz="0" w:space="0" w:color="auto"/>
                  </w:divBdr>
                  <w:divsChild>
                    <w:div w:id="452789411">
                      <w:marLeft w:val="0"/>
                      <w:marRight w:val="0"/>
                      <w:marTop w:val="0"/>
                      <w:marBottom w:val="0"/>
                      <w:divBdr>
                        <w:top w:val="none" w:sz="0" w:space="0" w:color="auto"/>
                        <w:left w:val="single" w:sz="6" w:space="0" w:color="999999"/>
                        <w:bottom w:val="none" w:sz="0" w:space="0" w:color="auto"/>
                        <w:right w:val="single" w:sz="6" w:space="0" w:color="999999"/>
                      </w:divBdr>
                      <w:divsChild>
                        <w:div w:id="623585510">
                          <w:marLeft w:val="0"/>
                          <w:marRight w:val="0"/>
                          <w:marTop w:val="0"/>
                          <w:marBottom w:val="0"/>
                          <w:divBdr>
                            <w:top w:val="none" w:sz="0" w:space="0" w:color="auto"/>
                            <w:left w:val="none" w:sz="0" w:space="0" w:color="auto"/>
                            <w:bottom w:val="none" w:sz="0" w:space="0" w:color="auto"/>
                            <w:right w:val="none" w:sz="0" w:space="0" w:color="auto"/>
                          </w:divBdr>
                          <w:divsChild>
                            <w:div w:id="1994022172">
                              <w:marLeft w:val="0"/>
                              <w:marRight w:val="0"/>
                              <w:marTop w:val="0"/>
                              <w:marBottom w:val="0"/>
                              <w:divBdr>
                                <w:top w:val="none" w:sz="0" w:space="0" w:color="auto"/>
                                <w:left w:val="none" w:sz="0" w:space="0" w:color="auto"/>
                                <w:bottom w:val="none" w:sz="0" w:space="0" w:color="auto"/>
                                <w:right w:val="none" w:sz="0" w:space="0" w:color="auto"/>
                              </w:divBdr>
                              <w:divsChild>
                                <w:div w:id="100758029">
                                  <w:marLeft w:val="0"/>
                                  <w:marRight w:val="0"/>
                                  <w:marTop w:val="0"/>
                                  <w:marBottom w:val="0"/>
                                  <w:divBdr>
                                    <w:top w:val="none" w:sz="0" w:space="0" w:color="auto"/>
                                    <w:left w:val="none" w:sz="0" w:space="0" w:color="auto"/>
                                    <w:bottom w:val="none" w:sz="0" w:space="0" w:color="auto"/>
                                    <w:right w:val="none" w:sz="0" w:space="0" w:color="auto"/>
                                  </w:divBdr>
                                </w:div>
                                <w:div w:id="1373116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699823">
      <w:bodyDiv w:val="1"/>
      <w:marLeft w:val="0"/>
      <w:marRight w:val="0"/>
      <w:marTop w:val="0"/>
      <w:marBottom w:val="0"/>
      <w:divBdr>
        <w:top w:val="none" w:sz="0" w:space="0" w:color="auto"/>
        <w:left w:val="none" w:sz="0" w:space="0" w:color="auto"/>
        <w:bottom w:val="none" w:sz="0" w:space="0" w:color="auto"/>
        <w:right w:val="none" w:sz="0" w:space="0" w:color="auto"/>
      </w:divBdr>
      <w:divsChild>
        <w:div w:id="1315796353">
          <w:marLeft w:val="0"/>
          <w:marRight w:val="0"/>
          <w:marTop w:val="0"/>
          <w:marBottom w:val="0"/>
          <w:divBdr>
            <w:top w:val="none" w:sz="0" w:space="0" w:color="auto"/>
            <w:left w:val="none" w:sz="0" w:space="0" w:color="auto"/>
            <w:bottom w:val="none" w:sz="0" w:space="0" w:color="auto"/>
            <w:right w:val="none" w:sz="0" w:space="0" w:color="auto"/>
          </w:divBdr>
          <w:divsChild>
            <w:div w:id="752821356">
              <w:marLeft w:val="150"/>
              <w:marRight w:val="0"/>
              <w:marTop w:val="0"/>
              <w:marBottom w:val="0"/>
              <w:divBdr>
                <w:top w:val="none" w:sz="0" w:space="0" w:color="auto"/>
                <w:left w:val="none" w:sz="0" w:space="0" w:color="auto"/>
                <w:bottom w:val="none" w:sz="0" w:space="0" w:color="auto"/>
                <w:right w:val="none" w:sz="0" w:space="0" w:color="auto"/>
              </w:divBdr>
              <w:divsChild>
                <w:div w:id="1523666620">
                  <w:marLeft w:val="0"/>
                  <w:marRight w:val="0"/>
                  <w:marTop w:val="150"/>
                  <w:marBottom w:val="0"/>
                  <w:divBdr>
                    <w:top w:val="none" w:sz="0" w:space="0" w:color="auto"/>
                    <w:left w:val="none" w:sz="0" w:space="0" w:color="auto"/>
                    <w:bottom w:val="none" w:sz="0" w:space="0" w:color="auto"/>
                    <w:right w:val="none" w:sz="0" w:space="0" w:color="auto"/>
                  </w:divBdr>
                  <w:divsChild>
                    <w:div w:id="642782602">
                      <w:marLeft w:val="0"/>
                      <w:marRight w:val="0"/>
                      <w:marTop w:val="0"/>
                      <w:marBottom w:val="0"/>
                      <w:divBdr>
                        <w:top w:val="none" w:sz="0" w:space="0" w:color="auto"/>
                        <w:left w:val="single" w:sz="6" w:space="0" w:color="999999"/>
                        <w:bottom w:val="none" w:sz="0" w:space="0" w:color="auto"/>
                        <w:right w:val="single" w:sz="6" w:space="0" w:color="999999"/>
                      </w:divBdr>
                      <w:divsChild>
                        <w:div w:id="625745302">
                          <w:marLeft w:val="0"/>
                          <w:marRight w:val="0"/>
                          <w:marTop w:val="0"/>
                          <w:marBottom w:val="0"/>
                          <w:divBdr>
                            <w:top w:val="none" w:sz="0" w:space="0" w:color="auto"/>
                            <w:left w:val="none" w:sz="0" w:space="0" w:color="auto"/>
                            <w:bottom w:val="none" w:sz="0" w:space="0" w:color="auto"/>
                            <w:right w:val="none" w:sz="0" w:space="0" w:color="auto"/>
                          </w:divBdr>
                          <w:divsChild>
                            <w:div w:id="2064478457">
                              <w:marLeft w:val="0"/>
                              <w:marRight w:val="0"/>
                              <w:marTop w:val="0"/>
                              <w:marBottom w:val="0"/>
                              <w:divBdr>
                                <w:top w:val="none" w:sz="0" w:space="0" w:color="auto"/>
                                <w:left w:val="none" w:sz="0" w:space="0" w:color="auto"/>
                                <w:bottom w:val="none" w:sz="0" w:space="0" w:color="auto"/>
                                <w:right w:val="none" w:sz="0" w:space="0" w:color="auto"/>
                              </w:divBdr>
                              <w:divsChild>
                                <w:div w:id="418217589">
                                  <w:marLeft w:val="0"/>
                                  <w:marRight w:val="0"/>
                                  <w:marTop w:val="0"/>
                                  <w:marBottom w:val="0"/>
                                  <w:divBdr>
                                    <w:top w:val="none" w:sz="0" w:space="0" w:color="auto"/>
                                    <w:left w:val="none" w:sz="0" w:space="0" w:color="auto"/>
                                    <w:bottom w:val="none" w:sz="0" w:space="0" w:color="auto"/>
                                    <w:right w:val="none" w:sz="0" w:space="0" w:color="auto"/>
                                  </w:divBdr>
                                </w:div>
                                <w:div w:id="1129783637">
                                  <w:marLeft w:val="0"/>
                                  <w:marRight w:val="0"/>
                                  <w:marTop w:val="0"/>
                                  <w:marBottom w:val="0"/>
                                  <w:divBdr>
                                    <w:top w:val="none" w:sz="0" w:space="0" w:color="auto"/>
                                    <w:left w:val="none" w:sz="0" w:space="0" w:color="auto"/>
                                    <w:bottom w:val="none" w:sz="0" w:space="0" w:color="auto"/>
                                    <w:right w:val="none" w:sz="0" w:space="0" w:color="auto"/>
                                  </w:divBdr>
                                </w:div>
                                <w:div w:id="1372850089">
                                  <w:marLeft w:val="0"/>
                                  <w:marRight w:val="0"/>
                                  <w:marTop w:val="0"/>
                                  <w:marBottom w:val="0"/>
                                  <w:divBdr>
                                    <w:top w:val="none" w:sz="0" w:space="0" w:color="auto"/>
                                    <w:left w:val="none" w:sz="0" w:space="0" w:color="auto"/>
                                    <w:bottom w:val="none" w:sz="0" w:space="0" w:color="auto"/>
                                    <w:right w:val="none" w:sz="0" w:space="0" w:color="auto"/>
                                  </w:divBdr>
                                </w:div>
                                <w:div w:id="1975676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9890390">
      <w:bodyDiv w:val="1"/>
      <w:marLeft w:val="0"/>
      <w:marRight w:val="0"/>
      <w:marTop w:val="0"/>
      <w:marBottom w:val="0"/>
      <w:divBdr>
        <w:top w:val="none" w:sz="0" w:space="0" w:color="auto"/>
        <w:left w:val="none" w:sz="0" w:space="0" w:color="auto"/>
        <w:bottom w:val="none" w:sz="0" w:space="0" w:color="auto"/>
        <w:right w:val="none" w:sz="0" w:space="0" w:color="auto"/>
      </w:divBdr>
    </w:div>
    <w:div w:id="52656279">
      <w:bodyDiv w:val="1"/>
      <w:marLeft w:val="0"/>
      <w:marRight w:val="0"/>
      <w:marTop w:val="0"/>
      <w:marBottom w:val="0"/>
      <w:divBdr>
        <w:top w:val="none" w:sz="0" w:space="0" w:color="auto"/>
        <w:left w:val="none" w:sz="0" w:space="0" w:color="auto"/>
        <w:bottom w:val="none" w:sz="0" w:space="0" w:color="auto"/>
        <w:right w:val="none" w:sz="0" w:space="0" w:color="auto"/>
      </w:divBdr>
      <w:divsChild>
        <w:div w:id="2131314329">
          <w:marLeft w:val="0"/>
          <w:marRight w:val="0"/>
          <w:marTop w:val="0"/>
          <w:marBottom w:val="0"/>
          <w:divBdr>
            <w:top w:val="none" w:sz="0" w:space="0" w:color="auto"/>
            <w:left w:val="none" w:sz="0" w:space="0" w:color="auto"/>
            <w:bottom w:val="none" w:sz="0" w:space="0" w:color="auto"/>
            <w:right w:val="none" w:sz="0" w:space="0" w:color="auto"/>
          </w:divBdr>
          <w:divsChild>
            <w:div w:id="899366072">
              <w:marLeft w:val="0"/>
              <w:marRight w:val="0"/>
              <w:marTop w:val="0"/>
              <w:marBottom w:val="0"/>
              <w:divBdr>
                <w:top w:val="none" w:sz="0" w:space="0" w:color="auto"/>
                <w:left w:val="none" w:sz="0" w:space="0" w:color="auto"/>
                <w:bottom w:val="none" w:sz="0" w:space="0" w:color="auto"/>
                <w:right w:val="none" w:sz="0" w:space="0" w:color="auto"/>
              </w:divBdr>
              <w:divsChild>
                <w:div w:id="680552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175269">
      <w:bodyDiv w:val="1"/>
      <w:marLeft w:val="0"/>
      <w:marRight w:val="0"/>
      <w:marTop w:val="0"/>
      <w:marBottom w:val="0"/>
      <w:divBdr>
        <w:top w:val="none" w:sz="0" w:space="0" w:color="auto"/>
        <w:left w:val="none" w:sz="0" w:space="0" w:color="auto"/>
        <w:bottom w:val="none" w:sz="0" w:space="0" w:color="auto"/>
        <w:right w:val="none" w:sz="0" w:space="0" w:color="auto"/>
      </w:divBdr>
      <w:divsChild>
        <w:div w:id="1173423101">
          <w:marLeft w:val="0"/>
          <w:marRight w:val="0"/>
          <w:marTop w:val="0"/>
          <w:marBottom w:val="0"/>
          <w:divBdr>
            <w:top w:val="none" w:sz="0" w:space="0" w:color="auto"/>
            <w:left w:val="none" w:sz="0" w:space="0" w:color="auto"/>
            <w:bottom w:val="none" w:sz="0" w:space="0" w:color="auto"/>
            <w:right w:val="none" w:sz="0" w:space="0" w:color="auto"/>
          </w:divBdr>
          <w:divsChild>
            <w:div w:id="455025595">
              <w:marLeft w:val="0"/>
              <w:marRight w:val="0"/>
              <w:marTop w:val="0"/>
              <w:marBottom w:val="0"/>
              <w:divBdr>
                <w:top w:val="none" w:sz="0" w:space="0" w:color="auto"/>
                <w:left w:val="none" w:sz="0" w:space="0" w:color="auto"/>
                <w:bottom w:val="none" w:sz="0" w:space="0" w:color="auto"/>
                <w:right w:val="none" w:sz="0" w:space="0" w:color="auto"/>
              </w:divBdr>
              <w:divsChild>
                <w:div w:id="1031614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232318">
      <w:bodyDiv w:val="1"/>
      <w:marLeft w:val="0"/>
      <w:marRight w:val="0"/>
      <w:marTop w:val="0"/>
      <w:marBottom w:val="0"/>
      <w:divBdr>
        <w:top w:val="none" w:sz="0" w:space="0" w:color="auto"/>
        <w:left w:val="none" w:sz="0" w:space="0" w:color="auto"/>
        <w:bottom w:val="none" w:sz="0" w:space="0" w:color="auto"/>
        <w:right w:val="none" w:sz="0" w:space="0" w:color="auto"/>
      </w:divBdr>
      <w:divsChild>
        <w:div w:id="1897546650">
          <w:marLeft w:val="0"/>
          <w:marRight w:val="0"/>
          <w:marTop w:val="0"/>
          <w:marBottom w:val="0"/>
          <w:divBdr>
            <w:top w:val="none" w:sz="0" w:space="0" w:color="auto"/>
            <w:left w:val="none" w:sz="0" w:space="0" w:color="auto"/>
            <w:bottom w:val="none" w:sz="0" w:space="0" w:color="auto"/>
            <w:right w:val="none" w:sz="0" w:space="0" w:color="auto"/>
          </w:divBdr>
          <w:divsChild>
            <w:div w:id="1397704418">
              <w:marLeft w:val="0"/>
              <w:marRight w:val="0"/>
              <w:marTop w:val="0"/>
              <w:marBottom w:val="0"/>
              <w:divBdr>
                <w:top w:val="none" w:sz="0" w:space="0" w:color="auto"/>
                <w:left w:val="none" w:sz="0" w:space="0" w:color="auto"/>
                <w:bottom w:val="none" w:sz="0" w:space="0" w:color="auto"/>
                <w:right w:val="none" w:sz="0" w:space="0" w:color="auto"/>
              </w:divBdr>
              <w:divsChild>
                <w:div w:id="123618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498328">
      <w:bodyDiv w:val="1"/>
      <w:marLeft w:val="0"/>
      <w:marRight w:val="0"/>
      <w:marTop w:val="0"/>
      <w:marBottom w:val="0"/>
      <w:divBdr>
        <w:top w:val="none" w:sz="0" w:space="0" w:color="auto"/>
        <w:left w:val="none" w:sz="0" w:space="0" w:color="auto"/>
        <w:bottom w:val="none" w:sz="0" w:space="0" w:color="auto"/>
        <w:right w:val="none" w:sz="0" w:space="0" w:color="auto"/>
      </w:divBdr>
      <w:divsChild>
        <w:div w:id="1420756152">
          <w:marLeft w:val="0"/>
          <w:marRight w:val="0"/>
          <w:marTop w:val="0"/>
          <w:marBottom w:val="0"/>
          <w:divBdr>
            <w:top w:val="none" w:sz="0" w:space="0" w:color="auto"/>
            <w:left w:val="none" w:sz="0" w:space="0" w:color="auto"/>
            <w:bottom w:val="none" w:sz="0" w:space="0" w:color="auto"/>
            <w:right w:val="none" w:sz="0" w:space="0" w:color="auto"/>
          </w:divBdr>
          <w:divsChild>
            <w:div w:id="2073456860">
              <w:marLeft w:val="0"/>
              <w:marRight w:val="0"/>
              <w:marTop w:val="0"/>
              <w:marBottom w:val="0"/>
              <w:divBdr>
                <w:top w:val="none" w:sz="0" w:space="0" w:color="auto"/>
                <w:left w:val="none" w:sz="0" w:space="0" w:color="auto"/>
                <w:bottom w:val="none" w:sz="0" w:space="0" w:color="auto"/>
                <w:right w:val="none" w:sz="0" w:space="0" w:color="auto"/>
              </w:divBdr>
              <w:divsChild>
                <w:div w:id="417799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508397">
      <w:bodyDiv w:val="1"/>
      <w:marLeft w:val="0"/>
      <w:marRight w:val="0"/>
      <w:marTop w:val="0"/>
      <w:marBottom w:val="0"/>
      <w:divBdr>
        <w:top w:val="none" w:sz="0" w:space="0" w:color="auto"/>
        <w:left w:val="none" w:sz="0" w:space="0" w:color="auto"/>
        <w:bottom w:val="none" w:sz="0" w:space="0" w:color="auto"/>
        <w:right w:val="none" w:sz="0" w:space="0" w:color="auto"/>
      </w:divBdr>
    </w:div>
    <w:div w:id="75370232">
      <w:bodyDiv w:val="1"/>
      <w:marLeft w:val="0"/>
      <w:marRight w:val="0"/>
      <w:marTop w:val="0"/>
      <w:marBottom w:val="0"/>
      <w:divBdr>
        <w:top w:val="none" w:sz="0" w:space="0" w:color="auto"/>
        <w:left w:val="none" w:sz="0" w:space="0" w:color="auto"/>
        <w:bottom w:val="none" w:sz="0" w:space="0" w:color="auto"/>
        <w:right w:val="none" w:sz="0" w:space="0" w:color="auto"/>
      </w:divBdr>
      <w:divsChild>
        <w:div w:id="89008815">
          <w:marLeft w:val="0"/>
          <w:marRight w:val="0"/>
          <w:marTop w:val="0"/>
          <w:marBottom w:val="0"/>
          <w:divBdr>
            <w:top w:val="none" w:sz="0" w:space="0" w:color="auto"/>
            <w:left w:val="none" w:sz="0" w:space="0" w:color="auto"/>
            <w:bottom w:val="none" w:sz="0" w:space="0" w:color="auto"/>
            <w:right w:val="none" w:sz="0" w:space="0" w:color="auto"/>
          </w:divBdr>
          <w:divsChild>
            <w:div w:id="1314021900">
              <w:marLeft w:val="0"/>
              <w:marRight w:val="0"/>
              <w:marTop w:val="0"/>
              <w:marBottom w:val="0"/>
              <w:divBdr>
                <w:top w:val="none" w:sz="0" w:space="0" w:color="auto"/>
                <w:left w:val="none" w:sz="0" w:space="0" w:color="auto"/>
                <w:bottom w:val="none" w:sz="0" w:space="0" w:color="auto"/>
                <w:right w:val="none" w:sz="0" w:space="0" w:color="auto"/>
              </w:divBdr>
              <w:divsChild>
                <w:div w:id="575361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5637">
      <w:bodyDiv w:val="1"/>
      <w:marLeft w:val="0"/>
      <w:marRight w:val="0"/>
      <w:marTop w:val="0"/>
      <w:marBottom w:val="0"/>
      <w:divBdr>
        <w:top w:val="none" w:sz="0" w:space="0" w:color="auto"/>
        <w:left w:val="none" w:sz="0" w:space="0" w:color="auto"/>
        <w:bottom w:val="none" w:sz="0" w:space="0" w:color="auto"/>
        <w:right w:val="none" w:sz="0" w:space="0" w:color="auto"/>
      </w:divBdr>
    </w:div>
    <w:div w:id="84150949">
      <w:bodyDiv w:val="1"/>
      <w:marLeft w:val="0"/>
      <w:marRight w:val="0"/>
      <w:marTop w:val="0"/>
      <w:marBottom w:val="0"/>
      <w:divBdr>
        <w:top w:val="none" w:sz="0" w:space="0" w:color="auto"/>
        <w:left w:val="none" w:sz="0" w:space="0" w:color="auto"/>
        <w:bottom w:val="none" w:sz="0" w:space="0" w:color="auto"/>
        <w:right w:val="none" w:sz="0" w:space="0" w:color="auto"/>
      </w:divBdr>
      <w:divsChild>
        <w:div w:id="1085810461">
          <w:marLeft w:val="0"/>
          <w:marRight w:val="0"/>
          <w:marTop w:val="0"/>
          <w:marBottom w:val="0"/>
          <w:divBdr>
            <w:top w:val="none" w:sz="0" w:space="0" w:color="auto"/>
            <w:left w:val="none" w:sz="0" w:space="0" w:color="auto"/>
            <w:bottom w:val="none" w:sz="0" w:space="0" w:color="auto"/>
            <w:right w:val="none" w:sz="0" w:space="0" w:color="auto"/>
          </w:divBdr>
          <w:divsChild>
            <w:div w:id="253167812">
              <w:marLeft w:val="0"/>
              <w:marRight w:val="0"/>
              <w:marTop w:val="0"/>
              <w:marBottom w:val="0"/>
              <w:divBdr>
                <w:top w:val="none" w:sz="0" w:space="0" w:color="auto"/>
                <w:left w:val="none" w:sz="0" w:space="0" w:color="auto"/>
                <w:bottom w:val="none" w:sz="0" w:space="0" w:color="auto"/>
                <w:right w:val="none" w:sz="0" w:space="0" w:color="auto"/>
              </w:divBdr>
              <w:divsChild>
                <w:div w:id="2135127999">
                  <w:marLeft w:val="0"/>
                  <w:marRight w:val="0"/>
                  <w:marTop w:val="0"/>
                  <w:marBottom w:val="0"/>
                  <w:divBdr>
                    <w:top w:val="none" w:sz="0" w:space="0" w:color="auto"/>
                    <w:left w:val="none" w:sz="0" w:space="0" w:color="auto"/>
                    <w:bottom w:val="none" w:sz="0" w:space="0" w:color="auto"/>
                    <w:right w:val="none" w:sz="0" w:space="0" w:color="auto"/>
                  </w:divBdr>
                </w:div>
              </w:divsChild>
            </w:div>
            <w:div w:id="327026536">
              <w:marLeft w:val="0"/>
              <w:marRight w:val="0"/>
              <w:marTop w:val="0"/>
              <w:marBottom w:val="0"/>
              <w:divBdr>
                <w:top w:val="none" w:sz="0" w:space="0" w:color="auto"/>
                <w:left w:val="none" w:sz="0" w:space="0" w:color="auto"/>
                <w:bottom w:val="none" w:sz="0" w:space="0" w:color="auto"/>
                <w:right w:val="none" w:sz="0" w:space="0" w:color="auto"/>
              </w:divBdr>
              <w:divsChild>
                <w:div w:id="985016480">
                  <w:marLeft w:val="0"/>
                  <w:marRight w:val="0"/>
                  <w:marTop w:val="0"/>
                  <w:marBottom w:val="0"/>
                  <w:divBdr>
                    <w:top w:val="none" w:sz="0" w:space="0" w:color="auto"/>
                    <w:left w:val="none" w:sz="0" w:space="0" w:color="auto"/>
                    <w:bottom w:val="none" w:sz="0" w:space="0" w:color="auto"/>
                    <w:right w:val="none" w:sz="0" w:space="0" w:color="auto"/>
                  </w:divBdr>
                </w:div>
                <w:div w:id="1204563439">
                  <w:marLeft w:val="0"/>
                  <w:marRight w:val="0"/>
                  <w:marTop w:val="0"/>
                  <w:marBottom w:val="0"/>
                  <w:divBdr>
                    <w:top w:val="none" w:sz="0" w:space="0" w:color="auto"/>
                    <w:left w:val="none" w:sz="0" w:space="0" w:color="auto"/>
                    <w:bottom w:val="none" w:sz="0" w:space="0" w:color="auto"/>
                    <w:right w:val="none" w:sz="0" w:space="0" w:color="auto"/>
                  </w:divBdr>
                </w:div>
              </w:divsChild>
            </w:div>
            <w:div w:id="923148492">
              <w:marLeft w:val="0"/>
              <w:marRight w:val="0"/>
              <w:marTop w:val="0"/>
              <w:marBottom w:val="0"/>
              <w:divBdr>
                <w:top w:val="none" w:sz="0" w:space="0" w:color="auto"/>
                <w:left w:val="none" w:sz="0" w:space="0" w:color="auto"/>
                <w:bottom w:val="none" w:sz="0" w:space="0" w:color="auto"/>
                <w:right w:val="none" w:sz="0" w:space="0" w:color="auto"/>
              </w:divBdr>
              <w:divsChild>
                <w:div w:id="258409283">
                  <w:marLeft w:val="0"/>
                  <w:marRight w:val="0"/>
                  <w:marTop w:val="0"/>
                  <w:marBottom w:val="0"/>
                  <w:divBdr>
                    <w:top w:val="none" w:sz="0" w:space="0" w:color="auto"/>
                    <w:left w:val="none" w:sz="0" w:space="0" w:color="auto"/>
                    <w:bottom w:val="none" w:sz="0" w:space="0" w:color="auto"/>
                    <w:right w:val="none" w:sz="0" w:space="0" w:color="auto"/>
                  </w:divBdr>
                </w:div>
              </w:divsChild>
            </w:div>
            <w:div w:id="1107236656">
              <w:marLeft w:val="0"/>
              <w:marRight w:val="0"/>
              <w:marTop w:val="0"/>
              <w:marBottom w:val="0"/>
              <w:divBdr>
                <w:top w:val="none" w:sz="0" w:space="0" w:color="auto"/>
                <w:left w:val="none" w:sz="0" w:space="0" w:color="auto"/>
                <w:bottom w:val="none" w:sz="0" w:space="0" w:color="auto"/>
                <w:right w:val="none" w:sz="0" w:space="0" w:color="auto"/>
              </w:divBdr>
              <w:divsChild>
                <w:div w:id="1576551177">
                  <w:marLeft w:val="0"/>
                  <w:marRight w:val="0"/>
                  <w:marTop w:val="0"/>
                  <w:marBottom w:val="0"/>
                  <w:divBdr>
                    <w:top w:val="none" w:sz="0" w:space="0" w:color="auto"/>
                    <w:left w:val="none" w:sz="0" w:space="0" w:color="auto"/>
                    <w:bottom w:val="none" w:sz="0" w:space="0" w:color="auto"/>
                    <w:right w:val="none" w:sz="0" w:space="0" w:color="auto"/>
                  </w:divBdr>
                </w:div>
              </w:divsChild>
            </w:div>
            <w:div w:id="1160273429">
              <w:marLeft w:val="0"/>
              <w:marRight w:val="0"/>
              <w:marTop w:val="0"/>
              <w:marBottom w:val="0"/>
              <w:divBdr>
                <w:top w:val="none" w:sz="0" w:space="0" w:color="auto"/>
                <w:left w:val="none" w:sz="0" w:space="0" w:color="auto"/>
                <w:bottom w:val="none" w:sz="0" w:space="0" w:color="auto"/>
                <w:right w:val="none" w:sz="0" w:space="0" w:color="auto"/>
              </w:divBdr>
              <w:divsChild>
                <w:div w:id="203715547">
                  <w:marLeft w:val="0"/>
                  <w:marRight w:val="0"/>
                  <w:marTop w:val="0"/>
                  <w:marBottom w:val="0"/>
                  <w:divBdr>
                    <w:top w:val="none" w:sz="0" w:space="0" w:color="auto"/>
                    <w:left w:val="none" w:sz="0" w:space="0" w:color="auto"/>
                    <w:bottom w:val="none" w:sz="0" w:space="0" w:color="auto"/>
                    <w:right w:val="none" w:sz="0" w:space="0" w:color="auto"/>
                  </w:divBdr>
                </w:div>
                <w:div w:id="302318145">
                  <w:marLeft w:val="0"/>
                  <w:marRight w:val="0"/>
                  <w:marTop w:val="0"/>
                  <w:marBottom w:val="0"/>
                  <w:divBdr>
                    <w:top w:val="none" w:sz="0" w:space="0" w:color="auto"/>
                    <w:left w:val="none" w:sz="0" w:space="0" w:color="auto"/>
                    <w:bottom w:val="none" w:sz="0" w:space="0" w:color="auto"/>
                    <w:right w:val="none" w:sz="0" w:space="0" w:color="auto"/>
                  </w:divBdr>
                </w:div>
              </w:divsChild>
            </w:div>
            <w:div w:id="1485078052">
              <w:marLeft w:val="0"/>
              <w:marRight w:val="0"/>
              <w:marTop w:val="0"/>
              <w:marBottom w:val="0"/>
              <w:divBdr>
                <w:top w:val="none" w:sz="0" w:space="0" w:color="auto"/>
                <w:left w:val="none" w:sz="0" w:space="0" w:color="auto"/>
                <w:bottom w:val="none" w:sz="0" w:space="0" w:color="auto"/>
                <w:right w:val="none" w:sz="0" w:space="0" w:color="auto"/>
              </w:divBdr>
              <w:divsChild>
                <w:div w:id="254898883">
                  <w:marLeft w:val="0"/>
                  <w:marRight w:val="0"/>
                  <w:marTop w:val="0"/>
                  <w:marBottom w:val="0"/>
                  <w:divBdr>
                    <w:top w:val="none" w:sz="0" w:space="0" w:color="auto"/>
                    <w:left w:val="none" w:sz="0" w:space="0" w:color="auto"/>
                    <w:bottom w:val="none" w:sz="0" w:space="0" w:color="auto"/>
                    <w:right w:val="none" w:sz="0" w:space="0" w:color="auto"/>
                  </w:divBdr>
                </w:div>
                <w:div w:id="1101334094">
                  <w:marLeft w:val="0"/>
                  <w:marRight w:val="0"/>
                  <w:marTop w:val="0"/>
                  <w:marBottom w:val="0"/>
                  <w:divBdr>
                    <w:top w:val="none" w:sz="0" w:space="0" w:color="auto"/>
                    <w:left w:val="none" w:sz="0" w:space="0" w:color="auto"/>
                    <w:bottom w:val="none" w:sz="0" w:space="0" w:color="auto"/>
                    <w:right w:val="none" w:sz="0" w:space="0" w:color="auto"/>
                  </w:divBdr>
                </w:div>
              </w:divsChild>
            </w:div>
            <w:div w:id="1642615429">
              <w:marLeft w:val="0"/>
              <w:marRight w:val="0"/>
              <w:marTop w:val="0"/>
              <w:marBottom w:val="0"/>
              <w:divBdr>
                <w:top w:val="none" w:sz="0" w:space="0" w:color="auto"/>
                <w:left w:val="none" w:sz="0" w:space="0" w:color="auto"/>
                <w:bottom w:val="none" w:sz="0" w:space="0" w:color="auto"/>
                <w:right w:val="none" w:sz="0" w:space="0" w:color="auto"/>
              </w:divBdr>
              <w:divsChild>
                <w:div w:id="1006597624">
                  <w:marLeft w:val="0"/>
                  <w:marRight w:val="0"/>
                  <w:marTop w:val="0"/>
                  <w:marBottom w:val="0"/>
                  <w:divBdr>
                    <w:top w:val="none" w:sz="0" w:space="0" w:color="auto"/>
                    <w:left w:val="none" w:sz="0" w:space="0" w:color="auto"/>
                    <w:bottom w:val="none" w:sz="0" w:space="0" w:color="auto"/>
                    <w:right w:val="none" w:sz="0" w:space="0" w:color="auto"/>
                  </w:divBdr>
                </w:div>
              </w:divsChild>
            </w:div>
            <w:div w:id="2102943965">
              <w:marLeft w:val="0"/>
              <w:marRight w:val="0"/>
              <w:marTop w:val="0"/>
              <w:marBottom w:val="0"/>
              <w:divBdr>
                <w:top w:val="none" w:sz="0" w:space="0" w:color="auto"/>
                <w:left w:val="none" w:sz="0" w:space="0" w:color="auto"/>
                <w:bottom w:val="none" w:sz="0" w:space="0" w:color="auto"/>
                <w:right w:val="none" w:sz="0" w:space="0" w:color="auto"/>
              </w:divBdr>
              <w:divsChild>
                <w:div w:id="1760563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345614">
      <w:bodyDiv w:val="1"/>
      <w:marLeft w:val="0"/>
      <w:marRight w:val="0"/>
      <w:marTop w:val="0"/>
      <w:marBottom w:val="0"/>
      <w:divBdr>
        <w:top w:val="none" w:sz="0" w:space="0" w:color="auto"/>
        <w:left w:val="none" w:sz="0" w:space="0" w:color="auto"/>
        <w:bottom w:val="none" w:sz="0" w:space="0" w:color="auto"/>
        <w:right w:val="none" w:sz="0" w:space="0" w:color="auto"/>
      </w:divBdr>
      <w:divsChild>
        <w:div w:id="1256786845">
          <w:marLeft w:val="0"/>
          <w:marRight w:val="0"/>
          <w:marTop w:val="0"/>
          <w:marBottom w:val="0"/>
          <w:divBdr>
            <w:top w:val="none" w:sz="0" w:space="0" w:color="auto"/>
            <w:left w:val="none" w:sz="0" w:space="0" w:color="auto"/>
            <w:bottom w:val="none" w:sz="0" w:space="0" w:color="auto"/>
            <w:right w:val="none" w:sz="0" w:space="0" w:color="auto"/>
          </w:divBdr>
          <w:divsChild>
            <w:div w:id="1067533716">
              <w:marLeft w:val="0"/>
              <w:marRight w:val="0"/>
              <w:marTop w:val="0"/>
              <w:marBottom w:val="0"/>
              <w:divBdr>
                <w:top w:val="none" w:sz="0" w:space="0" w:color="auto"/>
                <w:left w:val="none" w:sz="0" w:space="0" w:color="auto"/>
                <w:bottom w:val="none" w:sz="0" w:space="0" w:color="auto"/>
                <w:right w:val="none" w:sz="0" w:space="0" w:color="auto"/>
              </w:divBdr>
              <w:divsChild>
                <w:div w:id="773987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087694">
      <w:bodyDiv w:val="1"/>
      <w:marLeft w:val="0"/>
      <w:marRight w:val="0"/>
      <w:marTop w:val="0"/>
      <w:marBottom w:val="0"/>
      <w:divBdr>
        <w:top w:val="none" w:sz="0" w:space="0" w:color="auto"/>
        <w:left w:val="none" w:sz="0" w:space="0" w:color="auto"/>
        <w:bottom w:val="none" w:sz="0" w:space="0" w:color="auto"/>
        <w:right w:val="none" w:sz="0" w:space="0" w:color="auto"/>
      </w:divBdr>
    </w:div>
    <w:div w:id="93478575">
      <w:bodyDiv w:val="1"/>
      <w:marLeft w:val="0"/>
      <w:marRight w:val="0"/>
      <w:marTop w:val="0"/>
      <w:marBottom w:val="0"/>
      <w:divBdr>
        <w:top w:val="none" w:sz="0" w:space="0" w:color="auto"/>
        <w:left w:val="none" w:sz="0" w:space="0" w:color="auto"/>
        <w:bottom w:val="none" w:sz="0" w:space="0" w:color="auto"/>
        <w:right w:val="none" w:sz="0" w:space="0" w:color="auto"/>
      </w:divBdr>
      <w:divsChild>
        <w:div w:id="994071545">
          <w:marLeft w:val="0"/>
          <w:marRight w:val="0"/>
          <w:marTop w:val="0"/>
          <w:marBottom w:val="0"/>
          <w:divBdr>
            <w:top w:val="none" w:sz="0" w:space="0" w:color="auto"/>
            <w:left w:val="none" w:sz="0" w:space="0" w:color="auto"/>
            <w:bottom w:val="none" w:sz="0" w:space="0" w:color="auto"/>
            <w:right w:val="none" w:sz="0" w:space="0" w:color="auto"/>
          </w:divBdr>
          <w:divsChild>
            <w:div w:id="1227764831">
              <w:marLeft w:val="0"/>
              <w:marRight w:val="0"/>
              <w:marTop w:val="0"/>
              <w:marBottom w:val="0"/>
              <w:divBdr>
                <w:top w:val="none" w:sz="0" w:space="0" w:color="auto"/>
                <w:left w:val="none" w:sz="0" w:space="0" w:color="auto"/>
                <w:bottom w:val="none" w:sz="0" w:space="0" w:color="auto"/>
                <w:right w:val="none" w:sz="0" w:space="0" w:color="auto"/>
              </w:divBdr>
              <w:divsChild>
                <w:div w:id="1470129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465154">
      <w:bodyDiv w:val="1"/>
      <w:marLeft w:val="0"/>
      <w:marRight w:val="0"/>
      <w:marTop w:val="0"/>
      <w:marBottom w:val="0"/>
      <w:divBdr>
        <w:top w:val="none" w:sz="0" w:space="0" w:color="auto"/>
        <w:left w:val="none" w:sz="0" w:space="0" w:color="auto"/>
        <w:bottom w:val="none" w:sz="0" w:space="0" w:color="auto"/>
        <w:right w:val="none" w:sz="0" w:space="0" w:color="auto"/>
      </w:divBdr>
    </w:div>
    <w:div w:id="104152726">
      <w:bodyDiv w:val="1"/>
      <w:marLeft w:val="0"/>
      <w:marRight w:val="0"/>
      <w:marTop w:val="0"/>
      <w:marBottom w:val="0"/>
      <w:divBdr>
        <w:top w:val="none" w:sz="0" w:space="0" w:color="auto"/>
        <w:left w:val="none" w:sz="0" w:space="0" w:color="auto"/>
        <w:bottom w:val="none" w:sz="0" w:space="0" w:color="auto"/>
        <w:right w:val="none" w:sz="0" w:space="0" w:color="auto"/>
      </w:divBdr>
      <w:divsChild>
        <w:div w:id="1943412892">
          <w:marLeft w:val="0"/>
          <w:marRight w:val="0"/>
          <w:marTop w:val="0"/>
          <w:marBottom w:val="0"/>
          <w:divBdr>
            <w:top w:val="none" w:sz="0" w:space="0" w:color="auto"/>
            <w:left w:val="none" w:sz="0" w:space="0" w:color="auto"/>
            <w:bottom w:val="none" w:sz="0" w:space="0" w:color="auto"/>
            <w:right w:val="none" w:sz="0" w:space="0" w:color="auto"/>
          </w:divBdr>
          <w:divsChild>
            <w:div w:id="1996647091">
              <w:marLeft w:val="150"/>
              <w:marRight w:val="0"/>
              <w:marTop w:val="0"/>
              <w:marBottom w:val="0"/>
              <w:divBdr>
                <w:top w:val="none" w:sz="0" w:space="0" w:color="auto"/>
                <w:left w:val="none" w:sz="0" w:space="0" w:color="auto"/>
                <w:bottom w:val="none" w:sz="0" w:space="0" w:color="auto"/>
                <w:right w:val="none" w:sz="0" w:space="0" w:color="auto"/>
              </w:divBdr>
              <w:divsChild>
                <w:div w:id="1247959183">
                  <w:marLeft w:val="0"/>
                  <w:marRight w:val="0"/>
                  <w:marTop w:val="150"/>
                  <w:marBottom w:val="0"/>
                  <w:divBdr>
                    <w:top w:val="none" w:sz="0" w:space="0" w:color="auto"/>
                    <w:left w:val="none" w:sz="0" w:space="0" w:color="auto"/>
                    <w:bottom w:val="none" w:sz="0" w:space="0" w:color="auto"/>
                    <w:right w:val="none" w:sz="0" w:space="0" w:color="auto"/>
                  </w:divBdr>
                  <w:divsChild>
                    <w:div w:id="11567015">
                      <w:marLeft w:val="0"/>
                      <w:marRight w:val="0"/>
                      <w:marTop w:val="0"/>
                      <w:marBottom w:val="0"/>
                      <w:divBdr>
                        <w:top w:val="none" w:sz="0" w:space="0" w:color="auto"/>
                        <w:left w:val="single" w:sz="6" w:space="0" w:color="999999"/>
                        <w:bottom w:val="none" w:sz="0" w:space="0" w:color="auto"/>
                        <w:right w:val="single" w:sz="6" w:space="0" w:color="999999"/>
                      </w:divBdr>
                      <w:divsChild>
                        <w:div w:id="1857306692">
                          <w:marLeft w:val="0"/>
                          <w:marRight w:val="0"/>
                          <w:marTop w:val="0"/>
                          <w:marBottom w:val="0"/>
                          <w:divBdr>
                            <w:top w:val="none" w:sz="0" w:space="0" w:color="auto"/>
                            <w:left w:val="none" w:sz="0" w:space="0" w:color="auto"/>
                            <w:bottom w:val="none" w:sz="0" w:space="0" w:color="auto"/>
                            <w:right w:val="none" w:sz="0" w:space="0" w:color="auto"/>
                          </w:divBdr>
                          <w:divsChild>
                            <w:div w:id="1725526360">
                              <w:marLeft w:val="0"/>
                              <w:marRight w:val="0"/>
                              <w:marTop w:val="0"/>
                              <w:marBottom w:val="0"/>
                              <w:divBdr>
                                <w:top w:val="none" w:sz="0" w:space="0" w:color="auto"/>
                                <w:left w:val="none" w:sz="0" w:space="0" w:color="auto"/>
                                <w:bottom w:val="none" w:sz="0" w:space="0" w:color="auto"/>
                                <w:right w:val="none" w:sz="0" w:space="0" w:color="auto"/>
                              </w:divBdr>
                              <w:divsChild>
                                <w:div w:id="422801972">
                                  <w:marLeft w:val="0"/>
                                  <w:marRight w:val="0"/>
                                  <w:marTop w:val="0"/>
                                  <w:marBottom w:val="0"/>
                                  <w:divBdr>
                                    <w:top w:val="none" w:sz="0" w:space="0" w:color="auto"/>
                                    <w:left w:val="none" w:sz="0" w:space="0" w:color="auto"/>
                                    <w:bottom w:val="none" w:sz="0" w:space="0" w:color="auto"/>
                                    <w:right w:val="none" w:sz="0" w:space="0" w:color="auto"/>
                                  </w:divBdr>
                                </w:div>
                                <w:div w:id="1871991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0003797">
      <w:bodyDiv w:val="1"/>
      <w:marLeft w:val="0"/>
      <w:marRight w:val="0"/>
      <w:marTop w:val="0"/>
      <w:marBottom w:val="0"/>
      <w:divBdr>
        <w:top w:val="none" w:sz="0" w:space="0" w:color="auto"/>
        <w:left w:val="none" w:sz="0" w:space="0" w:color="auto"/>
        <w:bottom w:val="none" w:sz="0" w:space="0" w:color="auto"/>
        <w:right w:val="none" w:sz="0" w:space="0" w:color="auto"/>
      </w:divBdr>
      <w:divsChild>
        <w:div w:id="596014408">
          <w:marLeft w:val="0"/>
          <w:marRight w:val="0"/>
          <w:marTop w:val="0"/>
          <w:marBottom w:val="0"/>
          <w:divBdr>
            <w:top w:val="none" w:sz="0" w:space="0" w:color="auto"/>
            <w:left w:val="none" w:sz="0" w:space="0" w:color="auto"/>
            <w:bottom w:val="none" w:sz="0" w:space="0" w:color="auto"/>
            <w:right w:val="none" w:sz="0" w:space="0" w:color="auto"/>
          </w:divBdr>
          <w:divsChild>
            <w:div w:id="1497725618">
              <w:marLeft w:val="0"/>
              <w:marRight w:val="0"/>
              <w:marTop w:val="0"/>
              <w:marBottom w:val="0"/>
              <w:divBdr>
                <w:top w:val="none" w:sz="0" w:space="0" w:color="auto"/>
                <w:left w:val="none" w:sz="0" w:space="0" w:color="auto"/>
                <w:bottom w:val="none" w:sz="0" w:space="0" w:color="auto"/>
                <w:right w:val="none" w:sz="0" w:space="0" w:color="auto"/>
              </w:divBdr>
              <w:divsChild>
                <w:div w:id="486436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586255">
      <w:bodyDiv w:val="1"/>
      <w:marLeft w:val="0"/>
      <w:marRight w:val="0"/>
      <w:marTop w:val="0"/>
      <w:marBottom w:val="0"/>
      <w:divBdr>
        <w:top w:val="none" w:sz="0" w:space="0" w:color="auto"/>
        <w:left w:val="none" w:sz="0" w:space="0" w:color="auto"/>
        <w:bottom w:val="none" w:sz="0" w:space="0" w:color="auto"/>
        <w:right w:val="none" w:sz="0" w:space="0" w:color="auto"/>
      </w:divBdr>
      <w:divsChild>
        <w:div w:id="86773787">
          <w:marLeft w:val="0"/>
          <w:marRight w:val="0"/>
          <w:marTop w:val="0"/>
          <w:marBottom w:val="0"/>
          <w:divBdr>
            <w:top w:val="none" w:sz="0" w:space="0" w:color="auto"/>
            <w:left w:val="none" w:sz="0" w:space="0" w:color="auto"/>
            <w:bottom w:val="none" w:sz="0" w:space="0" w:color="auto"/>
            <w:right w:val="none" w:sz="0" w:space="0" w:color="auto"/>
          </w:divBdr>
        </w:div>
        <w:div w:id="176510177">
          <w:marLeft w:val="0"/>
          <w:marRight w:val="0"/>
          <w:marTop w:val="0"/>
          <w:marBottom w:val="0"/>
          <w:divBdr>
            <w:top w:val="none" w:sz="0" w:space="0" w:color="auto"/>
            <w:left w:val="none" w:sz="0" w:space="0" w:color="auto"/>
            <w:bottom w:val="none" w:sz="0" w:space="0" w:color="auto"/>
            <w:right w:val="none" w:sz="0" w:space="0" w:color="auto"/>
          </w:divBdr>
        </w:div>
        <w:div w:id="464085956">
          <w:marLeft w:val="0"/>
          <w:marRight w:val="0"/>
          <w:marTop w:val="0"/>
          <w:marBottom w:val="0"/>
          <w:divBdr>
            <w:top w:val="none" w:sz="0" w:space="0" w:color="auto"/>
            <w:left w:val="none" w:sz="0" w:space="0" w:color="auto"/>
            <w:bottom w:val="none" w:sz="0" w:space="0" w:color="auto"/>
            <w:right w:val="none" w:sz="0" w:space="0" w:color="auto"/>
          </w:divBdr>
        </w:div>
        <w:div w:id="1484202550">
          <w:marLeft w:val="0"/>
          <w:marRight w:val="0"/>
          <w:marTop w:val="0"/>
          <w:marBottom w:val="0"/>
          <w:divBdr>
            <w:top w:val="none" w:sz="0" w:space="0" w:color="auto"/>
            <w:left w:val="none" w:sz="0" w:space="0" w:color="auto"/>
            <w:bottom w:val="none" w:sz="0" w:space="0" w:color="auto"/>
            <w:right w:val="none" w:sz="0" w:space="0" w:color="auto"/>
          </w:divBdr>
        </w:div>
        <w:div w:id="1514567795">
          <w:marLeft w:val="0"/>
          <w:marRight w:val="0"/>
          <w:marTop w:val="0"/>
          <w:marBottom w:val="0"/>
          <w:divBdr>
            <w:top w:val="none" w:sz="0" w:space="0" w:color="auto"/>
            <w:left w:val="none" w:sz="0" w:space="0" w:color="auto"/>
            <w:bottom w:val="none" w:sz="0" w:space="0" w:color="auto"/>
            <w:right w:val="none" w:sz="0" w:space="0" w:color="auto"/>
          </w:divBdr>
        </w:div>
        <w:div w:id="1916627362">
          <w:marLeft w:val="0"/>
          <w:marRight w:val="0"/>
          <w:marTop w:val="0"/>
          <w:marBottom w:val="0"/>
          <w:divBdr>
            <w:top w:val="none" w:sz="0" w:space="0" w:color="auto"/>
            <w:left w:val="none" w:sz="0" w:space="0" w:color="auto"/>
            <w:bottom w:val="none" w:sz="0" w:space="0" w:color="auto"/>
            <w:right w:val="none" w:sz="0" w:space="0" w:color="auto"/>
          </w:divBdr>
        </w:div>
        <w:div w:id="1941985250">
          <w:marLeft w:val="0"/>
          <w:marRight w:val="0"/>
          <w:marTop w:val="0"/>
          <w:marBottom w:val="0"/>
          <w:divBdr>
            <w:top w:val="none" w:sz="0" w:space="0" w:color="auto"/>
            <w:left w:val="none" w:sz="0" w:space="0" w:color="auto"/>
            <w:bottom w:val="none" w:sz="0" w:space="0" w:color="auto"/>
            <w:right w:val="none" w:sz="0" w:space="0" w:color="auto"/>
          </w:divBdr>
        </w:div>
        <w:div w:id="2065713841">
          <w:marLeft w:val="0"/>
          <w:marRight w:val="0"/>
          <w:marTop w:val="0"/>
          <w:marBottom w:val="0"/>
          <w:divBdr>
            <w:top w:val="none" w:sz="0" w:space="0" w:color="auto"/>
            <w:left w:val="none" w:sz="0" w:space="0" w:color="auto"/>
            <w:bottom w:val="none" w:sz="0" w:space="0" w:color="auto"/>
            <w:right w:val="none" w:sz="0" w:space="0" w:color="auto"/>
          </w:divBdr>
        </w:div>
      </w:divsChild>
    </w:div>
    <w:div w:id="132256794">
      <w:bodyDiv w:val="1"/>
      <w:marLeft w:val="0"/>
      <w:marRight w:val="0"/>
      <w:marTop w:val="0"/>
      <w:marBottom w:val="0"/>
      <w:divBdr>
        <w:top w:val="none" w:sz="0" w:space="0" w:color="auto"/>
        <w:left w:val="none" w:sz="0" w:space="0" w:color="auto"/>
        <w:bottom w:val="none" w:sz="0" w:space="0" w:color="auto"/>
        <w:right w:val="none" w:sz="0" w:space="0" w:color="auto"/>
      </w:divBdr>
      <w:divsChild>
        <w:div w:id="120148758">
          <w:marLeft w:val="0"/>
          <w:marRight w:val="0"/>
          <w:marTop w:val="0"/>
          <w:marBottom w:val="0"/>
          <w:divBdr>
            <w:top w:val="none" w:sz="0" w:space="0" w:color="auto"/>
            <w:left w:val="none" w:sz="0" w:space="0" w:color="auto"/>
            <w:bottom w:val="none" w:sz="0" w:space="0" w:color="auto"/>
            <w:right w:val="none" w:sz="0" w:space="0" w:color="auto"/>
          </w:divBdr>
          <w:divsChild>
            <w:div w:id="58988409">
              <w:marLeft w:val="0"/>
              <w:marRight w:val="0"/>
              <w:marTop w:val="0"/>
              <w:marBottom w:val="0"/>
              <w:divBdr>
                <w:top w:val="none" w:sz="0" w:space="0" w:color="auto"/>
                <w:left w:val="none" w:sz="0" w:space="0" w:color="auto"/>
                <w:bottom w:val="none" w:sz="0" w:space="0" w:color="auto"/>
                <w:right w:val="none" w:sz="0" w:space="0" w:color="auto"/>
              </w:divBdr>
              <w:divsChild>
                <w:div w:id="284195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000942">
      <w:bodyDiv w:val="1"/>
      <w:marLeft w:val="0"/>
      <w:marRight w:val="0"/>
      <w:marTop w:val="0"/>
      <w:marBottom w:val="0"/>
      <w:divBdr>
        <w:top w:val="none" w:sz="0" w:space="0" w:color="auto"/>
        <w:left w:val="none" w:sz="0" w:space="0" w:color="auto"/>
        <w:bottom w:val="none" w:sz="0" w:space="0" w:color="auto"/>
        <w:right w:val="none" w:sz="0" w:space="0" w:color="auto"/>
      </w:divBdr>
      <w:divsChild>
        <w:div w:id="876550299">
          <w:marLeft w:val="0"/>
          <w:marRight w:val="0"/>
          <w:marTop w:val="0"/>
          <w:marBottom w:val="0"/>
          <w:divBdr>
            <w:top w:val="none" w:sz="0" w:space="0" w:color="auto"/>
            <w:left w:val="none" w:sz="0" w:space="0" w:color="auto"/>
            <w:bottom w:val="none" w:sz="0" w:space="0" w:color="auto"/>
            <w:right w:val="none" w:sz="0" w:space="0" w:color="auto"/>
          </w:divBdr>
          <w:divsChild>
            <w:div w:id="1296448371">
              <w:marLeft w:val="0"/>
              <w:marRight w:val="0"/>
              <w:marTop w:val="0"/>
              <w:marBottom w:val="0"/>
              <w:divBdr>
                <w:top w:val="none" w:sz="0" w:space="0" w:color="auto"/>
                <w:left w:val="none" w:sz="0" w:space="0" w:color="auto"/>
                <w:bottom w:val="none" w:sz="0" w:space="0" w:color="auto"/>
                <w:right w:val="none" w:sz="0" w:space="0" w:color="auto"/>
              </w:divBdr>
              <w:divsChild>
                <w:div w:id="1059865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982595">
      <w:bodyDiv w:val="1"/>
      <w:marLeft w:val="0"/>
      <w:marRight w:val="0"/>
      <w:marTop w:val="0"/>
      <w:marBottom w:val="0"/>
      <w:divBdr>
        <w:top w:val="none" w:sz="0" w:space="0" w:color="auto"/>
        <w:left w:val="none" w:sz="0" w:space="0" w:color="auto"/>
        <w:bottom w:val="none" w:sz="0" w:space="0" w:color="auto"/>
        <w:right w:val="none" w:sz="0" w:space="0" w:color="auto"/>
      </w:divBdr>
      <w:divsChild>
        <w:div w:id="761267834">
          <w:marLeft w:val="0"/>
          <w:marRight w:val="0"/>
          <w:marTop w:val="0"/>
          <w:marBottom w:val="0"/>
          <w:divBdr>
            <w:top w:val="none" w:sz="0" w:space="0" w:color="auto"/>
            <w:left w:val="none" w:sz="0" w:space="0" w:color="auto"/>
            <w:bottom w:val="none" w:sz="0" w:space="0" w:color="auto"/>
            <w:right w:val="none" w:sz="0" w:space="0" w:color="auto"/>
          </w:divBdr>
          <w:divsChild>
            <w:div w:id="91828402">
              <w:marLeft w:val="0"/>
              <w:marRight w:val="0"/>
              <w:marTop w:val="0"/>
              <w:marBottom w:val="0"/>
              <w:divBdr>
                <w:top w:val="none" w:sz="0" w:space="0" w:color="auto"/>
                <w:left w:val="none" w:sz="0" w:space="0" w:color="auto"/>
                <w:bottom w:val="none" w:sz="0" w:space="0" w:color="auto"/>
                <w:right w:val="none" w:sz="0" w:space="0" w:color="auto"/>
              </w:divBdr>
              <w:divsChild>
                <w:div w:id="127630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338860">
      <w:bodyDiv w:val="1"/>
      <w:marLeft w:val="0"/>
      <w:marRight w:val="0"/>
      <w:marTop w:val="0"/>
      <w:marBottom w:val="0"/>
      <w:divBdr>
        <w:top w:val="none" w:sz="0" w:space="0" w:color="auto"/>
        <w:left w:val="none" w:sz="0" w:space="0" w:color="auto"/>
        <w:bottom w:val="none" w:sz="0" w:space="0" w:color="auto"/>
        <w:right w:val="none" w:sz="0" w:space="0" w:color="auto"/>
      </w:divBdr>
      <w:divsChild>
        <w:div w:id="625042739">
          <w:marLeft w:val="0"/>
          <w:marRight w:val="0"/>
          <w:marTop w:val="0"/>
          <w:marBottom w:val="0"/>
          <w:divBdr>
            <w:top w:val="none" w:sz="0" w:space="0" w:color="auto"/>
            <w:left w:val="none" w:sz="0" w:space="0" w:color="auto"/>
            <w:bottom w:val="none" w:sz="0" w:space="0" w:color="auto"/>
            <w:right w:val="none" w:sz="0" w:space="0" w:color="auto"/>
          </w:divBdr>
          <w:divsChild>
            <w:div w:id="552933852">
              <w:marLeft w:val="0"/>
              <w:marRight w:val="0"/>
              <w:marTop w:val="0"/>
              <w:marBottom w:val="0"/>
              <w:divBdr>
                <w:top w:val="none" w:sz="0" w:space="0" w:color="auto"/>
                <w:left w:val="none" w:sz="0" w:space="0" w:color="auto"/>
                <w:bottom w:val="none" w:sz="0" w:space="0" w:color="auto"/>
                <w:right w:val="none" w:sz="0" w:space="0" w:color="auto"/>
              </w:divBdr>
              <w:divsChild>
                <w:div w:id="1241521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213917">
      <w:bodyDiv w:val="1"/>
      <w:marLeft w:val="0"/>
      <w:marRight w:val="0"/>
      <w:marTop w:val="0"/>
      <w:marBottom w:val="0"/>
      <w:divBdr>
        <w:top w:val="none" w:sz="0" w:space="0" w:color="auto"/>
        <w:left w:val="none" w:sz="0" w:space="0" w:color="auto"/>
        <w:bottom w:val="none" w:sz="0" w:space="0" w:color="auto"/>
        <w:right w:val="none" w:sz="0" w:space="0" w:color="auto"/>
      </w:divBdr>
      <w:divsChild>
        <w:div w:id="1011370233">
          <w:marLeft w:val="0"/>
          <w:marRight w:val="0"/>
          <w:marTop w:val="0"/>
          <w:marBottom w:val="0"/>
          <w:divBdr>
            <w:top w:val="none" w:sz="0" w:space="0" w:color="auto"/>
            <w:left w:val="none" w:sz="0" w:space="0" w:color="auto"/>
            <w:bottom w:val="none" w:sz="0" w:space="0" w:color="auto"/>
            <w:right w:val="none" w:sz="0" w:space="0" w:color="auto"/>
          </w:divBdr>
          <w:divsChild>
            <w:div w:id="908735229">
              <w:marLeft w:val="0"/>
              <w:marRight w:val="0"/>
              <w:marTop w:val="0"/>
              <w:marBottom w:val="0"/>
              <w:divBdr>
                <w:top w:val="none" w:sz="0" w:space="0" w:color="auto"/>
                <w:left w:val="none" w:sz="0" w:space="0" w:color="auto"/>
                <w:bottom w:val="none" w:sz="0" w:space="0" w:color="auto"/>
                <w:right w:val="none" w:sz="0" w:space="0" w:color="auto"/>
              </w:divBdr>
              <w:divsChild>
                <w:div w:id="2001959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305427">
      <w:bodyDiv w:val="1"/>
      <w:marLeft w:val="0"/>
      <w:marRight w:val="0"/>
      <w:marTop w:val="0"/>
      <w:marBottom w:val="0"/>
      <w:divBdr>
        <w:top w:val="none" w:sz="0" w:space="0" w:color="auto"/>
        <w:left w:val="none" w:sz="0" w:space="0" w:color="auto"/>
        <w:bottom w:val="none" w:sz="0" w:space="0" w:color="auto"/>
        <w:right w:val="none" w:sz="0" w:space="0" w:color="auto"/>
      </w:divBdr>
    </w:div>
    <w:div w:id="200826053">
      <w:bodyDiv w:val="1"/>
      <w:marLeft w:val="0"/>
      <w:marRight w:val="0"/>
      <w:marTop w:val="0"/>
      <w:marBottom w:val="0"/>
      <w:divBdr>
        <w:top w:val="none" w:sz="0" w:space="0" w:color="auto"/>
        <w:left w:val="none" w:sz="0" w:space="0" w:color="auto"/>
        <w:bottom w:val="none" w:sz="0" w:space="0" w:color="auto"/>
        <w:right w:val="none" w:sz="0" w:space="0" w:color="auto"/>
      </w:divBdr>
      <w:divsChild>
        <w:div w:id="135418863">
          <w:marLeft w:val="0"/>
          <w:marRight w:val="0"/>
          <w:marTop w:val="0"/>
          <w:marBottom w:val="0"/>
          <w:divBdr>
            <w:top w:val="none" w:sz="0" w:space="0" w:color="auto"/>
            <w:left w:val="none" w:sz="0" w:space="0" w:color="auto"/>
            <w:bottom w:val="none" w:sz="0" w:space="0" w:color="auto"/>
            <w:right w:val="none" w:sz="0" w:space="0" w:color="auto"/>
          </w:divBdr>
          <w:divsChild>
            <w:div w:id="467208247">
              <w:marLeft w:val="0"/>
              <w:marRight w:val="0"/>
              <w:marTop w:val="0"/>
              <w:marBottom w:val="0"/>
              <w:divBdr>
                <w:top w:val="none" w:sz="0" w:space="0" w:color="auto"/>
                <w:left w:val="none" w:sz="0" w:space="0" w:color="auto"/>
                <w:bottom w:val="none" w:sz="0" w:space="0" w:color="auto"/>
                <w:right w:val="none" w:sz="0" w:space="0" w:color="auto"/>
              </w:divBdr>
              <w:divsChild>
                <w:div w:id="732199762">
                  <w:marLeft w:val="0"/>
                  <w:marRight w:val="0"/>
                  <w:marTop w:val="0"/>
                  <w:marBottom w:val="0"/>
                  <w:divBdr>
                    <w:top w:val="none" w:sz="0" w:space="0" w:color="auto"/>
                    <w:left w:val="none" w:sz="0" w:space="0" w:color="auto"/>
                    <w:bottom w:val="none" w:sz="0" w:space="0" w:color="auto"/>
                    <w:right w:val="none" w:sz="0" w:space="0" w:color="auto"/>
                  </w:divBdr>
                </w:div>
              </w:divsChild>
            </w:div>
            <w:div w:id="1069964441">
              <w:marLeft w:val="0"/>
              <w:marRight w:val="0"/>
              <w:marTop w:val="0"/>
              <w:marBottom w:val="0"/>
              <w:divBdr>
                <w:top w:val="none" w:sz="0" w:space="0" w:color="auto"/>
                <w:left w:val="none" w:sz="0" w:space="0" w:color="auto"/>
                <w:bottom w:val="none" w:sz="0" w:space="0" w:color="auto"/>
                <w:right w:val="none" w:sz="0" w:space="0" w:color="auto"/>
              </w:divBdr>
              <w:divsChild>
                <w:div w:id="887034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41923">
      <w:bodyDiv w:val="1"/>
      <w:marLeft w:val="0"/>
      <w:marRight w:val="0"/>
      <w:marTop w:val="0"/>
      <w:marBottom w:val="0"/>
      <w:divBdr>
        <w:top w:val="none" w:sz="0" w:space="0" w:color="auto"/>
        <w:left w:val="none" w:sz="0" w:space="0" w:color="auto"/>
        <w:bottom w:val="none" w:sz="0" w:space="0" w:color="auto"/>
        <w:right w:val="none" w:sz="0" w:space="0" w:color="auto"/>
      </w:divBdr>
      <w:divsChild>
        <w:div w:id="314795666">
          <w:marLeft w:val="0"/>
          <w:marRight w:val="0"/>
          <w:marTop w:val="0"/>
          <w:marBottom w:val="0"/>
          <w:divBdr>
            <w:top w:val="none" w:sz="0" w:space="0" w:color="auto"/>
            <w:left w:val="none" w:sz="0" w:space="0" w:color="auto"/>
            <w:bottom w:val="none" w:sz="0" w:space="0" w:color="auto"/>
            <w:right w:val="none" w:sz="0" w:space="0" w:color="auto"/>
          </w:divBdr>
          <w:divsChild>
            <w:div w:id="1489321048">
              <w:marLeft w:val="150"/>
              <w:marRight w:val="0"/>
              <w:marTop w:val="0"/>
              <w:marBottom w:val="0"/>
              <w:divBdr>
                <w:top w:val="none" w:sz="0" w:space="0" w:color="auto"/>
                <w:left w:val="none" w:sz="0" w:space="0" w:color="auto"/>
                <w:bottom w:val="none" w:sz="0" w:space="0" w:color="auto"/>
                <w:right w:val="none" w:sz="0" w:space="0" w:color="auto"/>
              </w:divBdr>
              <w:divsChild>
                <w:div w:id="999699138">
                  <w:marLeft w:val="0"/>
                  <w:marRight w:val="0"/>
                  <w:marTop w:val="150"/>
                  <w:marBottom w:val="0"/>
                  <w:divBdr>
                    <w:top w:val="none" w:sz="0" w:space="0" w:color="auto"/>
                    <w:left w:val="none" w:sz="0" w:space="0" w:color="auto"/>
                    <w:bottom w:val="none" w:sz="0" w:space="0" w:color="auto"/>
                    <w:right w:val="none" w:sz="0" w:space="0" w:color="auto"/>
                  </w:divBdr>
                  <w:divsChild>
                    <w:div w:id="1287003710">
                      <w:marLeft w:val="0"/>
                      <w:marRight w:val="0"/>
                      <w:marTop w:val="0"/>
                      <w:marBottom w:val="0"/>
                      <w:divBdr>
                        <w:top w:val="none" w:sz="0" w:space="0" w:color="auto"/>
                        <w:left w:val="single" w:sz="6" w:space="0" w:color="999999"/>
                        <w:bottom w:val="none" w:sz="0" w:space="0" w:color="auto"/>
                        <w:right w:val="single" w:sz="6" w:space="0" w:color="999999"/>
                      </w:divBdr>
                      <w:divsChild>
                        <w:div w:id="1023092657">
                          <w:marLeft w:val="0"/>
                          <w:marRight w:val="0"/>
                          <w:marTop w:val="0"/>
                          <w:marBottom w:val="0"/>
                          <w:divBdr>
                            <w:top w:val="none" w:sz="0" w:space="0" w:color="auto"/>
                            <w:left w:val="none" w:sz="0" w:space="0" w:color="auto"/>
                            <w:bottom w:val="none" w:sz="0" w:space="0" w:color="auto"/>
                            <w:right w:val="none" w:sz="0" w:space="0" w:color="auto"/>
                          </w:divBdr>
                          <w:divsChild>
                            <w:div w:id="1427114767">
                              <w:marLeft w:val="0"/>
                              <w:marRight w:val="0"/>
                              <w:marTop w:val="0"/>
                              <w:marBottom w:val="0"/>
                              <w:divBdr>
                                <w:top w:val="none" w:sz="0" w:space="0" w:color="auto"/>
                                <w:left w:val="none" w:sz="0" w:space="0" w:color="auto"/>
                                <w:bottom w:val="none" w:sz="0" w:space="0" w:color="auto"/>
                                <w:right w:val="none" w:sz="0" w:space="0" w:color="auto"/>
                              </w:divBdr>
                              <w:divsChild>
                                <w:div w:id="16083521">
                                  <w:marLeft w:val="0"/>
                                  <w:marRight w:val="0"/>
                                  <w:marTop w:val="0"/>
                                  <w:marBottom w:val="0"/>
                                  <w:divBdr>
                                    <w:top w:val="none" w:sz="0" w:space="0" w:color="auto"/>
                                    <w:left w:val="none" w:sz="0" w:space="0" w:color="auto"/>
                                    <w:bottom w:val="none" w:sz="0" w:space="0" w:color="auto"/>
                                    <w:right w:val="none" w:sz="0" w:space="0" w:color="auto"/>
                                  </w:divBdr>
                                </w:div>
                                <w:div w:id="40785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6362875">
      <w:bodyDiv w:val="1"/>
      <w:marLeft w:val="0"/>
      <w:marRight w:val="0"/>
      <w:marTop w:val="0"/>
      <w:marBottom w:val="0"/>
      <w:divBdr>
        <w:top w:val="none" w:sz="0" w:space="0" w:color="auto"/>
        <w:left w:val="none" w:sz="0" w:space="0" w:color="auto"/>
        <w:bottom w:val="none" w:sz="0" w:space="0" w:color="auto"/>
        <w:right w:val="none" w:sz="0" w:space="0" w:color="auto"/>
      </w:divBdr>
    </w:div>
    <w:div w:id="228462737">
      <w:bodyDiv w:val="1"/>
      <w:marLeft w:val="0"/>
      <w:marRight w:val="0"/>
      <w:marTop w:val="0"/>
      <w:marBottom w:val="0"/>
      <w:divBdr>
        <w:top w:val="none" w:sz="0" w:space="0" w:color="auto"/>
        <w:left w:val="none" w:sz="0" w:space="0" w:color="auto"/>
        <w:bottom w:val="none" w:sz="0" w:space="0" w:color="auto"/>
        <w:right w:val="none" w:sz="0" w:space="0" w:color="auto"/>
      </w:divBdr>
      <w:divsChild>
        <w:div w:id="449476987">
          <w:marLeft w:val="0"/>
          <w:marRight w:val="0"/>
          <w:marTop w:val="0"/>
          <w:marBottom w:val="0"/>
          <w:divBdr>
            <w:top w:val="none" w:sz="0" w:space="0" w:color="auto"/>
            <w:left w:val="none" w:sz="0" w:space="0" w:color="auto"/>
            <w:bottom w:val="none" w:sz="0" w:space="0" w:color="auto"/>
            <w:right w:val="none" w:sz="0" w:space="0" w:color="auto"/>
          </w:divBdr>
          <w:divsChild>
            <w:div w:id="1231502024">
              <w:marLeft w:val="0"/>
              <w:marRight w:val="0"/>
              <w:marTop w:val="0"/>
              <w:marBottom w:val="0"/>
              <w:divBdr>
                <w:top w:val="none" w:sz="0" w:space="0" w:color="auto"/>
                <w:left w:val="none" w:sz="0" w:space="0" w:color="auto"/>
                <w:bottom w:val="none" w:sz="0" w:space="0" w:color="auto"/>
                <w:right w:val="none" w:sz="0" w:space="0" w:color="auto"/>
              </w:divBdr>
              <w:divsChild>
                <w:div w:id="421607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0048091">
      <w:bodyDiv w:val="1"/>
      <w:marLeft w:val="0"/>
      <w:marRight w:val="0"/>
      <w:marTop w:val="0"/>
      <w:marBottom w:val="0"/>
      <w:divBdr>
        <w:top w:val="none" w:sz="0" w:space="0" w:color="auto"/>
        <w:left w:val="none" w:sz="0" w:space="0" w:color="auto"/>
        <w:bottom w:val="none" w:sz="0" w:space="0" w:color="auto"/>
        <w:right w:val="none" w:sz="0" w:space="0" w:color="auto"/>
      </w:divBdr>
      <w:divsChild>
        <w:div w:id="2076734642">
          <w:marLeft w:val="0"/>
          <w:marRight w:val="0"/>
          <w:marTop w:val="0"/>
          <w:marBottom w:val="0"/>
          <w:divBdr>
            <w:top w:val="none" w:sz="0" w:space="0" w:color="auto"/>
            <w:left w:val="none" w:sz="0" w:space="0" w:color="auto"/>
            <w:bottom w:val="none" w:sz="0" w:space="0" w:color="auto"/>
            <w:right w:val="none" w:sz="0" w:space="0" w:color="auto"/>
          </w:divBdr>
          <w:divsChild>
            <w:div w:id="189534212">
              <w:marLeft w:val="0"/>
              <w:marRight w:val="0"/>
              <w:marTop w:val="0"/>
              <w:marBottom w:val="0"/>
              <w:divBdr>
                <w:top w:val="none" w:sz="0" w:space="0" w:color="auto"/>
                <w:left w:val="none" w:sz="0" w:space="0" w:color="auto"/>
                <w:bottom w:val="none" w:sz="0" w:space="0" w:color="auto"/>
                <w:right w:val="none" w:sz="0" w:space="0" w:color="auto"/>
              </w:divBdr>
              <w:divsChild>
                <w:div w:id="1216549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1891697">
      <w:bodyDiv w:val="1"/>
      <w:marLeft w:val="0"/>
      <w:marRight w:val="0"/>
      <w:marTop w:val="0"/>
      <w:marBottom w:val="0"/>
      <w:divBdr>
        <w:top w:val="none" w:sz="0" w:space="0" w:color="auto"/>
        <w:left w:val="none" w:sz="0" w:space="0" w:color="auto"/>
        <w:bottom w:val="none" w:sz="0" w:space="0" w:color="auto"/>
        <w:right w:val="none" w:sz="0" w:space="0" w:color="auto"/>
      </w:divBdr>
    </w:div>
    <w:div w:id="242372955">
      <w:bodyDiv w:val="1"/>
      <w:marLeft w:val="0"/>
      <w:marRight w:val="0"/>
      <w:marTop w:val="0"/>
      <w:marBottom w:val="0"/>
      <w:divBdr>
        <w:top w:val="none" w:sz="0" w:space="0" w:color="auto"/>
        <w:left w:val="none" w:sz="0" w:space="0" w:color="auto"/>
        <w:bottom w:val="none" w:sz="0" w:space="0" w:color="auto"/>
        <w:right w:val="none" w:sz="0" w:space="0" w:color="auto"/>
      </w:divBdr>
    </w:div>
    <w:div w:id="246967737">
      <w:bodyDiv w:val="1"/>
      <w:marLeft w:val="0"/>
      <w:marRight w:val="0"/>
      <w:marTop w:val="0"/>
      <w:marBottom w:val="0"/>
      <w:divBdr>
        <w:top w:val="none" w:sz="0" w:space="0" w:color="auto"/>
        <w:left w:val="none" w:sz="0" w:space="0" w:color="auto"/>
        <w:bottom w:val="none" w:sz="0" w:space="0" w:color="auto"/>
        <w:right w:val="none" w:sz="0" w:space="0" w:color="auto"/>
      </w:divBdr>
    </w:div>
    <w:div w:id="263222414">
      <w:bodyDiv w:val="1"/>
      <w:marLeft w:val="0"/>
      <w:marRight w:val="0"/>
      <w:marTop w:val="0"/>
      <w:marBottom w:val="0"/>
      <w:divBdr>
        <w:top w:val="none" w:sz="0" w:space="0" w:color="auto"/>
        <w:left w:val="none" w:sz="0" w:space="0" w:color="auto"/>
        <w:bottom w:val="none" w:sz="0" w:space="0" w:color="auto"/>
        <w:right w:val="none" w:sz="0" w:space="0" w:color="auto"/>
      </w:divBdr>
      <w:divsChild>
        <w:div w:id="1169059174">
          <w:marLeft w:val="0"/>
          <w:marRight w:val="0"/>
          <w:marTop w:val="0"/>
          <w:marBottom w:val="0"/>
          <w:divBdr>
            <w:top w:val="none" w:sz="0" w:space="0" w:color="auto"/>
            <w:left w:val="none" w:sz="0" w:space="0" w:color="auto"/>
            <w:bottom w:val="none" w:sz="0" w:space="0" w:color="auto"/>
            <w:right w:val="none" w:sz="0" w:space="0" w:color="auto"/>
          </w:divBdr>
          <w:divsChild>
            <w:div w:id="1572345129">
              <w:marLeft w:val="0"/>
              <w:marRight w:val="0"/>
              <w:marTop w:val="0"/>
              <w:marBottom w:val="0"/>
              <w:divBdr>
                <w:top w:val="none" w:sz="0" w:space="0" w:color="auto"/>
                <w:left w:val="none" w:sz="0" w:space="0" w:color="auto"/>
                <w:bottom w:val="none" w:sz="0" w:space="0" w:color="auto"/>
                <w:right w:val="none" w:sz="0" w:space="0" w:color="auto"/>
              </w:divBdr>
              <w:divsChild>
                <w:div w:id="2051414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1768260">
      <w:bodyDiv w:val="1"/>
      <w:marLeft w:val="0"/>
      <w:marRight w:val="0"/>
      <w:marTop w:val="0"/>
      <w:marBottom w:val="0"/>
      <w:divBdr>
        <w:top w:val="none" w:sz="0" w:space="0" w:color="auto"/>
        <w:left w:val="none" w:sz="0" w:space="0" w:color="auto"/>
        <w:bottom w:val="none" w:sz="0" w:space="0" w:color="auto"/>
        <w:right w:val="none" w:sz="0" w:space="0" w:color="auto"/>
      </w:divBdr>
      <w:divsChild>
        <w:div w:id="1688216772">
          <w:marLeft w:val="0"/>
          <w:marRight w:val="0"/>
          <w:marTop w:val="0"/>
          <w:marBottom w:val="0"/>
          <w:divBdr>
            <w:top w:val="none" w:sz="0" w:space="0" w:color="auto"/>
            <w:left w:val="none" w:sz="0" w:space="0" w:color="auto"/>
            <w:bottom w:val="none" w:sz="0" w:space="0" w:color="auto"/>
            <w:right w:val="none" w:sz="0" w:space="0" w:color="auto"/>
          </w:divBdr>
          <w:divsChild>
            <w:div w:id="2127196511">
              <w:marLeft w:val="0"/>
              <w:marRight w:val="0"/>
              <w:marTop w:val="0"/>
              <w:marBottom w:val="0"/>
              <w:divBdr>
                <w:top w:val="none" w:sz="0" w:space="0" w:color="auto"/>
                <w:left w:val="none" w:sz="0" w:space="0" w:color="auto"/>
                <w:bottom w:val="none" w:sz="0" w:space="0" w:color="auto"/>
                <w:right w:val="none" w:sz="0" w:space="0" w:color="auto"/>
              </w:divBdr>
              <w:divsChild>
                <w:div w:id="17508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0283352">
      <w:bodyDiv w:val="1"/>
      <w:marLeft w:val="0"/>
      <w:marRight w:val="0"/>
      <w:marTop w:val="0"/>
      <w:marBottom w:val="0"/>
      <w:divBdr>
        <w:top w:val="none" w:sz="0" w:space="0" w:color="auto"/>
        <w:left w:val="none" w:sz="0" w:space="0" w:color="auto"/>
        <w:bottom w:val="none" w:sz="0" w:space="0" w:color="auto"/>
        <w:right w:val="none" w:sz="0" w:space="0" w:color="auto"/>
      </w:divBdr>
      <w:divsChild>
        <w:div w:id="1823421707">
          <w:marLeft w:val="0"/>
          <w:marRight w:val="0"/>
          <w:marTop w:val="0"/>
          <w:marBottom w:val="0"/>
          <w:divBdr>
            <w:top w:val="none" w:sz="0" w:space="0" w:color="auto"/>
            <w:left w:val="none" w:sz="0" w:space="0" w:color="auto"/>
            <w:bottom w:val="none" w:sz="0" w:space="0" w:color="auto"/>
            <w:right w:val="none" w:sz="0" w:space="0" w:color="auto"/>
          </w:divBdr>
          <w:divsChild>
            <w:div w:id="42753267">
              <w:marLeft w:val="0"/>
              <w:marRight w:val="0"/>
              <w:marTop w:val="0"/>
              <w:marBottom w:val="0"/>
              <w:divBdr>
                <w:top w:val="none" w:sz="0" w:space="0" w:color="auto"/>
                <w:left w:val="none" w:sz="0" w:space="0" w:color="auto"/>
                <w:bottom w:val="none" w:sz="0" w:space="0" w:color="auto"/>
                <w:right w:val="none" w:sz="0" w:space="0" w:color="auto"/>
              </w:divBdr>
              <w:divsChild>
                <w:div w:id="1313094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5568984">
      <w:bodyDiv w:val="1"/>
      <w:marLeft w:val="0"/>
      <w:marRight w:val="0"/>
      <w:marTop w:val="0"/>
      <w:marBottom w:val="0"/>
      <w:divBdr>
        <w:top w:val="none" w:sz="0" w:space="0" w:color="auto"/>
        <w:left w:val="none" w:sz="0" w:space="0" w:color="auto"/>
        <w:bottom w:val="none" w:sz="0" w:space="0" w:color="auto"/>
        <w:right w:val="none" w:sz="0" w:space="0" w:color="auto"/>
      </w:divBdr>
      <w:divsChild>
        <w:div w:id="1799882372">
          <w:marLeft w:val="0"/>
          <w:marRight w:val="0"/>
          <w:marTop w:val="0"/>
          <w:marBottom w:val="0"/>
          <w:divBdr>
            <w:top w:val="none" w:sz="0" w:space="0" w:color="auto"/>
            <w:left w:val="none" w:sz="0" w:space="0" w:color="auto"/>
            <w:bottom w:val="none" w:sz="0" w:space="0" w:color="auto"/>
            <w:right w:val="none" w:sz="0" w:space="0" w:color="auto"/>
          </w:divBdr>
          <w:divsChild>
            <w:div w:id="1833183518">
              <w:marLeft w:val="0"/>
              <w:marRight w:val="0"/>
              <w:marTop w:val="0"/>
              <w:marBottom w:val="0"/>
              <w:divBdr>
                <w:top w:val="none" w:sz="0" w:space="0" w:color="auto"/>
                <w:left w:val="none" w:sz="0" w:space="0" w:color="auto"/>
                <w:bottom w:val="none" w:sz="0" w:space="0" w:color="auto"/>
                <w:right w:val="none" w:sz="0" w:space="0" w:color="auto"/>
              </w:divBdr>
              <w:divsChild>
                <w:div w:id="786582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5836232">
      <w:bodyDiv w:val="1"/>
      <w:marLeft w:val="0"/>
      <w:marRight w:val="0"/>
      <w:marTop w:val="0"/>
      <w:marBottom w:val="0"/>
      <w:divBdr>
        <w:top w:val="none" w:sz="0" w:space="0" w:color="auto"/>
        <w:left w:val="none" w:sz="0" w:space="0" w:color="auto"/>
        <w:bottom w:val="none" w:sz="0" w:space="0" w:color="auto"/>
        <w:right w:val="none" w:sz="0" w:space="0" w:color="auto"/>
      </w:divBdr>
      <w:divsChild>
        <w:div w:id="465120646">
          <w:marLeft w:val="0"/>
          <w:marRight w:val="0"/>
          <w:marTop w:val="0"/>
          <w:marBottom w:val="0"/>
          <w:divBdr>
            <w:top w:val="none" w:sz="0" w:space="0" w:color="auto"/>
            <w:left w:val="none" w:sz="0" w:space="0" w:color="auto"/>
            <w:bottom w:val="none" w:sz="0" w:space="0" w:color="auto"/>
            <w:right w:val="none" w:sz="0" w:space="0" w:color="auto"/>
          </w:divBdr>
        </w:div>
        <w:div w:id="786973373">
          <w:marLeft w:val="0"/>
          <w:marRight w:val="0"/>
          <w:marTop w:val="0"/>
          <w:marBottom w:val="0"/>
          <w:divBdr>
            <w:top w:val="none" w:sz="0" w:space="0" w:color="auto"/>
            <w:left w:val="none" w:sz="0" w:space="0" w:color="auto"/>
            <w:bottom w:val="none" w:sz="0" w:space="0" w:color="auto"/>
            <w:right w:val="none" w:sz="0" w:space="0" w:color="auto"/>
          </w:divBdr>
        </w:div>
        <w:div w:id="1025597471">
          <w:marLeft w:val="0"/>
          <w:marRight w:val="0"/>
          <w:marTop w:val="0"/>
          <w:marBottom w:val="0"/>
          <w:divBdr>
            <w:top w:val="none" w:sz="0" w:space="0" w:color="auto"/>
            <w:left w:val="none" w:sz="0" w:space="0" w:color="auto"/>
            <w:bottom w:val="none" w:sz="0" w:space="0" w:color="auto"/>
            <w:right w:val="none" w:sz="0" w:space="0" w:color="auto"/>
          </w:divBdr>
        </w:div>
        <w:div w:id="1081177430">
          <w:marLeft w:val="0"/>
          <w:marRight w:val="0"/>
          <w:marTop w:val="0"/>
          <w:marBottom w:val="0"/>
          <w:divBdr>
            <w:top w:val="none" w:sz="0" w:space="0" w:color="auto"/>
            <w:left w:val="none" w:sz="0" w:space="0" w:color="auto"/>
            <w:bottom w:val="none" w:sz="0" w:space="0" w:color="auto"/>
            <w:right w:val="none" w:sz="0" w:space="0" w:color="auto"/>
          </w:divBdr>
        </w:div>
        <w:div w:id="1264535096">
          <w:marLeft w:val="0"/>
          <w:marRight w:val="0"/>
          <w:marTop w:val="0"/>
          <w:marBottom w:val="0"/>
          <w:divBdr>
            <w:top w:val="none" w:sz="0" w:space="0" w:color="auto"/>
            <w:left w:val="none" w:sz="0" w:space="0" w:color="auto"/>
            <w:bottom w:val="none" w:sz="0" w:space="0" w:color="auto"/>
            <w:right w:val="none" w:sz="0" w:space="0" w:color="auto"/>
          </w:divBdr>
        </w:div>
        <w:div w:id="1580019027">
          <w:marLeft w:val="0"/>
          <w:marRight w:val="0"/>
          <w:marTop w:val="0"/>
          <w:marBottom w:val="0"/>
          <w:divBdr>
            <w:top w:val="none" w:sz="0" w:space="0" w:color="auto"/>
            <w:left w:val="none" w:sz="0" w:space="0" w:color="auto"/>
            <w:bottom w:val="none" w:sz="0" w:space="0" w:color="auto"/>
            <w:right w:val="none" w:sz="0" w:space="0" w:color="auto"/>
          </w:divBdr>
        </w:div>
        <w:div w:id="1649701801">
          <w:marLeft w:val="0"/>
          <w:marRight w:val="0"/>
          <w:marTop w:val="0"/>
          <w:marBottom w:val="0"/>
          <w:divBdr>
            <w:top w:val="none" w:sz="0" w:space="0" w:color="auto"/>
            <w:left w:val="none" w:sz="0" w:space="0" w:color="auto"/>
            <w:bottom w:val="none" w:sz="0" w:space="0" w:color="auto"/>
            <w:right w:val="none" w:sz="0" w:space="0" w:color="auto"/>
          </w:divBdr>
        </w:div>
        <w:div w:id="1720594440">
          <w:marLeft w:val="0"/>
          <w:marRight w:val="0"/>
          <w:marTop w:val="0"/>
          <w:marBottom w:val="0"/>
          <w:divBdr>
            <w:top w:val="none" w:sz="0" w:space="0" w:color="auto"/>
            <w:left w:val="none" w:sz="0" w:space="0" w:color="auto"/>
            <w:bottom w:val="none" w:sz="0" w:space="0" w:color="auto"/>
            <w:right w:val="none" w:sz="0" w:space="0" w:color="auto"/>
          </w:divBdr>
        </w:div>
      </w:divsChild>
    </w:div>
    <w:div w:id="302583548">
      <w:bodyDiv w:val="1"/>
      <w:marLeft w:val="0"/>
      <w:marRight w:val="0"/>
      <w:marTop w:val="0"/>
      <w:marBottom w:val="0"/>
      <w:divBdr>
        <w:top w:val="none" w:sz="0" w:space="0" w:color="auto"/>
        <w:left w:val="none" w:sz="0" w:space="0" w:color="auto"/>
        <w:bottom w:val="none" w:sz="0" w:space="0" w:color="auto"/>
        <w:right w:val="none" w:sz="0" w:space="0" w:color="auto"/>
      </w:divBdr>
    </w:div>
    <w:div w:id="308903845">
      <w:bodyDiv w:val="1"/>
      <w:marLeft w:val="0"/>
      <w:marRight w:val="0"/>
      <w:marTop w:val="0"/>
      <w:marBottom w:val="0"/>
      <w:divBdr>
        <w:top w:val="none" w:sz="0" w:space="0" w:color="auto"/>
        <w:left w:val="none" w:sz="0" w:space="0" w:color="auto"/>
        <w:bottom w:val="none" w:sz="0" w:space="0" w:color="auto"/>
        <w:right w:val="none" w:sz="0" w:space="0" w:color="auto"/>
      </w:divBdr>
    </w:div>
    <w:div w:id="312880464">
      <w:bodyDiv w:val="1"/>
      <w:marLeft w:val="0"/>
      <w:marRight w:val="0"/>
      <w:marTop w:val="0"/>
      <w:marBottom w:val="0"/>
      <w:divBdr>
        <w:top w:val="none" w:sz="0" w:space="0" w:color="auto"/>
        <w:left w:val="none" w:sz="0" w:space="0" w:color="auto"/>
        <w:bottom w:val="none" w:sz="0" w:space="0" w:color="auto"/>
        <w:right w:val="none" w:sz="0" w:space="0" w:color="auto"/>
      </w:divBdr>
    </w:div>
    <w:div w:id="318777298">
      <w:bodyDiv w:val="1"/>
      <w:marLeft w:val="0"/>
      <w:marRight w:val="0"/>
      <w:marTop w:val="0"/>
      <w:marBottom w:val="0"/>
      <w:divBdr>
        <w:top w:val="none" w:sz="0" w:space="0" w:color="auto"/>
        <w:left w:val="none" w:sz="0" w:space="0" w:color="auto"/>
        <w:bottom w:val="none" w:sz="0" w:space="0" w:color="auto"/>
        <w:right w:val="none" w:sz="0" w:space="0" w:color="auto"/>
      </w:divBdr>
      <w:divsChild>
        <w:div w:id="1895197267">
          <w:marLeft w:val="0"/>
          <w:marRight w:val="0"/>
          <w:marTop w:val="0"/>
          <w:marBottom w:val="0"/>
          <w:divBdr>
            <w:top w:val="none" w:sz="0" w:space="0" w:color="auto"/>
            <w:left w:val="none" w:sz="0" w:space="0" w:color="auto"/>
            <w:bottom w:val="none" w:sz="0" w:space="0" w:color="auto"/>
            <w:right w:val="none" w:sz="0" w:space="0" w:color="auto"/>
          </w:divBdr>
          <w:divsChild>
            <w:div w:id="1717394431">
              <w:marLeft w:val="0"/>
              <w:marRight w:val="0"/>
              <w:marTop w:val="0"/>
              <w:marBottom w:val="0"/>
              <w:divBdr>
                <w:top w:val="none" w:sz="0" w:space="0" w:color="auto"/>
                <w:left w:val="none" w:sz="0" w:space="0" w:color="auto"/>
                <w:bottom w:val="none" w:sz="0" w:space="0" w:color="auto"/>
                <w:right w:val="none" w:sz="0" w:space="0" w:color="auto"/>
              </w:divBdr>
              <w:divsChild>
                <w:div w:id="266278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8777490">
      <w:bodyDiv w:val="1"/>
      <w:marLeft w:val="0"/>
      <w:marRight w:val="0"/>
      <w:marTop w:val="0"/>
      <w:marBottom w:val="0"/>
      <w:divBdr>
        <w:top w:val="none" w:sz="0" w:space="0" w:color="auto"/>
        <w:left w:val="none" w:sz="0" w:space="0" w:color="auto"/>
        <w:bottom w:val="none" w:sz="0" w:space="0" w:color="auto"/>
        <w:right w:val="none" w:sz="0" w:space="0" w:color="auto"/>
      </w:divBdr>
      <w:divsChild>
        <w:div w:id="1840922232">
          <w:marLeft w:val="0"/>
          <w:marRight w:val="0"/>
          <w:marTop w:val="0"/>
          <w:marBottom w:val="0"/>
          <w:divBdr>
            <w:top w:val="none" w:sz="0" w:space="0" w:color="auto"/>
            <w:left w:val="none" w:sz="0" w:space="0" w:color="auto"/>
            <w:bottom w:val="none" w:sz="0" w:space="0" w:color="auto"/>
            <w:right w:val="none" w:sz="0" w:space="0" w:color="auto"/>
          </w:divBdr>
          <w:divsChild>
            <w:div w:id="566040901">
              <w:marLeft w:val="0"/>
              <w:marRight w:val="0"/>
              <w:marTop w:val="0"/>
              <w:marBottom w:val="0"/>
              <w:divBdr>
                <w:top w:val="none" w:sz="0" w:space="0" w:color="auto"/>
                <w:left w:val="none" w:sz="0" w:space="0" w:color="auto"/>
                <w:bottom w:val="none" w:sz="0" w:space="0" w:color="auto"/>
                <w:right w:val="none" w:sz="0" w:space="0" w:color="auto"/>
              </w:divBdr>
              <w:divsChild>
                <w:div w:id="105631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2128415">
      <w:bodyDiv w:val="1"/>
      <w:marLeft w:val="0"/>
      <w:marRight w:val="0"/>
      <w:marTop w:val="0"/>
      <w:marBottom w:val="0"/>
      <w:divBdr>
        <w:top w:val="none" w:sz="0" w:space="0" w:color="auto"/>
        <w:left w:val="none" w:sz="0" w:space="0" w:color="auto"/>
        <w:bottom w:val="none" w:sz="0" w:space="0" w:color="auto"/>
        <w:right w:val="none" w:sz="0" w:space="0" w:color="auto"/>
      </w:divBdr>
      <w:divsChild>
        <w:div w:id="302270876">
          <w:marLeft w:val="0"/>
          <w:marRight w:val="0"/>
          <w:marTop w:val="0"/>
          <w:marBottom w:val="0"/>
          <w:divBdr>
            <w:top w:val="none" w:sz="0" w:space="0" w:color="auto"/>
            <w:left w:val="none" w:sz="0" w:space="0" w:color="auto"/>
            <w:bottom w:val="none" w:sz="0" w:space="0" w:color="auto"/>
            <w:right w:val="none" w:sz="0" w:space="0" w:color="auto"/>
          </w:divBdr>
          <w:divsChild>
            <w:div w:id="1134786155">
              <w:marLeft w:val="0"/>
              <w:marRight w:val="0"/>
              <w:marTop w:val="0"/>
              <w:marBottom w:val="0"/>
              <w:divBdr>
                <w:top w:val="none" w:sz="0" w:space="0" w:color="auto"/>
                <w:left w:val="none" w:sz="0" w:space="0" w:color="auto"/>
                <w:bottom w:val="none" w:sz="0" w:space="0" w:color="auto"/>
                <w:right w:val="none" w:sz="0" w:space="0" w:color="auto"/>
              </w:divBdr>
              <w:divsChild>
                <w:div w:id="1838766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6179857">
      <w:bodyDiv w:val="1"/>
      <w:marLeft w:val="0"/>
      <w:marRight w:val="0"/>
      <w:marTop w:val="0"/>
      <w:marBottom w:val="0"/>
      <w:divBdr>
        <w:top w:val="none" w:sz="0" w:space="0" w:color="auto"/>
        <w:left w:val="none" w:sz="0" w:space="0" w:color="auto"/>
        <w:bottom w:val="none" w:sz="0" w:space="0" w:color="auto"/>
        <w:right w:val="none" w:sz="0" w:space="0" w:color="auto"/>
      </w:divBdr>
      <w:divsChild>
        <w:div w:id="2008051857">
          <w:marLeft w:val="0"/>
          <w:marRight w:val="0"/>
          <w:marTop w:val="0"/>
          <w:marBottom w:val="0"/>
          <w:divBdr>
            <w:top w:val="none" w:sz="0" w:space="0" w:color="auto"/>
            <w:left w:val="none" w:sz="0" w:space="0" w:color="auto"/>
            <w:bottom w:val="none" w:sz="0" w:space="0" w:color="auto"/>
            <w:right w:val="none" w:sz="0" w:space="0" w:color="auto"/>
          </w:divBdr>
          <w:divsChild>
            <w:div w:id="563445655">
              <w:marLeft w:val="0"/>
              <w:marRight w:val="0"/>
              <w:marTop w:val="0"/>
              <w:marBottom w:val="0"/>
              <w:divBdr>
                <w:top w:val="none" w:sz="0" w:space="0" w:color="auto"/>
                <w:left w:val="none" w:sz="0" w:space="0" w:color="auto"/>
                <w:bottom w:val="none" w:sz="0" w:space="0" w:color="auto"/>
                <w:right w:val="none" w:sz="0" w:space="0" w:color="auto"/>
              </w:divBdr>
              <w:divsChild>
                <w:div w:id="821197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813079">
      <w:bodyDiv w:val="1"/>
      <w:marLeft w:val="0"/>
      <w:marRight w:val="0"/>
      <w:marTop w:val="0"/>
      <w:marBottom w:val="0"/>
      <w:divBdr>
        <w:top w:val="none" w:sz="0" w:space="0" w:color="auto"/>
        <w:left w:val="none" w:sz="0" w:space="0" w:color="auto"/>
        <w:bottom w:val="none" w:sz="0" w:space="0" w:color="auto"/>
        <w:right w:val="none" w:sz="0" w:space="0" w:color="auto"/>
      </w:divBdr>
      <w:divsChild>
        <w:div w:id="1123768000">
          <w:marLeft w:val="0"/>
          <w:marRight w:val="0"/>
          <w:marTop w:val="0"/>
          <w:marBottom w:val="0"/>
          <w:divBdr>
            <w:top w:val="none" w:sz="0" w:space="0" w:color="auto"/>
            <w:left w:val="none" w:sz="0" w:space="0" w:color="auto"/>
            <w:bottom w:val="none" w:sz="0" w:space="0" w:color="auto"/>
            <w:right w:val="none" w:sz="0" w:space="0" w:color="auto"/>
          </w:divBdr>
          <w:divsChild>
            <w:div w:id="1316954042">
              <w:marLeft w:val="0"/>
              <w:marRight w:val="0"/>
              <w:marTop w:val="0"/>
              <w:marBottom w:val="0"/>
              <w:divBdr>
                <w:top w:val="none" w:sz="0" w:space="0" w:color="auto"/>
                <w:left w:val="none" w:sz="0" w:space="0" w:color="auto"/>
                <w:bottom w:val="none" w:sz="0" w:space="0" w:color="auto"/>
                <w:right w:val="none" w:sz="0" w:space="0" w:color="auto"/>
              </w:divBdr>
              <w:divsChild>
                <w:div w:id="1228538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0591749">
      <w:bodyDiv w:val="1"/>
      <w:marLeft w:val="0"/>
      <w:marRight w:val="0"/>
      <w:marTop w:val="0"/>
      <w:marBottom w:val="0"/>
      <w:divBdr>
        <w:top w:val="none" w:sz="0" w:space="0" w:color="auto"/>
        <w:left w:val="none" w:sz="0" w:space="0" w:color="auto"/>
        <w:bottom w:val="none" w:sz="0" w:space="0" w:color="auto"/>
        <w:right w:val="none" w:sz="0" w:space="0" w:color="auto"/>
      </w:divBdr>
      <w:divsChild>
        <w:div w:id="136533026">
          <w:marLeft w:val="0"/>
          <w:marRight w:val="0"/>
          <w:marTop w:val="0"/>
          <w:marBottom w:val="0"/>
          <w:divBdr>
            <w:top w:val="none" w:sz="0" w:space="0" w:color="auto"/>
            <w:left w:val="none" w:sz="0" w:space="0" w:color="auto"/>
            <w:bottom w:val="none" w:sz="0" w:space="0" w:color="auto"/>
            <w:right w:val="none" w:sz="0" w:space="0" w:color="auto"/>
          </w:divBdr>
        </w:div>
        <w:div w:id="237791077">
          <w:marLeft w:val="0"/>
          <w:marRight w:val="0"/>
          <w:marTop w:val="0"/>
          <w:marBottom w:val="0"/>
          <w:divBdr>
            <w:top w:val="none" w:sz="0" w:space="0" w:color="auto"/>
            <w:left w:val="none" w:sz="0" w:space="0" w:color="auto"/>
            <w:bottom w:val="none" w:sz="0" w:space="0" w:color="auto"/>
            <w:right w:val="none" w:sz="0" w:space="0" w:color="auto"/>
          </w:divBdr>
        </w:div>
        <w:div w:id="394620688">
          <w:marLeft w:val="0"/>
          <w:marRight w:val="0"/>
          <w:marTop w:val="0"/>
          <w:marBottom w:val="0"/>
          <w:divBdr>
            <w:top w:val="none" w:sz="0" w:space="0" w:color="auto"/>
            <w:left w:val="none" w:sz="0" w:space="0" w:color="auto"/>
            <w:bottom w:val="none" w:sz="0" w:space="0" w:color="auto"/>
            <w:right w:val="none" w:sz="0" w:space="0" w:color="auto"/>
          </w:divBdr>
        </w:div>
        <w:div w:id="970329656">
          <w:marLeft w:val="0"/>
          <w:marRight w:val="0"/>
          <w:marTop w:val="0"/>
          <w:marBottom w:val="0"/>
          <w:divBdr>
            <w:top w:val="none" w:sz="0" w:space="0" w:color="auto"/>
            <w:left w:val="none" w:sz="0" w:space="0" w:color="auto"/>
            <w:bottom w:val="none" w:sz="0" w:space="0" w:color="auto"/>
            <w:right w:val="none" w:sz="0" w:space="0" w:color="auto"/>
          </w:divBdr>
        </w:div>
        <w:div w:id="1004631729">
          <w:marLeft w:val="0"/>
          <w:marRight w:val="0"/>
          <w:marTop w:val="0"/>
          <w:marBottom w:val="0"/>
          <w:divBdr>
            <w:top w:val="none" w:sz="0" w:space="0" w:color="auto"/>
            <w:left w:val="none" w:sz="0" w:space="0" w:color="auto"/>
            <w:bottom w:val="none" w:sz="0" w:space="0" w:color="auto"/>
            <w:right w:val="none" w:sz="0" w:space="0" w:color="auto"/>
          </w:divBdr>
        </w:div>
        <w:div w:id="1083910958">
          <w:marLeft w:val="0"/>
          <w:marRight w:val="0"/>
          <w:marTop w:val="0"/>
          <w:marBottom w:val="0"/>
          <w:divBdr>
            <w:top w:val="none" w:sz="0" w:space="0" w:color="auto"/>
            <w:left w:val="none" w:sz="0" w:space="0" w:color="auto"/>
            <w:bottom w:val="none" w:sz="0" w:space="0" w:color="auto"/>
            <w:right w:val="none" w:sz="0" w:space="0" w:color="auto"/>
          </w:divBdr>
        </w:div>
        <w:div w:id="1729959689">
          <w:marLeft w:val="0"/>
          <w:marRight w:val="0"/>
          <w:marTop w:val="0"/>
          <w:marBottom w:val="0"/>
          <w:divBdr>
            <w:top w:val="none" w:sz="0" w:space="0" w:color="auto"/>
            <w:left w:val="none" w:sz="0" w:space="0" w:color="auto"/>
            <w:bottom w:val="none" w:sz="0" w:space="0" w:color="auto"/>
            <w:right w:val="none" w:sz="0" w:space="0" w:color="auto"/>
          </w:divBdr>
        </w:div>
      </w:divsChild>
    </w:div>
    <w:div w:id="386221819">
      <w:bodyDiv w:val="1"/>
      <w:marLeft w:val="0"/>
      <w:marRight w:val="0"/>
      <w:marTop w:val="0"/>
      <w:marBottom w:val="0"/>
      <w:divBdr>
        <w:top w:val="none" w:sz="0" w:space="0" w:color="auto"/>
        <w:left w:val="none" w:sz="0" w:space="0" w:color="auto"/>
        <w:bottom w:val="none" w:sz="0" w:space="0" w:color="auto"/>
        <w:right w:val="none" w:sz="0" w:space="0" w:color="auto"/>
      </w:divBdr>
      <w:divsChild>
        <w:div w:id="1994218176">
          <w:marLeft w:val="0"/>
          <w:marRight w:val="0"/>
          <w:marTop w:val="0"/>
          <w:marBottom w:val="0"/>
          <w:divBdr>
            <w:top w:val="none" w:sz="0" w:space="0" w:color="auto"/>
            <w:left w:val="none" w:sz="0" w:space="0" w:color="auto"/>
            <w:bottom w:val="none" w:sz="0" w:space="0" w:color="auto"/>
            <w:right w:val="none" w:sz="0" w:space="0" w:color="auto"/>
          </w:divBdr>
          <w:divsChild>
            <w:div w:id="1278367416">
              <w:marLeft w:val="0"/>
              <w:marRight w:val="0"/>
              <w:marTop w:val="0"/>
              <w:marBottom w:val="0"/>
              <w:divBdr>
                <w:top w:val="none" w:sz="0" w:space="0" w:color="auto"/>
                <w:left w:val="none" w:sz="0" w:space="0" w:color="auto"/>
                <w:bottom w:val="none" w:sz="0" w:space="0" w:color="auto"/>
                <w:right w:val="none" w:sz="0" w:space="0" w:color="auto"/>
              </w:divBdr>
              <w:divsChild>
                <w:div w:id="578518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7726999">
      <w:bodyDiv w:val="1"/>
      <w:marLeft w:val="0"/>
      <w:marRight w:val="0"/>
      <w:marTop w:val="0"/>
      <w:marBottom w:val="0"/>
      <w:divBdr>
        <w:top w:val="none" w:sz="0" w:space="0" w:color="auto"/>
        <w:left w:val="none" w:sz="0" w:space="0" w:color="auto"/>
        <w:bottom w:val="none" w:sz="0" w:space="0" w:color="auto"/>
        <w:right w:val="none" w:sz="0" w:space="0" w:color="auto"/>
      </w:divBdr>
      <w:divsChild>
        <w:div w:id="1010331009">
          <w:marLeft w:val="0"/>
          <w:marRight w:val="0"/>
          <w:marTop w:val="0"/>
          <w:marBottom w:val="0"/>
          <w:divBdr>
            <w:top w:val="none" w:sz="0" w:space="0" w:color="auto"/>
            <w:left w:val="none" w:sz="0" w:space="0" w:color="auto"/>
            <w:bottom w:val="none" w:sz="0" w:space="0" w:color="auto"/>
            <w:right w:val="none" w:sz="0" w:space="0" w:color="auto"/>
          </w:divBdr>
          <w:divsChild>
            <w:div w:id="789544457">
              <w:marLeft w:val="0"/>
              <w:marRight w:val="0"/>
              <w:marTop w:val="0"/>
              <w:marBottom w:val="0"/>
              <w:divBdr>
                <w:top w:val="none" w:sz="0" w:space="0" w:color="auto"/>
                <w:left w:val="none" w:sz="0" w:space="0" w:color="auto"/>
                <w:bottom w:val="none" w:sz="0" w:space="0" w:color="auto"/>
                <w:right w:val="none" w:sz="0" w:space="0" w:color="auto"/>
              </w:divBdr>
              <w:divsChild>
                <w:div w:id="1242059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9885716">
      <w:bodyDiv w:val="1"/>
      <w:marLeft w:val="0"/>
      <w:marRight w:val="0"/>
      <w:marTop w:val="0"/>
      <w:marBottom w:val="0"/>
      <w:divBdr>
        <w:top w:val="none" w:sz="0" w:space="0" w:color="auto"/>
        <w:left w:val="none" w:sz="0" w:space="0" w:color="auto"/>
        <w:bottom w:val="none" w:sz="0" w:space="0" w:color="auto"/>
        <w:right w:val="none" w:sz="0" w:space="0" w:color="auto"/>
      </w:divBdr>
      <w:divsChild>
        <w:div w:id="131484454">
          <w:marLeft w:val="0"/>
          <w:marRight w:val="0"/>
          <w:marTop w:val="0"/>
          <w:marBottom w:val="0"/>
          <w:divBdr>
            <w:top w:val="none" w:sz="0" w:space="0" w:color="auto"/>
            <w:left w:val="none" w:sz="0" w:space="0" w:color="auto"/>
            <w:bottom w:val="none" w:sz="0" w:space="0" w:color="auto"/>
            <w:right w:val="none" w:sz="0" w:space="0" w:color="auto"/>
          </w:divBdr>
          <w:divsChild>
            <w:div w:id="1626697886">
              <w:marLeft w:val="0"/>
              <w:marRight w:val="0"/>
              <w:marTop w:val="0"/>
              <w:marBottom w:val="0"/>
              <w:divBdr>
                <w:top w:val="none" w:sz="0" w:space="0" w:color="auto"/>
                <w:left w:val="none" w:sz="0" w:space="0" w:color="auto"/>
                <w:bottom w:val="none" w:sz="0" w:space="0" w:color="auto"/>
                <w:right w:val="none" w:sz="0" w:space="0" w:color="auto"/>
              </w:divBdr>
              <w:divsChild>
                <w:div w:id="1939295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386478">
      <w:bodyDiv w:val="1"/>
      <w:marLeft w:val="0"/>
      <w:marRight w:val="0"/>
      <w:marTop w:val="0"/>
      <w:marBottom w:val="0"/>
      <w:divBdr>
        <w:top w:val="none" w:sz="0" w:space="0" w:color="auto"/>
        <w:left w:val="none" w:sz="0" w:space="0" w:color="auto"/>
        <w:bottom w:val="none" w:sz="0" w:space="0" w:color="auto"/>
        <w:right w:val="none" w:sz="0" w:space="0" w:color="auto"/>
      </w:divBdr>
      <w:divsChild>
        <w:div w:id="1910919087">
          <w:marLeft w:val="0"/>
          <w:marRight w:val="0"/>
          <w:marTop w:val="0"/>
          <w:marBottom w:val="0"/>
          <w:divBdr>
            <w:top w:val="none" w:sz="0" w:space="0" w:color="auto"/>
            <w:left w:val="none" w:sz="0" w:space="0" w:color="auto"/>
            <w:bottom w:val="none" w:sz="0" w:space="0" w:color="auto"/>
            <w:right w:val="none" w:sz="0" w:space="0" w:color="auto"/>
          </w:divBdr>
          <w:divsChild>
            <w:div w:id="498470596">
              <w:marLeft w:val="150"/>
              <w:marRight w:val="0"/>
              <w:marTop w:val="0"/>
              <w:marBottom w:val="0"/>
              <w:divBdr>
                <w:top w:val="none" w:sz="0" w:space="0" w:color="auto"/>
                <w:left w:val="none" w:sz="0" w:space="0" w:color="auto"/>
                <w:bottom w:val="none" w:sz="0" w:space="0" w:color="auto"/>
                <w:right w:val="none" w:sz="0" w:space="0" w:color="auto"/>
              </w:divBdr>
              <w:divsChild>
                <w:div w:id="2110612491">
                  <w:marLeft w:val="0"/>
                  <w:marRight w:val="0"/>
                  <w:marTop w:val="150"/>
                  <w:marBottom w:val="0"/>
                  <w:divBdr>
                    <w:top w:val="none" w:sz="0" w:space="0" w:color="auto"/>
                    <w:left w:val="none" w:sz="0" w:space="0" w:color="auto"/>
                    <w:bottom w:val="none" w:sz="0" w:space="0" w:color="auto"/>
                    <w:right w:val="none" w:sz="0" w:space="0" w:color="auto"/>
                  </w:divBdr>
                  <w:divsChild>
                    <w:div w:id="1212960707">
                      <w:marLeft w:val="0"/>
                      <w:marRight w:val="0"/>
                      <w:marTop w:val="0"/>
                      <w:marBottom w:val="0"/>
                      <w:divBdr>
                        <w:top w:val="none" w:sz="0" w:space="0" w:color="auto"/>
                        <w:left w:val="single" w:sz="6" w:space="0" w:color="999999"/>
                        <w:bottom w:val="none" w:sz="0" w:space="0" w:color="auto"/>
                        <w:right w:val="single" w:sz="6" w:space="0" w:color="999999"/>
                      </w:divBdr>
                      <w:divsChild>
                        <w:div w:id="946156911">
                          <w:marLeft w:val="0"/>
                          <w:marRight w:val="0"/>
                          <w:marTop w:val="0"/>
                          <w:marBottom w:val="0"/>
                          <w:divBdr>
                            <w:top w:val="none" w:sz="0" w:space="0" w:color="auto"/>
                            <w:left w:val="none" w:sz="0" w:space="0" w:color="auto"/>
                            <w:bottom w:val="none" w:sz="0" w:space="0" w:color="auto"/>
                            <w:right w:val="none" w:sz="0" w:space="0" w:color="auto"/>
                          </w:divBdr>
                          <w:divsChild>
                            <w:div w:id="1996953620">
                              <w:marLeft w:val="0"/>
                              <w:marRight w:val="0"/>
                              <w:marTop w:val="0"/>
                              <w:marBottom w:val="0"/>
                              <w:divBdr>
                                <w:top w:val="none" w:sz="0" w:space="0" w:color="auto"/>
                                <w:left w:val="none" w:sz="0" w:space="0" w:color="auto"/>
                                <w:bottom w:val="none" w:sz="0" w:space="0" w:color="auto"/>
                                <w:right w:val="none" w:sz="0" w:space="0" w:color="auto"/>
                              </w:divBdr>
                              <w:divsChild>
                                <w:div w:id="673728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8726970">
                          <w:marLeft w:val="0"/>
                          <w:marRight w:val="0"/>
                          <w:marTop w:val="0"/>
                          <w:marBottom w:val="0"/>
                          <w:divBdr>
                            <w:top w:val="none" w:sz="0" w:space="0" w:color="auto"/>
                            <w:left w:val="none" w:sz="0" w:space="0" w:color="auto"/>
                            <w:bottom w:val="none" w:sz="0" w:space="0" w:color="auto"/>
                            <w:right w:val="none" w:sz="0" w:space="0" w:color="auto"/>
                          </w:divBdr>
                          <w:divsChild>
                            <w:div w:id="113986113">
                              <w:marLeft w:val="0"/>
                              <w:marRight w:val="0"/>
                              <w:marTop w:val="0"/>
                              <w:marBottom w:val="0"/>
                              <w:divBdr>
                                <w:top w:val="none" w:sz="0" w:space="0" w:color="auto"/>
                                <w:left w:val="none" w:sz="0" w:space="0" w:color="auto"/>
                                <w:bottom w:val="none" w:sz="0" w:space="0" w:color="auto"/>
                                <w:right w:val="none" w:sz="0" w:space="0" w:color="auto"/>
                              </w:divBdr>
                              <w:divsChild>
                                <w:div w:id="1436943237">
                                  <w:marLeft w:val="0"/>
                                  <w:marRight w:val="0"/>
                                  <w:marTop w:val="0"/>
                                  <w:marBottom w:val="0"/>
                                  <w:divBdr>
                                    <w:top w:val="none" w:sz="0" w:space="0" w:color="auto"/>
                                    <w:left w:val="none" w:sz="0" w:space="0" w:color="auto"/>
                                    <w:bottom w:val="none" w:sz="0" w:space="0" w:color="auto"/>
                                    <w:right w:val="none" w:sz="0" w:space="0" w:color="auto"/>
                                  </w:divBdr>
                                </w:div>
                              </w:divsChild>
                            </w:div>
                            <w:div w:id="224924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5633067">
      <w:bodyDiv w:val="1"/>
      <w:marLeft w:val="0"/>
      <w:marRight w:val="0"/>
      <w:marTop w:val="0"/>
      <w:marBottom w:val="0"/>
      <w:divBdr>
        <w:top w:val="none" w:sz="0" w:space="0" w:color="auto"/>
        <w:left w:val="none" w:sz="0" w:space="0" w:color="auto"/>
        <w:bottom w:val="none" w:sz="0" w:space="0" w:color="auto"/>
        <w:right w:val="none" w:sz="0" w:space="0" w:color="auto"/>
      </w:divBdr>
      <w:divsChild>
        <w:div w:id="1530026635">
          <w:marLeft w:val="0"/>
          <w:marRight w:val="0"/>
          <w:marTop w:val="0"/>
          <w:marBottom w:val="0"/>
          <w:divBdr>
            <w:top w:val="none" w:sz="0" w:space="0" w:color="auto"/>
            <w:left w:val="none" w:sz="0" w:space="0" w:color="auto"/>
            <w:bottom w:val="none" w:sz="0" w:space="0" w:color="auto"/>
            <w:right w:val="none" w:sz="0" w:space="0" w:color="auto"/>
          </w:divBdr>
          <w:divsChild>
            <w:div w:id="2138062254">
              <w:marLeft w:val="0"/>
              <w:marRight w:val="0"/>
              <w:marTop w:val="0"/>
              <w:marBottom w:val="0"/>
              <w:divBdr>
                <w:top w:val="none" w:sz="0" w:space="0" w:color="auto"/>
                <w:left w:val="none" w:sz="0" w:space="0" w:color="auto"/>
                <w:bottom w:val="none" w:sz="0" w:space="0" w:color="auto"/>
                <w:right w:val="none" w:sz="0" w:space="0" w:color="auto"/>
              </w:divBdr>
              <w:divsChild>
                <w:div w:id="1166437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2821103">
      <w:bodyDiv w:val="1"/>
      <w:marLeft w:val="0"/>
      <w:marRight w:val="0"/>
      <w:marTop w:val="0"/>
      <w:marBottom w:val="0"/>
      <w:divBdr>
        <w:top w:val="none" w:sz="0" w:space="0" w:color="auto"/>
        <w:left w:val="none" w:sz="0" w:space="0" w:color="auto"/>
        <w:bottom w:val="none" w:sz="0" w:space="0" w:color="auto"/>
        <w:right w:val="none" w:sz="0" w:space="0" w:color="auto"/>
      </w:divBdr>
      <w:divsChild>
        <w:div w:id="1823697785">
          <w:marLeft w:val="0"/>
          <w:marRight w:val="0"/>
          <w:marTop w:val="0"/>
          <w:marBottom w:val="0"/>
          <w:divBdr>
            <w:top w:val="none" w:sz="0" w:space="0" w:color="auto"/>
            <w:left w:val="none" w:sz="0" w:space="0" w:color="auto"/>
            <w:bottom w:val="none" w:sz="0" w:space="0" w:color="auto"/>
            <w:right w:val="none" w:sz="0" w:space="0" w:color="auto"/>
          </w:divBdr>
          <w:divsChild>
            <w:div w:id="632171696">
              <w:marLeft w:val="150"/>
              <w:marRight w:val="0"/>
              <w:marTop w:val="0"/>
              <w:marBottom w:val="0"/>
              <w:divBdr>
                <w:top w:val="none" w:sz="0" w:space="0" w:color="auto"/>
                <w:left w:val="none" w:sz="0" w:space="0" w:color="auto"/>
                <w:bottom w:val="none" w:sz="0" w:space="0" w:color="auto"/>
                <w:right w:val="none" w:sz="0" w:space="0" w:color="auto"/>
              </w:divBdr>
              <w:divsChild>
                <w:div w:id="86269709">
                  <w:marLeft w:val="0"/>
                  <w:marRight w:val="0"/>
                  <w:marTop w:val="150"/>
                  <w:marBottom w:val="0"/>
                  <w:divBdr>
                    <w:top w:val="none" w:sz="0" w:space="0" w:color="auto"/>
                    <w:left w:val="none" w:sz="0" w:space="0" w:color="auto"/>
                    <w:bottom w:val="none" w:sz="0" w:space="0" w:color="auto"/>
                    <w:right w:val="none" w:sz="0" w:space="0" w:color="auto"/>
                  </w:divBdr>
                  <w:divsChild>
                    <w:div w:id="1912814179">
                      <w:marLeft w:val="0"/>
                      <w:marRight w:val="0"/>
                      <w:marTop w:val="0"/>
                      <w:marBottom w:val="0"/>
                      <w:divBdr>
                        <w:top w:val="none" w:sz="0" w:space="0" w:color="auto"/>
                        <w:left w:val="single" w:sz="6" w:space="0" w:color="999999"/>
                        <w:bottom w:val="none" w:sz="0" w:space="0" w:color="auto"/>
                        <w:right w:val="single" w:sz="6" w:space="0" w:color="999999"/>
                      </w:divBdr>
                      <w:divsChild>
                        <w:div w:id="822309836">
                          <w:marLeft w:val="0"/>
                          <w:marRight w:val="0"/>
                          <w:marTop w:val="0"/>
                          <w:marBottom w:val="0"/>
                          <w:divBdr>
                            <w:top w:val="none" w:sz="0" w:space="0" w:color="auto"/>
                            <w:left w:val="none" w:sz="0" w:space="0" w:color="auto"/>
                            <w:bottom w:val="none" w:sz="0" w:space="0" w:color="auto"/>
                            <w:right w:val="none" w:sz="0" w:space="0" w:color="auto"/>
                          </w:divBdr>
                          <w:divsChild>
                            <w:div w:id="1753316512">
                              <w:marLeft w:val="0"/>
                              <w:marRight w:val="0"/>
                              <w:marTop w:val="0"/>
                              <w:marBottom w:val="0"/>
                              <w:divBdr>
                                <w:top w:val="none" w:sz="0" w:space="0" w:color="auto"/>
                                <w:left w:val="none" w:sz="0" w:space="0" w:color="auto"/>
                                <w:bottom w:val="none" w:sz="0" w:space="0" w:color="auto"/>
                                <w:right w:val="none" w:sz="0" w:space="0" w:color="auto"/>
                              </w:divBdr>
                              <w:divsChild>
                                <w:div w:id="150755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42000354">
      <w:bodyDiv w:val="1"/>
      <w:marLeft w:val="0"/>
      <w:marRight w:val="0"/>
      <w:marTop w:val="0"/>
      <w:marBottom w:val="0"/>
      <w:divBdr>
        <w:top w:val="none" w:sz="0" w:space="0" w:color="auto"/>
        <w:left w:val="none" w:sz="0" w:space="0" w:color="auto"/>
        <w:bottom w:val="none" w:sz="0" w:space="0" w:color="auto"/>
        <w:right w:val="none" w:sz="0" w:space="0" w:color="auto"/>
      </w:divBdr>
      <w:divsChild>
        <w:div w:id="1864395948">
          <w:marLeft w:val="0"/>
          <w:marRight w:val="0"/>
          <w:marTop w:val="0"/>
          <w:marBottom w:val="0"/>
          <w:divBdr>
            <w:top w:val="none" w:sz="0" w:space="0" w:color="auto"/>
            <w:left w:val="none" w:sz="0" w:space="0" w:color="auto"/>
            <w:bottom w:val="none" w:sz="0" w:space="0" w:color="auto"/>
            <w:right w:val="none" w:sz="0" w:space="0" w:color="auto"/>
          </w:divBdr>
          <w:divsChild>
            <w:div w:id="883252550">
              <w:marLeft w:val="0"/>
              <w:marRight w:val="0"/>
              <w:marTop w:val="0"/>
              <w:marBottom w:val="0"/>
              <w:divBdr>
                <w:top w:val="none" w:sz="0" w:space="0" w:color="auto"/>
                <w:left w:val="none" w:sz="0" w:space="0" w:color="auto"/>
                <w:bottom w:val="none" w:sz="0" w:space="0" w:color="auto"/>
                <w:right w:val="none" w:sz="0" w:space="0" w:color="auto"/>
              </w:divBdr>
              <w:divsChild>
                <w:div w:id="1813520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3886300">
      <w:bodyDiv w:val="1"/>
      <w:marLeft w:val="0"/>
      <w:marRight w:val="0"/>
      <w:marTop w:val="0"/>
      <w:marBottom w:val="0"/>
      <w:divBdr>
        <w:top w:val="none" w:sz="0" w:space="0" w:color="auto"/>
        <w:left w:val="none" w:sz="0" w:space="0" w:color="auto"/>
        <w:bottom w:val="none" w:sz="0" w:space="0" w:color="auto"/>
        <w:right w:val="none" w:sz="0" w:space="0" w:color="auto"/>
      </w:divBdr>
    </w:div>
    <w:div w:id="452526172">
      <w:bodyDiv w:val="1"/>
      <w:marLeft w:val="0"/>
      <w:marRight w:val="0"/>
      <w:marTop w:val="0"/>
      <w:marBottom w:val="0"/>
      <w:divBdr>
        <w:top w:val="none" w:sz="0" w:space="0" w:color="auto"/>
        <w:left w:val="none" w:sz="0" w:space="0" w:color="auto"/>
        <w:bottom w:val="none" w:sz="0" w:space="0" w:color="auto"/>
        <w:right w:val="none" w:sz="0" w:space="0" w:color="auto"/>
      </w:divBdr>
    </w:div>
    <w:div w:id="457914387">
      <w:bodyDiv w:val="1"/>
      <w:marLeft w:val="0"/>
      <w:marRight w:val="0"/>
      <w:marTop w:val="0"/>
      <w:marBottom w:val="0"/>
      <w:divBdr>
        <w:top w:val="none" w:sz="0" w:space="0" w:color="auto"/>
        <w:left w:val="none" w:sz="0" w:space="0" w:color="auto"/>
        <w:bottom w:val="none" w:sz="0" w:space="0" w:color="auto"/>
        <w:right w:val="none" w:sz="0" w:space="0" w:color="auto"/>
      </w:divBdr>
    </w:div>
    <w:div w:id="471945510">
      <w:bodyDiv w:val="1"/>
      <w:marLeft w:val="0"/>
      <w:marRight w:val="0"/>
      <w:marTop w:val="0"/>
      <w:marBottom w:val="0"/>
      <w:divBdr>
        <w:top w:val="none" w:sz="0" w:space="0" w:color="auto"/>
        <w:left w:val="none" w:sz="0" w:space="0" w:color="auto"/>
        <w:bottom w:val="none" w:sz="0" w:space="0" w:color="auto"/>
        <w:right w:val="none" w:sz="0" w:space="0" w:color="auto"/>
      </w:divBdr>
      <w:divsChild>
        <w:div w:id="87966919">
          <w:marLeft w:val="0"/>
          <w:marRight w:val="0"/>
          <w:marTop w:val="0"/>
          <w:marBottom w:val="0"/>
          <w:divBdr>
            <w:top w:val="none" w:sz="0" w:space="0" w:color="auto"/>
            <w:left w:val="none" w:sz="0" w:space="0" w:color="auto"/>
            <w:bottom w:val="none" w:sz="0" w:space="0" w:color="auto"/>
            <w:right w:val="none" w:sz="0" w:space="0" w:color="auto"/>
          </w:divBdr>
          <w:divsChild>
            <w:div w:id="919557426">
              <w:marLeft w:val="0"/>
              <w:marRight w:val="0"/>
              <w:marTop w:val="0"/>
              <w:marBottom w:val="0"/>
              <w:divBdr>
                <w:top w:val="none" w:sz="0" w:space="0" w:color="auto"/>
                <w:left w:val="none" w:sz="0" w:space="0" w:color="auto"/>
                <w:bottom w:val="none" w:sz="0" w:space="0" w:color="auto"/>
                <w:right w:val="none" w:sz="0" w:space="0" w:color="auto"/>
              </w:divBdr>
              <w:divsChild>
                <w:div w:id="1195848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0005972">
      <w:bodyDiv w:val="1"/>
      <w:marLeft w:val="0"/>
      <w:marRight w:val="0"/>
      <w:marTop w:val="0"/>
      <w:marBottom w:val="0"/>
      <w:divBdr>
        <w:top w:val="none" w:sz="0" w:space="0" w:color="auto"/>
        <w:left w:val="none" w:sz="0" w:space="0" w:color="auto"/>
        <w:bottom w:val="none" w:sz="0" w:space="0" w:color="auto"/>
        <w:right w:val="none" w:sz="0" w:space="0" w:color="auto"/>
      </w:divBdr>
      <w:divsChild>
        <w:div w:id="1347947478">
          <w:marLeft w:val="0"/>
          <w:marRight w:val="0"/>
          <w:marTop w:val="0"/>
          <w:marBottom w:val="0"/>
          <w:divBdr>
            <w:top w:val="none" w:sz="0" w:space="0" w:color="auto"/>
            <w:left w:val="none" w:sz="0" w:space="0" w:color="auto"/>
            <w:bottom w:val="none" w:sz="0" w:space="0" w:color="auto"/>
            <w:right w:val="none" w:sz="0" w:space="0" w:color="auto"/>
          </w:divBdr>
          <w:divsChild>
            <w:div w:id="480394009">
              <w:marLeft w:val="0"/>
              <w:marRight w:val="0"/>
              <w:marTop w:val="0"/>
              <w:marBottom w:val="0"/>
              <w:divBdr>
                <w:top w:val="none" w:sz="0" w:space="0" w:color="auto"/>
                <w:left w:val="none" w:sz="0" w:space="0" w:color="auto"/>
                <w:bottom w:val="none" w:sz="0" w:space="0" w:color="auto"/>
                <w:right w:val="none" w:sz="0" w:space="0" w:color="auto"/>
              </w:divBdr>
              <w:divsChild>
                <w:div w:id="1536040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2083741">
      <w:bodyDiv w:val="1"/>
      <w:marLeft w:val="0"/>
      <w:marRight w:val="0"/>
      <w:marTop w:val="0"/>
      <w:marBottom w:val="0"/>
      <w:divBdr>
        <w:top w:val="none" w:sz="0" w:space="0" w:color="auto"/>
        <w:left w:val="none" w:sz="0" w:space="0" w:color="auto"/>
        <w:bottom w:val="none" w:sz="0" w:space="0" w:color="auto"/>
        <w:right w:val="none" w:sz="0" w:space="0" w:color="auto"/>
      </w:divBdr>
      <w:divsChild>
        <w:div w:id="105539343">
          <w:marLeft w:val="0"/>
          <w:marRight w:val="0"/>
          <w:marTop w:val="0"/>
          <w:marBottom w:val="0"/>
          <w:divBdr>
            <w:top w:val="none" w:sz="0" w:space="0" w:color="auto"/>
            <w:left w:val="none" w:sz="0" w:space="0" w:color="auto"/>
            <w:bottom w:val="none" w:sz="0" w:space="0" w:color="auto"/>
            <w:right w:val="none" w:sz="0" w:space="0" w:color="auto"/>
          </w:divBdr>
        </w:div>
        <w:div w:id="602346764">
          <w:marLeft w:val="0"/>
          <w:marRight w:val="0"/>
          <w:marTop w:val="0"/>
          <w:marBottom w:val="0"/>
          <w:divBdr>
            <w:top w:val="none" w:sz="0" w:space="0" w:color="auto"/>
            <w:left w:val="none" w:sz="0" w:space="0" w:color="auto"/>
            <w:bottom w:val="none" w:sz="0" w:space="0" w:color="auto"/>
            <w:right w:val="none" w:sz="0" w:space="0" w:color="auto"/>
          </w:divBdr>
        </w:div>
        <w:div w:id="964776873">
          <w:marLeft w:val="0"/>
          <w:marRight w:val="0"/>
          <w:marTop w:val="0"/>
          <w:marBottom w:val="0"/>
          <w:divBdr>
            <w:top w:val="none" w:sz="0" w:space="0" w:color="auto"/>
            <w:left w:val="none" w:sz="0" w:space="0" w:color="auto"/>
            <w:bottom w:val="none" w:sz="0" w:space="0" w:color="auto"/>
            <w:right w:val="none" w:sz="0" w:space="0" w:color="auto"/>
          </w:divBdr>
        </w:div>
        <w:div w:id="1022441834">
          <w:marLeft w:val="0"/>
          <w:marRight w:val="0"/>
          <w:marTop w:val="0"/>
          <w:marBottom w:val="0"/>
          <w:divBdr>
            <w:top w:val="none" w:sz="0" w:space="0" w:color="auto"/>
            <w:left w:val="none" w:sz="0" w:space="0" w:color="auto"/>
            <w:bottom w:val="none" w:sz="0" w:space="0" w:color="auto"/>
            <w:right w:val="none" w:sz="0" w:space="0" w:color="auto"/>
          </w:divBdr>
        </w:div>
        <w:div w:id="1331835029">
          <w:marLeft w:val="0"/>
          <w:marRight w:val="0"/>
          <w:marTop w:val="0"/>
          <w:marBottom w:val="0"/>
          <w:divBdr>
            <w:top w:val="none" w:sz="0" w:space="0" w:color="auto"/>
            <w:left w:val="none" w:sz="0" w:space="0" w:color="auto"/>
            <w:bottom w:val="none" w:sz="0" w:space="0" w:color="auto"/>
            <w:right w:val="none" w:sz="0" w:space="0" w:color="auto"/>
          </w:divBdr>
        </w:div>
        <w:div w:id="1631129007">
          <w:marLeft w:val="0"/>
          <w:marRight w:val="0"/>
          <w:marTop w:val="0"/>
          <w:marBottom w:val="0"/>
          <w:divBdr>
            <w:top w:val="none" w:sz="0" w:space="0" w:color="auto"/>
            <w:left w:val="none" w:sz="0" w:space="0" w:color="auto"/>
            <w:bottom w:val="none" w:sz="0" w:space="0" w:color="auto"/>
            <w:right w:val="none" w:sz="0" w:space="0" w:color="auto"/>
          </w:divBdr>
        </w:div>
        <w:div w:id="1836996391">
          <w:marLeft w:val="0"/>
          <w:marRight w:val="0"/>
          <w:marTop w:val="0"/>
          <w:marBottom w:val="0"/>
          <w:divBdr>
            <w:top w:val="none" w:sz="0" w:space="0" w:color="auto"/>
            <w:left w:val="none" w:sz="0" w:space="0" w:color="auto"/>
            <w:bottom w:val="none" w:sz="0" w:space="0" w:color="auto"/>
            <w:right w:val="none" w:sz="0" w:space="0" w:color="auto"/>
          </w:divBdr>
        </w:div>
        <w:div w:id="1884370229">
          <w:marLeft w:val="0"/>
          <w:marRight w:val="0"/>
          <w:marTop w:val="0"/>
          <w:marBottom w:val="0"/>
          <w:divBdr>
            <w:top w:val="none" w:sz="0" w:space="0" w:color="auto"/>
            <w:left w:val="none" w:sz="0" w:space="0" w:color="auto"/>
            <w:bottom w:val="none" w:sz="0" w:space="0" w:color="auto"/>
            <w:right w:val="none" w:sz="0" w:space="0" w:color="auto"/>
          </w:divBdr>
        </w:div>
      </w:divsChild>
    </w:div>
    <w:div w:id="484392958">
      <w:bodyDiv w:val="1"/>
      <w:marLeft w:val="0"/>
      <w:marRight w:val="0"/>
      <w:marTop w:val="0"/>
      <w:marBottom w:val="0"/>
      <w:divBdr>
        <w:top w:val="none" w:sz="0" w:space="0" w:color="auto"/>
        <w:left w:val="none" w:sz="0" w:space="0" w:color="auto"/>
        <w:bottom w:val="none" w:sz="0" w:space="0" w:color="auto"/>
        <w:right w:val="none" w:sz="0" w:space="0" w:color="auto"/>
      </w:divBdr>
      <w:divsChild>
        <w:div w:id="969171619">
          <w:marLeft w:val="0"/>
          <w:marRight w:val="0"/>
          <w:marTop w:val="0"/>
          <w:marBottom w:val="0"/>
          <w:divBdr>
            <w:top w:val="none" w:sz="0" w:space="0" w:color="auto"/>
            <w:left w:val="none" w:sz="0" w:space="0" w:color="auto"/>
            <w:bottom w:val="none" w:sz="0" w:space="0" w:color="auto"/>
            <w:right w:val="none" w:sz="0" w:space="0" w:color="auto"/>
          </w:divBdr>
          <w:divsChild>
            <w:div w:id="385225817">
              <w:marLeft w:val="0"/>
              <w:marRight w:val="0"/>
              <w:marTop w:val="0"/>
              <w:marBottom w:val="0"/>
              <w:divBdr>
                <w:top w:val="none" w:sz="0" w:space="0" w:color="auto"/>
                <w:left w:val="none" w:sz="0" w:space="0" w:color="auto"/>
                <w:bottom w:val="none" w:sz="0" w:space="0" w:color="auto"/>
                <w:right w:val="none" w:sz="0" w:space="0" w:color="auto"/>
              </w:divBdr>
              <w:divsChild>
                <w:div w:id="754207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9947263">
      <w:bodyDiv w:val="1"/>
      <w:marLeft w:val="0"/>
      <w:marRight w:val="0"/>
      <w:marTop w:val="0"/>
      <w:marBottom w:val="0"/>
      <w:divBdr>
        <w:top w:val="none" w:sz="0" w:space="0" w:color="auto"/>
        <w:left w:val="none" w:sz="0" w:space="0" w:color="auto"/>
        <w:bottom w:val="none" w:sz="0" w:space="0" w:color="auto"/>
        <w:right w:val="none" w:sz="0" w:space="0" w:color="auto"/>
      </w:divBdr>
      <w:divsChild>
        <w:div w:id="271521904">
          <w:marLeft w:val="0"/>
          <w:marRight w:val="0"/>
          <w:marTop w:val="0"/>
          <w:marBottom w:val="0"/>
          <w:divBdr>
            <w:top w:val="none" w:sz="0" w:space="0" w:color="auto"/>
            <w:left w:val="none" w:sz="0" w:space="0" w:color="auto"/>
            <w:bottom w:val="none" w:sz="0" w:space="0" w:color="auto"/>
            <w:right w:val="none" w:sz="0" w:space="0" w:color="auto"/>
          </w:divBdr>
        </w:div>
        <w:div w:id="477839792">
          <w:marLeft w:val="0"/>
          <w:marRight w:val="0"/>
          <w:marTop w:val="0"/>
          <w:marBottom w:val="0"/>
          <w:divBdr>
            <w:top w:val="none" w:sz="0" w:space="0" w:color="auto"/>
            <w:left w:val="none" w:sz="0" w:space="0" w:color="auto"/>
            <w:bottom w:val="none" w:sz="0" w:space="0" w:color="auto"/>
            <w:right w:val="none" w:sz="0" w:space="0" w:color="auto"/>
          </w:divBdr>
        </w:div>
      </w:divsChild>
    </w:div>
    <w:div w:id="492448775">
      <w:bodyDiv w:val="1"/>
      <w:marLeft w:val="0"/>
      <w:marRight w:val="0"/>
      <w:marTop w:val="0"/>
      <w:marBottom w:val="0"/>
      <w:divBdr>
        <w:top w:val="none" w:sz="0" w:space="0" w:color="auto"/>
        <w:left w:val="none" w:sz="0" w:space="0" w:color="auto"/>
        <w:bottom w:val="none" w:sz="0" w:space="0" w:color="auto"/>
        <w:right w:val="none" w:sz="0" w:space="0" w:color="auto"/>
      </w:divBdr>
      <w:divsChild>
        <w:div w:id="413206339">
          <w:marLeft w:val="0"/>
          <w:marRight w:val="0"/>
          <w:marTop w:val="0"/>
          <w:marBottom w:val="0"/>
          <w:divBdr>
            <w:top w:val="none" w:sz="0" w:space="0" w:color="auto"/>
            <w:left w:val="none" w:sz="0" w:space="0" w:color="auto"/>
            <w:bottom w:val="none" w:sz="0" w:space="0" w:color="auto"/>
            <w:right w:val="none" w:sz="0" w:space="0" w:color="auto"/>
          </w:divBdr>
          <w:divsChild>
            <w:div w:id="1887333047">
              <w:marLeft w:val="0"/>
              <w:marRight w:val="0"/>
              <w:marTop w:val="0"/>
              <w:marBottom w:val="0"/>
              <w:divBdr>
                <w:top w:val="none" w:sz="0" w:space="0" w:color="auto"/>
                <w:left w:val="none" w:sz="0" w:space="0" w:color="auto"/>
                <w:bottom w:val="none" w:sz="0" w:space="0" w:color="auto"/>
                <w:right w:val="none" w:sz="0" w:space="0" w:color="auto"/>
              </w:divBdr>
              <w:divsChild>
                <w:div w:id="120050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6119708">
      <w:bodyDiv w:val="1"/>
      <w:marLeft w:val="0"/>
      <w:marRight w:val="0"/>
      <w:marTop w:val="0"/>
      <w:marBottom w:val="0"/>
      <w:divBdr>
        <w:top w:val="none" w:sz="0" w:space="0" w:color="auto"/>
        <w:left w:val="none" w:sz="0" w:space="0" w:color="auto"/>
        <w:bottom w:val="none" w:sz="0" w:space="0" w:color="auto"/>
        <w:right w:val="none" w:sz="0" w:space="0" w:color="auto"/>
      </w:divBdr>
      <w:divsChild>
        <w:div w:id="391661901">
          <w:marLeft w:val="0"/>
          <w:marRight w:val="0"/>
          <w:marTop w:val="0"/>
          <w:marBottom w:val="0"/>
          <w:divBdr>
            <w:top w:val="none" w:sz="0" w:space="0" w:color="auto"/>
            <w:left w:val="none" w:sz="0" w:space="0" w:color="auto"/>
            <w:bottom w:val="none" w:sz="0" w:space="0" w:color="auto"/>
            <w:right w:val="none" w:sz="0" w:space="0" w:color="auto"/>
          </w:divBdr>
          <w:divsChild>
            <w:div w:id="1050154843">
              <w:marLeft w:val="0"/>
              <w:marRight w:val="0"/>
              <w:marTop w:val="0"/>
              <w:marBottom w:val="0"/>
              <w:divBdr>
                <w:top w:val="none" w:sz="0" w:space="0" w:color="auto"/>
                <w:left w:val="none" w:sz="0" w:space="0" w:color="auto"/>
                <w:bottom w:val="none" w:sz="0" w:space="0" w:color="auto"/>
                <w:right w:val="none" w:sz="0" w:space="0" w:color="auto"/>
              </w:divBdr>
              <w:divsChild>
                <w:div w:id="919751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889572">
      <w:bodyDiv w:val="1"/>
      <w:marLeft w:val="0"/>
      <w:marRight w:val="0"/>
      <w:marTop w:val="0"/>
      <w:marBottom w:val="0"/>
      <w:divBdr>
        <w:top w:val="none" w:sz="0" w:space="0" w:color="auto"/>
        <w:left w:val="none" w:sz="0" w:space="0" w:color="auto"/>
        <w:bottom w:val="none" w:sz="0" w:space="0" w:color="auto"/>
        <w:right w:val="none" w:sz="0" w:space="0" w:color="auto"/>
      </w:divBdr>
      <w:divsChild>
        <w:div w:id="1403141592">
          <w:marLeft w:val="0"/>
          <w:marRight w:val="0"/>
          <w:marTop w:val="0"/>
          <w:marBottom w:val="0"/>
          <w:divBdr>
            <w:top w:val="none" w:sz="0" w:space="0" w:color="auto"/>
            <w:left w:val="none" w:sz="0" w:space="0" w:color="auto"/>
            <w:bottom w:val="none" w:sz="0" w:space="0" w:color="auto"/>
            <w:right w:val="none" w:sz="0" w:space="0" w:color="auto"/>
          </w:divBdr>
          <w:divsChild>
            <w:div w:id="14382070">
              <w:marLeft w:val="0"/>
              <w:marRight w:val="0"/>
              <w:marTop w:val="0"/>
              <w:marBottom w:val="0"/>
              <w:divBdr>
                <w:top w:val="none" w:sz="0" w:space="0" w:color="auto"/>
                <w:left w:val="none" w:sz="0" w:space="0" w:color="auto"/>
                <w:bottom w:val="none" w:sz="0" w:space="0" w:color="auto"/>
                <w:right w:val="none" w:sz="0" w:space="0" w:color="auto"/>
              </w:divBdr>
              <w:divsChild>
                <w:div w:id="827021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5217827">
      <w:bodyDiv w:val="1"/>
      <w:marLeft w:val="0"/>
      <w:marRight w:val="0"/>
      <w:marTop w:val="0"/>
      <w:marBottom w:val="0"/>
      <w:divBdr>
        <w:top w:val="none" w:sz="0" w:space="0" w:color="auto"/>
        <w:left w:val="none" w:sz="0" w:space="0" w:color="auto"/>
        <w:bottom w:val="none" w:sz="0" w:space="0" w:color="auto"/>
        <w:right w:val="none" w:sz="0" w:space="0" w:color="auto"/>
      </w:divBdr>
    </w:div>
    <w:div w:id="553738501">
      <w:bodyDiv w:val="1"/>
      <w:marLeft w:val="0"/>
      <w:marRight w:val="0"/>
      <w:marTop w:val="0"/>
      <w:marBottom w:val="0"/>
      <w:divBdr>
        <w:top w:val="none" w:sz="0" w:space="0" w:color="auto"/>
        <w:left w:val="none" w:sz="0" w:space="0" w:color="auto"/>
        <w:bottom w:val="none" w:sz="0" w:space="0" w:color="auto"/>
        <w:right w:val="none" w:sz="0" w:space="0" w:color="auto"/>
      </w:divBdr>
    </w:div>
    <w:div w:id="554242554">
      <w:bodyDiv w:val="1"/>
      <w:marLeft w:val="0"/>
      <w:marRight w:val="0"/>
      <w:marTop w:val="0"/>
      <w:marBottom w:val="0"/>
      <w:divBdr>
        <w:top w:val="none" w:sz="0" w:space="0" w:color="auto"/>
        <w:left w:val="none" w:sz="0" w:space="0" w:color="auto"/>
        <w:bottom w:val="none" w:sz="0" w:space="0" w:color="auto"/>
        <w:right w:val="none" w:sz="0" w:space="0" w:color="auto"/>
      </w:divBdr>
      <w:divsChild>
        <w:div w:id="1798986219">
          <w:marLeft w:val="0"/>
          <w:marRight w:val="0"/>
          <w:marTop w:val="0"/>
          <w:marBottom w:val="0"/>
          <w:divBdr>
            <w:top w:val="none" w:sz="0" w:space="0" w:color="auto"/>
            <w:left w:val="none" w:sz="0" w:space="0" w:color="auto"/>
            <w:bottom w:val="none" w:sz="0" w:space="0" w:color="auto"/>
            <w:right w:val="none" w:sz="0" w:space="0" w:color="auto"/>
          </w:divBdr>
          <w:divsChild>
            <w:div w:id="941302709">
              <w:marLeft w:val="0"/>
              <w:marRight w:val="0"/>
              <w:marTop w:val="0"/>
              <w:marBottom w:val="0"/>
              <w:divBdr>
                <w:top w:val="none" w:sz="0" w:space="0" w:color="auto"/>
                <w:left w:val="none" w:sz="0" w:space="0" w:color="auto"/>
                <w:bottom w:val="none" w:sz="0" w:space="0" w:color="auto"/>
                <w:right w:val="none" w:sz="0" w:space="0" w:color="auto"/>
              </w:divBdr>
              <w:divsChild>
                <w:div w:id="1513252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5286960">
      <w:bodyDiv w:val="1"/>
      <w:marLeft w:val="0"/>
      <w:marRight w:val="0"/>
      <w:marTop w:val="0"/>
      <w:marBottom w:val="0"/>
      <w:divBdr>
        <w:top w:val="none" w:sz="0" w:space="0" w:color="auto"/>
        <w:left w:val="none" w:sz="0" w:space="0" w:color="auto"/>
        <w:bottom w:val="none" w:sz="0" w:space="0" w:color="auto"/>
        <w:right w:val="none" w:sz="0" w:space="0" w:color="auto"/>
      </w:divBdr>
      <w:divsChild>
        <w:div w:id="1453205227">
          <w:marLeft w:val="0"/>
          <w:marRight w:val="0"/>
          <w:marTop w:val="0"/>
          <w:marBottom w:val="0"/>
          <w:divBdr>
            <w:top w:val="none" w:sz="0" w:space="0" w:color="auto"/>
            <w:left w:val="none" w:sz="0" w:space="0" w:color="auto"/>
            <w:bottom w:val="none" w:sz="0" w:space="0" w:color="auto"/>
            <w:right w:val="none" w:sz="0" w:space="0" w:color="auto"/>
          </w:divBdr>
          <w:divsChild>
            <w:div w:id="1104300423">
              <w:marLeft w:val="0"/>
              <w:marRight w:val="0"/>
              <w:marTop w:val="0"/>
              <w:marBottom w:val="0"/>
              <w:divBdr>
                <w:top w:val="none" w:sz="0" w:space="0" w:color="auto"/>
                <w:left w:val="none" w:sz="0" w:space="0" w:color="auto"/>
                <w:bottom w:val="none" w:sz="0" w:space="0" w:color="auto"/>
                <w:right w:val="none" w:sz="0" w:space="0" w:color="auto"/>
              </w:divBdr>
              <w:divsChild>
                <w:div w:id="35542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8978784">
      <w:bodyDiv w:val="1"/>
      <w:marLeft w:val="0"/>
      <w:marRight w:val="0"/>
      <w:marTop w:val="0"/>
      <w:marBottom w:val="0"/>
      <w:divBdr>
        <w:top w:val="none" w:sz="0" w:space="0" w:color="auto"/>
        <w:left w:val="none" w:sz="0" w:space="0" w:color="auto"/>
        <w:bottom w:val="none" w:sz="0" w:space="0" w:color="auto"/>
        <w:right w:val="none" w:sz="0" w:space="0" w:color="auto"/>
      </w:divBdr>
      <w:divsChild>
        <w:div w:id="1932926735">
          <w:marLeft w:val="0"/>
          <w:marRight w:val="0"/>
          <w:marTop w:val="0"/>
          <w:marBottom w:val="0"/>
          <w:divBdr>
            <w:top w:val="none" w:sz="0" w:space="0" w:color="auto"/>
            <w:left w:val="none" w:sz="0" w:space="0" w:color="auto"/>
            <w:bottom w:val="none" w:sz="0" w:space="0" w:color="auto"/>
            <w:right w:val="none" w:sz="0" w:space="0" w:color="auto"/>
          </w:divBdr>
          <w:divsChild>
            <w:div w:id="1043821389">
              <w:marLeft w:val="0"/>
              <w:marRight w:val="0"/>
              <w:marTop w:val="0"/>
              <w:marBottom w:val="0"/>
              <w:divBdr>
                <w:top w:val="none" w:sz="0" w:space="0" w:color="auto"/>
                <w:left w:val="none" w:sz="0" w:space="0" w:color="auto"/>
                <w:bottom w:val="none" w:sz="0" w:space="0" w:color="auto"/>
                <w:right w:val="none" w:sz="0" w:space="0" w:color="auto"/>
              </w:divBdr>
              <w:divsChild>
                <w:div w:id="1888565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8927599">
      <w:bodyDiv w:val="1"/>
      <w:marLeft w:val="0"/>
      <w:marRight w:val="0"/>
      <w:marTop w:val="0"/>
      <w:marBottom w:val="0"/>
      <w:divBdr>
        <w:top w:val="none" w:sz="0" w:space="0" w:color="auto"/>
        <w:left w:val="none" w:sz="0" w:space="0" w:color="auto"/>
        <w:bottom w:val="none" w:sz="0" w:space="0" w:color="auto"/>
        <w:right w:val="none" w:sz="0" w:space="0" w:color="auto"/>
      </w:divBdr>
      <w:divsChild>
        <w:div w:id="626542618">
          <w:marLeft w:val="0"/>
          <w:marRight w:val="0"/>
          <w:marTop w:val="0"/>
          <w:marBottom w:val="0"/>
          <w:divBdr>
            <w:top w:val="none" w:sz="0" w:space="0" w:color="auto"/>
            <w:left w:val="none" w:sz="0" w:space="0" w:color="auto"/>
            <w:bottom w:val="none" w:sz="0" w:space="0" w:color="auto"/>
            <w:right w:val="none" w:sz="0" w:space="0" w:color="auto"/>
          </w:divBdr>
          <w:divsChild>
            <w:div w:id="28262465">
              <w:marLeft w:val="0"/>
              <w:marRight w:val="0"/>
              <w:marTop w:val="0"/>
              <w:marBottom w:val="0"/>
              <w:divBdr>
                <w:top w:val="none" w:sz="0" w:space="0" w:color="auto"/>
                <w:left w:val="none" w:sz="0" w:space="0" w:color="auto"/>
                <w:bottom w:val="none" w:sz="0" w:space="0" w:color="auto"/>
                <w:right w:val="none" w:sz="0" w:space="0" w:color="auto"/>
              </w:divBdr>
              <w:divsChild>
                <w:div w:id="2052263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9607637">
      <w:bodyDiv w:val="1"/>
      <w:marLeft w:val="0"/>
      <w:marRight w:val="0"/>
      <w:marTop w:val="0"/>
      <w:marBottom w:val="0"/>
      <w:divBdr>
        <w:top w:val="none" w:sz="0" w:space="0" w:color="auto"/>
        <w:left w:val="none" w:sz="0" w:space="0" w:color="auto"/>
        <w:bottom w:val="none" w:sz="0" w:space="0" w:color="auto"/>
        <w:right w:val="none" w:sz="0" w:space="0" w:color="auto"/>
      </w:divBdr>
      <w:divsChild>
        <w:div w:id="1263302308">
          <w:marLeft w:val="0"/>
          <w:marRight w:val="0"/>
          <w:marTop w:val="0"/>
          <w:marBottom w:val="0"/>
          <w:divBdr>
            <w:top w:val="none" w:sz="0" w:space="0" w:color="auto"/>
            <w:left w:val="none" w:sz="0" w:space="0" w:color="auto"/>
            <w:bottom w:val="none" w:sz="0" w:space="0" w:color="auto"/>
            <w:right w:val="none" w:sz="0" w:space="0" w:color="auto"/>
          </w:divBdr>
          <w:divsChild>
            <w:div w:id="753474450">
              <w:marLeft w:val="0"/>
              <w:marRight w:val="0"/>
              <w:marTop w:val="0"/>
              <w:marBottom w:val="0"/>
              <w:divBdr>
                <w:top w:val="none" w:sz="0" w:space="0" w:color="auto"/>
                <w:left w:val="none" w:sz="0" w:space="0" w:color="auto"/>
                <w:bottom w:val="none" w:sz="0" w:space="0" w:color="auto"/>
                <w:right w:val="none" w:sz="0" w:space="0" w:color="auto"/>
              </w:divBdr>
              <w:divsChild>
                <w:div w:id="574242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0435382">
      <w:bodyDiv w:val="1"/>
      <w:marLeft w:val="0"/>
      <w:marRight w:val="0"/>
      <w:marTop w:val="0"/>
      <w:marBottom w:val="0"/>
      <w:divBdr>
        <w:top w:val="none" w:sz="0" w:space="0" w:color="auto"/>
        <w:left w:val="none" w:sz="0" w:space="0" w:color="auto"/>
        <w:bottom w:val="none" w:sz="0" w:space="0" w:color="auto"/>
        <w:right w:val="none" w:sz="0" w:space="0" w:color="auto"/>
      </w:divBdr>
      <w:divsChild>
        <w:div w:id="1518156715">
          <w:marLeft w:val="0"/>
          <w:marRight w:val="0"/>
          <w:marTop w:val="0"/>
          <w:marBottom w:val="0"/>
          <w:divBdr>
            <w:top w:val="none" w:sz="0" w:space="0" w:color="auto"/>
            <w:left w:val="none" w:sz="0" w:space="0" w:color="auto"/>
            <w:bottom w:val="none" w:sz="0" w:space="0" w:color="auto"/>
            <w:right w:val="none" w:sz="0" w:space="0" w:color="auto"/>
          </w:divBdr>
          <w:divsChild>
            <w:div w:id="1457143431">
              <w:marLeft w:val="0"/>
              <w:marRight w:val="0"/>
              <w:marTop w:val="0"/>
              <w:marBottom w:val="0"/>
              <w:divBdr>
                <w:top w:val="none" w:sz="0" w:space="0" w:color="auto"/>
                <w:left w:val="none" w:sz="0" w:space="0" w:color="auto"/>
                <w:bottom w:val="none" w:sz="0" w:space="0" w:color="auto"/>
                <w:right w:val="none" w:sz="0" w:space="0" w:color="auto"/>
              </w:divBdr>
              <w:divsChild>
                <w:div w:id="1249728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6138761">
      <w:bodyDiv w:val="1"/>
      <w:marLeft w:val="0"/>
      <w:marRight w:val="0"/>
      <w:marTop w:val="0"/>
      <w:marBottom w:val="0"/>
      <w:divBdr>
        <w:top w:val="none" w:sz="0" w:space="0" w:color="auto"/>
        <w:left w:val="none" w:sz="0" w:space="0" w:color="auto"/>
        <w:bottom w:val="none" w:sz="0" w:space="0" w:color="auto"/>
        <w:right w:val="none" w:sz="0" w:space="0" w:color="auto"/>
      </w:divBdr>
      <w:divsChild>
        <w:div w:id="169804646">
          <w:marLeft w:val="0"/>
          <w:marRight w:val="0"/>
          <w:marTop w:val="0"/>
          <w:marBottom w:val="0"/>
          <w:divBdr>
            <w:top w:val="none" w:sz="0" w:space="0" w:color="auto"/>
            <w:left w:val="none" w:sz="0" w:space="0" w:color="auto"/>
            <w:bottom w:val="none" w:sz="0" w:space="0" w:color="auto"/>
            <w:right w:val="none" w:sz="0" w:space="0" w:color="auto"/>
          </w:divBdr>
        </w:div>
        <w:div w:id="516314728">
          <w:marLeft w:val="0"/>
          <w:marRight w:val="0"/>
          <w:marTop w:val="0"/>
          <w:marBottom w:val="0"/>
          <w:divBdr>
            <w:top w:val="none" w:sz="0" w:space="0" w:color="auto"/>
            <w:left w:val="none" w:sz="0" w:space="0" w:color="auto"/>
            <w:bottom w:val="none" w:sz="0" w:space="0" w:color="auto"/>
            <w:right w:val="none" w:sz="0" w:space="0" w:color="auto"/>
          </w:divBdr>
        </w:div>
        <w:div w:id="1037388975">
          <w:marLeft w:val="0"/>
          <w:marRight w:val="0"/>
          <w:marTop w:val="0"/>
          <w:marBottom w:val="0"/>
          <w:divBdr>
            <w:top w:val="none" w:sz="0" w:space="0" w:color="auto"/>
            <w:left w:val="none" w:sz="0" w:space="0" w:color="auto"/>
            <w:bottom w:val="none" w:sz="0" w:space="0" w:color="auto"/>
            <w:right w:val="none" w:sz="0" w:space="0" w:color="auto"/>
          </w:divBdr>
        </w:div>
        <w:div w:id="1342926086">
          <w:marLeft w:val="0"/>
          <w:marRight w:val="0"/>
          <w:marTop w:val="0"/>
          <w:marBottom w:val="0"/>
          <w:divBdr>
            <w:top w:val="none" w:sz="0" w:space="0" w:color="auto"/>
            <w:left w:val="none" w:sz="0" w:space="0" w:color="auto"/>
            <w:bottom w:val="none" w:sz="0" w:space="0" w:color="auto"/>
            <w:right w:val="none" w:sz="0" w:space="0" w:color="auto"/>
          </w:divBdr>
        </w:div>
        <w:div w:id="1668707716">
          <w:marLeft w:val="0"/>
          <w:marRight w:val="0"/>
          <w:marTop w:val="0"/>
          <w:marBottom w:val="0"/>
          <w:divBdr>
            <w:top w:val="none" w:sz="0" w:space="0" w:color="auto"/>
            <w:left w:val="none" w:sz="0" w:space="0" w:color="auto"/>
            <w:bottom w:val="none" w:sz="0" w:space="0" w:color="auto"/>
            <w:right w:val="none" w:sz="0" w:space="0" w:color="auto"/>
          </w:divBdr>
        </w:div>
        <w:div w:id="1670133504">
          <w:marLeft w:val="0"/>
          <w:marRight w:val="0"/>
          <w:marTop w:val="0"/>
          <w:marBottom w:val="0"/>
          <w:divBdr>
            <w:top w:val="none" w:sz="0" w:space="0" w:color="auto"/>
            <w:left w:val="none" w:sz="0" w:space="0" w:color="auto"/>
            <w:bottom w:val="none" w:sz="0" w:space="0" w:color="auto"/>
            <w:right w:val="none" w:sz="0" w:space="0" w:color="auto"/>
          </w:divBdr>
        </w:div>
        <w:div w:id="1966690747">
          <w:marLeft w:val="0"/>
          <w:marRight w:val="0"/>
          <w:marTop w:val="0"/>
          <w:marBottom w:val="0"/>
          <w:divBdr>
            <w:top w:val="none" w:sz="0" w:space="0" w:color="auto"/>
            <w:left w:val="none" w:sz="0" w:space="0" w:color="auto"/>
            <w:bottom w:val="none" w:sz="0" w:space="0" w:color="auto"/>
            <w:right w:val="none" w:sz="0" w:space="0" w:color="auto"/>
          </w:divBdr>
        </w:div>
        <w:div w:id="2046952396">
          <w:marLeft w:val="0"/>
          <w:marRight w:val="0"/>
          <w:marTop w:val="0"/>
          <w:marBottom w:val="0"/>
          <w:divBdr>
            <w:top w:val="none" w:sz="0" w:space="0" w:color="auto"/>
            <w:left w:val="none" w:sz="0" w:space="0" w:color="auto"/>
            <w:bottom w:val="none" w:sz="0" w:space="0" w:color="auto"/>
            <w:right w:val="none" w:sz="0" w:space="0" w:color="auto"/>
          </w:divBdr>
        </w:div>
        <w:div w:id="2125688318">
          <w:marLeft w:val="0"/>
          <w:marRight w:val="0"/>
          <w:marTop w:val="0"/>
          <w:marBottom w:val="0"/>
          <w:divBdr>
            <w:top w:val="none" w:sz="0" w:space="0" w:color="auto"/>
            <w:left w:val="none" w:sz="0" w:space="0" w:color="auto"/>
            <w:bottom w:val="none" w:sz="0" w:space="0" w:color="auto"/>
            <w:right w:val="none" w:sz="0" w:space="0" w:color="auto"/>
          </w:divBdr>
        </w:div>
      </w:divsChild>
    </w:div>
    <w:div w:id="604583600">
      <w:bodyDiv w:val="1"/>
      <w:marLeft w:val="0"/>
      <w:marRight w:val="0"/>
      <w:marTop w:val="0"/>
      <w:marBottom w:val="0"/>
      <w:divBdr>
        <w:top w:val="none" w:sz="0" w:space="0" w:color="auto"/>
        <w:left w:val="none" w:sz="0" w:space="0" w:color="auto"/>
        <w:bottom w:val="none" w:sz="0" w:space="0" w:color="auto"/>
        <w:right w:val="none" w:sz="0" w:space="0" w:color="auto"/>
      </w:divBdr>
    </w:div>
    <w:div w:id="608926566">
      <w:bodyDiv w:val="1"/>
      <w:marLeft w:val="0"/>
      <w:marRight w:val="0"/>
      <w:marTop w:val="0"/>
      <w:marBottom w:val="0"/>
      <w:divBdr>
        <w:top w:val="none" w:sz="0" w:space="0" w:color="auto"/>
        <w:left w:val="none" w:sz="0" w:space="0" w:color="auto"/>
        <w:bottom w:val="none" w:sz="0" w:space="0" w:color="auto"/>
        <w:right w:val="none" w:sz="0" w:space="0" w:color="auto"/>
      </w:divBdr>
      <w:divsChild>
        <w:div w:id="962422729">
          <w:marLeft w:val="0"/>
          <w:marRight w:val="0"/>
          <w:marTop w:val="0"/>
          <w:marBottom w:val="0"/>
          <w:divBdr>
            <w:top w:val="none" w:sz="0" w:space="0" w:color="auto"/>
            <w:left w:val="none" w:sz="0" w:space="0" w:color="auto"/>
            <w:bottom w:val="none" w:sz="0" w:space="0" w:color="auto"/>
            <w:right w:val="none" w:sz="0" w:space="0" w:color="auto"/>
          </w:divBdr>
          <w:divsChild>
            <w:div w:id="100079192">
              <w:marLeft w:val="150"/>
              <w:marRight w:val="0"/>
              <w:marTop w:val="0"/>
              <w:marBottom w:val="0"/>
              <w:divBdr>
                <w:top w:val="none" w:sz="0" w:space="0" w:color="auto"/>
                <w:left w:val="none" w:sz="0" w:space="0" w:color="auto"/>
                <w:bottom w:val="none" w:sz="0" w:space="0" w:color="auto"/>
                <w:right w:val="none" w:sz="0" w:space="0" w:color="auto"/>
              </w:divBdr>
              <w:divsChild>
                <w:div w:id="1291086138">
                  <w:marLeft w:val="0"/>
                  <w:marRight w:val="0"/>
                  <w:marTop w:val="150"/>
                  <w:marBottom w:val="0"/>
                  <w:divBdr>
                    <w:top w:val="none" w:sz="0" w:space="0" w:color="auto"/>
                    <w:left w:val="none" w:sz="0" w:space="0" w:color="auto"/>
                    <w:bottom w:val="none" w:sz="0" w:space="0" w:color="auto"/>
                    <w:right w:val="none" w:sz="0" w:space="0" w:color="auto"/>
                  </w:divBdr>
                  <w:divsChild>
                    <w:div w:id="288315900">
                      <w:marLeft w:val="0"/>
                      <w:marRight w:val="0"/>
                      <w:marTop w:val="0"/>
                      <w:marBottom w:val="0"/>
                      <w:divBdr>
                        <w:top w:val="none" w:sz="0" w:space="0" w:color="auto"/>
                        <w:left w:val="single" w:sz="6" w:space="0" w:color="999999"/>
                        <w:bottom w:val="none" w:sz="0" w:space="0" w:color="auto"/>
                        <w:right w:val="single" w:sz="6" w:space="0" w:color="999999"/>
                      </w:divBdr>
                      <w:divsChild>
                        <w:div w:id="1378315709">
                          <w:marLeft w:val="0"/>
                          <w:marRight w:val="0"/>
                          <w:marTop w:val="0"/>
                          <w:marBottom w:val="0"/>
                          <w:divBdr>
                            <w:top w:val="none" w:sz="0" w:space="0" w:color="auto"/>
                            <w:left w:val="none" w:sz="0" w:space="0" w:color="auto"/>
                            <w:bottom w:val="none" w:sz="0" w:space="0" w:color="auto"/>
                            <w:right w:val="none" w:sz="0" w:space="0" w:color="auto"/>
                          </w:divBdr>
                          <w:divsChild>
                            <w:div w:id="1964191606">
                              <w:marLeft w:val="0"/>
                              <w:marRight w:val="0"/>
                              <w:marTop w:val="0"/>
                              <w:marBottom w:val="0"/>
                              <w:divBdr>
                                <w:top w:val="none" w:sz="0" w:space="0" w:color="auto"/>
                                <w:left w:val="none" w:sz="0" w:space="0" w:color="auto"/>
                                <w:bottom w:val="none" w:sz="0" w:space="0" w:color="auto"/>
                                <w:right w:val="none" w:sz="0" w:space="0" w:color="auto"/>
                              </w:divBdr>
                              <w:divsChild>
                                <w:div w:id="176971663">
                                  <w:marLeft w:val="0"/>
                                  <w:marRight w:val="0"/>
                                  <w:marTop w:val="0"/>
                                  <w:marBottom w:val="0"/>
                                  <w:divBdr>
                                    <w:top w:val="none" w:sz="0" w:space="0" w:color="auto"/>
                                    <w:left w:val="none" w:sz="0" w:space="0" w:color="auto"/>
                                    <w:bottom w:val="none" w:sz="0" w:space="0" w:color="auto"/>
                                    <w:right w:val="none" w:sz="0" w:space="0" w:color="auto"/>
                                  </w:divBdr>
                                </w:div>
                                <w:div w:id="413821976">
                                  <w:marLeft w:val="0"/>
                                  <w:marRight w:val="0"/>
                                  <w:marTop w:val="0"/>
                                  <w:marBottom w:val="0"/>
                                  <w:divBdr>
                                    <w:top w:val="none" w:sz="0" w:space="0" w:color="auto"/>
                                    <w:left w:val="none" w:sz="0" w:space="0" w:color="auto"/>
                                    <w:bottom w:val="none" w:sz="0" w:space="0" w:color="auto"/>
                                    <w:right w:val="none" w:sz="0" w:space="0" w:color="auto"/>
                                  </w:divBdr>
                                </w:div>
                                <w:div w:id="2054377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13706297">
      <w:bodyDiv w:val="1"/>
      <w:marLeft w:val="0"/>
      <w:marRight w:val="0"/>
      <w:marTop w:val="0"/>
      <w:marBottom w:val="0"/>
      <w:divBdr>
        <w:top w:val="none" w:sz="0" w:space="0" w:color="auto"/>
        <w:left w:val="none" w:sz="0" w:space="0" w:color="auto"/>
        <w:bottom w:val="none" w:sz="0" w:space="0" w:color="auto"/>
        <w:right w:val="none" w:sz="0" w:space="0" w:color="auto"/>
      </w:divBdr>
      <w:divsChild>
        <w:div w:id="1077749940">
          <w:marLeft w:val="0"/>
          <w:marRight w:val="0"/>
          <w:marTop w:val="0"/>
          <w:marBottom w:val="0"/>
          <w:divBdr>
            <w:top w:val="none" w:sz="0" w:space="0" w:color="auto"/>
            <w:left w:val="none" w:sz="0" w:space="0" w:color="auto"/>
            <w:bottom w:val="none" w:sz="0" w:space="0" w:color="auto"/>
            <w:right w:val="none" w:sz="0" w:space="0" w:color="auto"/>
          </w:divBdr>
          <w:divsChild>
            <w:div w:id="1856767805">
              <w:marLeft w:val="0"/>
              <w:marRight w:val="0"/>
              <w:marTop w:val="0"/>
              <w:marBottom w:val="0"/>
              <w:divBdr>
                <w:top w:val="none" w:sz="0" w:space="0" w:color="auto"/>
                <w:left w:val="none" w:sz="0" w:space="0" w:color="auto"/>
                <w:bottom w:val="none" w:sz="0" w:space="0" w:color="auto"/>
                <w:right w:val="none" w:sz="0" w:space="0" w:color="auto"/>
              </w:divBdr>
              <w:divsChild>
                <w:div w:id="686296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5018812">
      <w:bodyDiv w:val="1"/>
      <w:marLeft w:val="0"/>
      <w:marRight w:val="0"/>
      <w:marTop w:val="0"/>
      <w:marBottom w:val="0"/>
      <w:divBdr>
        <w:top w:val="none" w:sz="0" w:space="0" w:color="auto"/>
        <w:left w:val="none" w:sz="0" w:space="0" w:color="auto"/>
        <w:bottom w:val="none" w:sz="0" w:space="0" w:color="auto"/>
        <w:right w:val="none" w:sz="0" w:space="0" w:color="auto"/>
      </w:divBdr>
      <w:divsChild>
        <w:div w:id="2053915420">
          <w:marLeft w:val="0"/>
          <w:marRight w:val="0"/>
          <w:marTop w:val="0"/>
          <w:marBottom w:val="0"/>
          <w:divBdr>
            <w:top w:val="none" w:sz="0" w:space="0" w:color="auto"/>
            <w:left w:val="none" w:sz="0" w:space="0" w:color="auto"/>
            <w:bottom w:val="none" w:sz="0" w:space="0" w:color="auto"/>
            <w:right w:val="none" w:sz="0" w:space="0" w:color="auto"/>
          </w:divBdr>
          <w:divsChild>
            <w:div w:id="1949385529">
              <w:marLeft w:val="0"/>
              <w:marRight w:val="0"/>
              <w:marTop w:val="0"/>
              <w:marBottom w:val="0"/>
              <w:divBdr>
                <w:top w:val="none" w:sz="0" w:space="0" w:color="auto"/>
                <w:left w:val="none" w:sz="0" w:space="0" w:color="auto"/>
                <w:bottom w:val="none" w:sz="0" w:space="0" w:color="auto"/>
                <w:right w:val="none" w:sz="0" w:space="0" w:color="auto"/>
              </w:divBdr>
              <w:divsChild>
                <w:div w:id="1489784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8337170">
      <w:bodyDiv w:val="1"/>
      <w:marLeft w:val="0"/>
      <w:marRight w:val="0"/>
      <w:marTop w:val="0"/>
      <w:marBottom w:val="0"/>
      <w:divBdr>
        <w:top w:val="none" w:sz="0" w:space="0" w:color="auto"/>
        <w:left w:val="none" w:sz="0" w:space="0" w:color="auto"/>
        <w:bottom w:val="none" w:sz="0" w:space="0" w:color="auto"/>
        <w:right w:val="none" w:sz="0" w:space="0" w:color="auto"/>
      </w:divBdr>
      <w:divsChild>
        <w:div w:id="710610395">
          <w:marLeft w:val="0"/>
          <w:marRight w:val="0"/>
          <w:marTop w:val="0"/>
          <w:marBottom w:val="0"/>
          <w:divBdr>
            <w:top w:val="none" w:sz="0" w:space="0" w:color="auto"/>
            <w:left w:val="none" w:sz="0" w:space="0" w:color="auto"/>
            <w:bottom w:val="none" w:sz="0" w:space="0" w:color="auto"/>
            <w:right w:val="none" w:sz="0" w:space="0" w:color="auto"/>
          </w:divBdr>
          <w:divsChild>
            <w:div w:id="1162894904">
              <w:marLeft w:val="0"/>
              <w:marRight w:val="0"/>
              <w:marTop w:val="0"/>
              <w:marBottom w:val="0"/>
              <w:divBdr>
                <w:top w:val="none" w:sz="0" w:space="0" w:color="auto"/>
                <w:left w:val="none" w:sz="0" w:space="0" w:color="auto"/>
                <w:bottom w:val="none" w:sz="0" w:space="0" w:color="auto"/>
                <w:right w:val="none" w:sz="0" w:space="0" w:color="auto"/>
              </w:divBdr>
              <w:divsChild>
                <w:div w:id="135222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8189590">
      <w:bodyDiv w:val="1"/>
      <w:marLeft w:val="0"/>
      <w:marRight w:val="0"/>
      <w:marTop w:val="0"/>
      <w:marBottom w:val="0"/>
      <w:divBdr>
        <w:top w:val="none" w:sz="0" w:space="0" w:color="auto"/>
        <w:left w:val="none" w:sz="0" w:space="0" w:color="auto"/>
        <w:bottom w:val="none" w:sz="0" w:space="0" w:color="auto"/>
        <w:right w:val="none" w:sz="0" w:space="0" w:color="auto"/>
      </w:divBdr>
    </w:div>
    <w:div w:id="661591401">
      <w:bodyDiv w:val="1"/>
      <w:marLeft w:val="0"/>
      <w:marRight w:val="0"/>
      <w:marTop w:val="0"/>
      <w:marBottom w:val="0"/>
      <w:divBdr>
        <w:top w:val="none" w:sz="0" w:space="0" w:color="auto"/>
        <w:left w:val="none" w:sz="0" w:space="0" w:color="auto"/>
        <w:bottom w:val="none" w:sz="0" w:space="0" w:color="auto"/>
        <w:right w:val="none" w:sz="0" w:space="0" w:color="auto"/>
      </w:divBdr>
      <w:divsChild>
        <w:div w:id="738287987">
          <w:marLeft w:val="0"/>
          <w:marRight w:val="0"/>
          <w:marTop w:val="0"/>
          <w:marBottom w:val="0"/>
          <w:divBdr>
            <w:top w:val="none" w:sz="0" w:space="0" w:color="auto"/>
            <w:left w:val="none" w:sz="0" w:space="0" w:color="auto"/>
            <w:bottom w:val="none" w:sz="0" w:space="0" w:color="auto"/>
            <w:right w:val="none" w:sz="0" w:space="0" w:color="auto"/>
          </w:divBdr>
          <w:divsChild>
            <w:div w:id="401952438">
              <w:marLeft w:val="0"/>
              <w:marRight w:val="0"/>
              <w:marTop w:val="0"/>
              <w:marBottom w:val="0"/>
              <w:divBdr>
                <w:top w:val="none" w:sz="0" w:space="0" w:color="auto"/>
                <w:left w:val="none" w:sz="0" w:space="0" w:color="auto"/>
                <w:bottom w:val="none" w:sz="0" w:space="0" w:color="auto"/>
                <w:right w:val="none" w:sz="0" w:space="0" w:color="auto"/>
              </w:divBdr>
              <w:divsChild>
                <w:div w:id="107211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2464537">
      <w:bodyDiv w:val="1"/>
      <w:marLeft w:val="0"/>
      <w:marRight w:val="0"/>
      <w:marTop w:val="0"/>
      <w:marBottom w:val="0"/>
      <w:divBdr>
        <w:top w:val="none" w:sz="0" w:space="0" w:color="auto"/>
        <w:left w:val="none" w:sz="0" w:space="0" w:color="auto"/>
        <w:bottom w:val="none" w:sz="0" w:space="0" w:color="auto"/>
        <w:right w:val="none" w:sz="0" w:space="0" w:color="auto"/>
      </w:divBdr>
      <w:divsChild>
        <w:div w:id="1586109099">
          <w:marLeft w:val="0"/>
          <w:marRight w:val="0"/>
          <w:marTop w:val="0"/>
          <w:marBottom w:val="0"/>
          <w:divBdr>
            <w:top w:val="none" w:sz="0" w:space="0" w:color="auto"/>
            <w:left w:val="none" w:sz="0" w:space="0" w:color="auto"/>
            <w:bottom w:val="none" w:sz="0" w:space="0" w:color="auto"/>
            <w:right w:val="none" w:sz="0" w:space="0" w:color="auto"/>
          </w:divBdr>
          <w:divsChild>
            <w:div w:id="198201342">
              <w:marLeft w:val="0"/>
              <w:marRight w:val="0"/>
              <w:marTop w:val="0"/>
              <w:marBottom w:val="0"/>
              <w:divBdr>
                <w:top w:val="none" w:sz="0" w:space="0" w:color="auto"/>
                <w:left w:val="none" w:sz="0" w:space="0" w:color="auto"/>
                <w:bottom w:val="none" w:sz="0" w:space="0" w:color="auto"/>
                <w:right w:val="none" w:sz="0" w:space="0" w:color="auto"/>
              </w:divBdr>
              <w:divsChild>
                <w:div w:id="621808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3242495">
      <w:bodyDiv w:val="1"/>
      <w:marLeft w:val="0"/>
      <w:marRight w:val="0"/>
      <w:marTop w:val="0"/>
      <w:marBottom w:val="0"/>
      <w:divBdr>
        <w:top w:val="none" w:sz="0" w:space="0" w:color="auto"/>
        <w:left w:val="none" w:sz="0" w:space="0" w:color="auto"/>
        <w:bottom w:val="none" w:sz="0" w:space="0" w:color="auto"/>
        <w:right w:val="none" w:sz="0" w:space="0" w:color="auto"/>
      </w:divBdr>
      <w:divsChild>
        <w:div w:id="1621911160">
          <w:marLeft w:val="0"/>
          <w:marRight w:val="0"/>
          <w:marTop w:val="0"/>
          <w:marBottom w:val="0"/>
          <w:divBdr>
            <w:top w:val="none" w:sz="0" w:space="0" w:color="auto"/>
            <w:left w:val="none" w:sz="0" w:space="0" w:color="auto"/>
            <w:bottom w:val="none" w:sz="0" w:space="0" w:color="auto"/>
            <w:right w:val="none" w:sz="0" w:space="0" w:color="auto"/>
          </w:divBdr>
          <w:divsChild>
            <w:div w:id="1753432838">
              <w:marLeft w:val="0"/>
              <w:marRight w:val="0"/>
              <w:marTop w:val="0"/>
              <w:marBottom w:val="0"/>
              <w:divBdr>
                <w:top w:val="none" w:sz="0" w:space="0" w:color="auto"/>
                <w:left w:val="none" w:sz="0" w:space="0" w:color="auto"/>
                <w:bottom w:val="none" w:sz="0" w:space="0" w:color="auto"/>
                <w:right w:val="none" w:sz="0" w:space="0" w:color="auto"/>
              </w:divBdr>
              <w:divsChild>
                <w:div w:id="803233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5212343">
      <w:bodyDiv w:val="1"/>
      <w:marLeft w:val="0"/>
      <w:marRight w:val="0"/>
      <w:marTop w:val="0"/>
      <w:marBottom w:val="0"/>
      <w:divBdr>
        <w:top w:val="none" w:sz="0" w:space="0" w:color="auto"/>
        <w:left w:val="none" w:sz="0" w:space="0" w:color="auto"/>
        <w:bottom w:val="none" w:sz="0" w:space="0" w:color="auto"/>
        <w:right w:val="none" w:sz="0" w:space="0" w:color="auto"/>
      </w:divBdr>
    </w:div>
    <w:div w:id="673336242">
      <w:bodyDiv w:val="1"/>
      <w:marLeft w:val="0"/>
      <w:marRight w:val="0"/>
      <w:marTop w:val="0"/>
      <w:marBottom w:val="0"/>
      <w:divBdr>
        <w:top w:val="none" w:sz="0" w:space="0" w:color="auto"/>
        <w:left w:val="none" w:sz="0" w:space="0" w:color="auto"/>
        <w:bottom w:val="none" w:sz="0" w:space="0" w:color="auto"/>
        <w:right w:val="none" w:sz="0" w:space="0" w:color="auto"/>
      </w:divBdr>
      <w:divsChild>
        <w:div w:id="1073312764">
          <w:marLeft w:val="0"/>
          <w:marRight w:val="0"/>
          <w:marTop w:val="0"/>
          <w:marBottom w:val="0"/>
          <w:divBdr>
            <w:top w:val="none" w:sz="0" w:space="0" w:color="auto"/>
            <w:left w:val="none" w:sz="0" w:space="0" w:color="auto"/>
            <w:bottom w:val="none" w:sz="0" w:space="0" w:color="auto"/>
            <w:right w:val="none" w:sz="0" w:space="0" w:color="auto"/>
          </w:divBdr>
          <w:divsChild>
            <w:div w:id="1818643683">
              <w:marLeft w:val="0"/>
              <w:marRight w:val="0"/>
              <w:marTop w:val="0"/>
              <w:marBottom w:val="0"/>
              <w:divBdr>
                <w:top w:val="none" w:sz="0" w:space="0" w:color="auto"/>
                <w:left w:val="none" w:sz="0" w:space="0" w:color="auto"/>
                <w:bottom w:val="none" w:sz="0" w:space="0" w:color="auto"/>
                <w:right w:val="none" w:sz="0" w:space="0" w:color="auto"/>
              </w:divBdr>
              <w:divsChild>
                <w:div w:id="1142894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4478322">
      <w:bodyDiv w:val="1"/>
      <w:marLeft w:val="0"/>
      <w:marRight w:val="0"/>
      <w:marTop w:val="0"/>
      <w:marBottom w:val="0"/>
      <w:divBdr>
        <w:top w:val="none" w:sz="0" w:space="0" w:color="auto"/>
        <w:left w:val="none" w:sz="0" w:space="0" w:color="auto"/>
        <w:bottom w:val="none" w:sz="0" w:space="0" w:color="auto"/>
        <w:right w:val="none" w:sz="0" w:space="0" w:color="auto"/>
      </w:divBdr>
    </w:div>
    <w:div w:id="685793544">
      <w:bodyDiv w:val="1"/>
      <w:marLeft w:val="0"/>
      <w:marRight w:val="0"/>
      <w:marTop w:val="0"/>
      <w:marBottom w:val="0"/>
      <w:divBdr>
        <w:top w:val="none" w:sz="0" w:space="0" w:color="auto"/>
        <w:left w:val="none" w:sz="0" w:space="0" w:color="auto"/>
        <w:bottom w:val="none" w:sz="0" w:space="0" w:color="auto"/>
        <w:right w:val="none" w:sz="0" w:space="0" w:color="auto"/>
      </w:divBdr>
    </w:div>
    <w:div w:id="687875063">
      <w:bodyDiv w:val="1"/>
      <w:marLeft w:val="0"/>
      <w:marRight w:val="0"/>
      <w:marTop w:val="0"/>
      <w:marBottom w:val="0"/>
      <w:divBdr>
        <w:top w:val="none" w:sz="0" w:space="0" w:color="auto"/>
        <w:left w:val="none" w:sz="0" w:space="0" w:color="auto"/>
        <w:bottom w:val="none" w:sz="0" w:space="0" w:color="auto"/>
        <w:right w:val="none" w:sz="0" w:space="0" w:color="auto"/>
      </w:divBdr>
      <w:divsChild>
        <w:div w:id="1336877019">
          <w:marLeft w:val="0"/>
          <w:marRight w:val="0"/>
          <w:marTop w:val="0"/>
          <w:marBottom w:val="0"/>
          <w:divBdr>
            <w:top w:val="none" w:sz="0" w:space="0" w:color="auto"/>
            <w:left w:val="none" w:sz="0" w:space="0" w:color="auto"/>
            <w:bottom w:val="none" w:sz="0" w:space="0" w:color="auto"/>
            <w:right w:val="none" w:sz="0" w:space="0" w:color="auto"/>
          </w:divBdr>
          <w:divsChild>
            <w:div w:id="812142239">
              <w:marLeft w:val="0"/>
              <w:marRight w:val="0"/>
              <w:marTop w:val="0"/>
              <w:marBottom w:val="0"/>
              <w:divBdr>
                <w:top w:val="none" w:sz="0" w:space="0" w:color="auto"/>
                <w:left w:val="none" w:sz="0" w:space="0" w:color="auto"/>
                <w:bottom w:val="none" w:sz="0" w:space="0" w:color="auto"/>
                <w:right w:val="none" w:sz="0" w:space="0" w:color="auto"/>
              </w:divBdr>
              <w:divsChild>
                <w:div w:id="1837190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5736868">
      <w:bodyDiv w:val="1"/>
      <w:marLeft w:val="0"/>
      <w:marRight w:val="0"/>
      <w:marTop w:val="0"/>
      <w:marBottom w:val="0"/>
      <w:divBdr>
        <w:top w:val="none" w:sz="0" w:space="0" w:color="auto"/>
        <w:left w:val="none" w:sz="0" w:space="0" w:color="auto"/>
        <w:bottom w:val="none" w:sz="0" w:space="0" w:color="auto"/>
        <w:right w:val="none" w:sz="0" w:space="0" w:color="auto"/>
      </w:divBdr>
      <w:divsChild>
        <w:div w:id="49040392">
          <w:marLeft w:val="0"/>
          <w:marRight w:val="0"/>
          <w:marTop w:val="0"/>
          <w:marBottom w:val="0"/>
          <w:divBdr>
            <w:top w:val="none" w:sz="0" w:space="0" w:color="auto"/>
            <w:left w:val="none" w:sz="0" w:space="0" w:color="auto"/>
            <w:bottom w:val="none" w:sz="0" w:space="0" w:color="auto"/>
            <w:right w:val="none" w:sz="0" w:space="0" w:color="auto"/>
          </w:divBdr>
        </w:div>
        <w:div w:id="538706092">
          <w:marLeft w:val="0"/>
          <w:marRight w:val="0"/>
          <w:marTop w:val="0"/>
          <w:marBottom w:val="0"/>
          <w:divBdr>
            <w:top w:val="none" w:sz="0" w:space="0" w:color="auto"/>
            <w:left w:val="none" w:sz="0" w:space="0" w:color="auto"/>
            <w:bottom w:val="none" w:sz="0" w:space="0" w:color="auto"/>
            <w:right w:val="none" w:sz="0" w:space="0" w:color="auto"/>
          </w:divBdr>
        </w:div>
        <w:div w:id="881749833">
          <w:marLeft w:val="0"/>
          <w:marRight w:val="0"/>
          <w:marTop w:val="0"/>
          <w:marBottom w:val="0"/>
          <w:divBdr>
            <w:top w:val="none" w:sz="0" w:space="0" w:color="auto"/>
            <w:left w:val="none" w:sz="0" w:space="0" w:color="auto"/>
            <w:bottom w:val="none" w:sz="0" w:space="0" w:color="auto"/>
            <w:right w:val="none" w:sz="0" w:space="0" w:color="auto"/>
          </w:divBdr>
        </w:div>
        <w:div w:id="1542326553">
          <w:marLeft w:val="0"/>
          <w:marRight w:val="0"/>
          <w:marTop w:val="0"/>
          <w:marBottom w:val="0"/>
          <w:divBdr>
            <w:top w:val="none" w:sz="0" w:space="0" w:color="auto"/>
            <w:left w:val="none" w:sz="0" w:space="0" w:color="auto"/>
            <w:bottom w:val="none" w:sz="0" w:space="0" w:color="auto"/>
            <w:right w:val="none" w:sz="0" w:space="0" w:color="auto"/>
          </w:divBdr>
        </w:div>
        <w:div w:id="1566717917">
          <w:marLeft w:val="0"/>
          <w:marRight w:val="0"/>
          <w:marTop w:val="0"/>
          <w:marBottom w:val="0"/>
          <w:divBdr>
            <w:top w:val="none" w:sz="0" w:space="0" w:color="auto"/>
            <w:left w:val="none" w:sz="0" w:space="0" w:color="auto"/>
            <w:bottom w:val="none" w:sz="0" w:space="0" w:color="auto"/>
            <w:right w:val="none" w:sz="0" w:space="0" w:color="auto"/>
          </w:divBdr>
        </w:div>
        <w:div w:id="1690838420">
          <w:marLeft w:val="0"/>
          <w:marRight w:val="0"/>
          <w:marTop w:val="0"/>
          <w:marBottom w:val="0"/>
          <w:divBdr>
            <w:top w:val="none" w:sz="0" w:space="0" w:color="auto"/>
            <w:left w:val="none" w:sz="0" w:space="0" w:color="auto"/>
            <w:bottom w:val="none" w:sz="0" w:space="0" w:color="auto"/>
            <w:right w:val="none" w:sz="0" w:space="0" w:color="auto"/>
          </w:divBdr>
        </w:div>
        <w:div w:id="1956473124">
          <w:marLeft w:val="0"/>
          <w:marRight w:val="0"/>
          <w:marTop w:val="0"/>
          <w:marBottom w:val="0"/>
          <w:divBdr>
            <w:top w:val="none" w:sz="0" w:space="0" w:color="auto"/>
            <w:left w:val="none" w:sz="0" w:space="0" w:color="auto"/>
            <w:bottom w:val="none" w:sz="0" w:space="0" w:color="auto"/>
            <w:right w:val="none" w:sz="0" w:space="0" w:color="auto"/>
          </w:divBdr>
        </w:div>
      </w:divsChild>
    </w:div>
    <w:div w:id="698434401">
      <w:bodyDiv w:val="1"/>
      <w:marLeft w:val="0"/>
      <w:marRight w:val="0"/>
      <w:marTop w:val="0"/>
      <w:marBottom w:val="0"/>
      <w:divBdr>
        <w:top w:val="none" w:sz="0" w:space="0" w:color="auto"/>
        <w:left w:val="none" w:sz="0" w:space="0" w:color="auto"/>
        <w:bottom w:val="none" w:sz="0" w:space="0" w:color="auto"/>
        <w:right w:val="none" w:sz="0" w:space="0" w:color="auto"/>
      </w:divBdr>
      <w:divsChild>
        <w:div w:id="387844254">
          <w:marLeft w:val="0"/>
          <w:marRight w:val="0"/>
          <w:marTop w:val="0"/>
          <w:marBottom w:val="0"/>
          <w:divBdr>
            <w:top w:val="none" w:sz="0" w:space="0" w:color="auto"/>
            <w:left w:val="none" w:sz="0" w:space="0" w:color="auto"/>
            <w:bottom w:val="none" w:sz="0" w:space="0" w:color="auto"/>
            <w:right w:val="none" w:sz="0" w:space="0" w:color="auto"/>
          </w:divBdr>
          <w:divsChild>
            <w:div w:id="1460612904">
              <w:marLeft w:val="0"/>
              <w:marRight w:val="0"/>
              <w:marTop w:val="0"/>
              <w:marBottom w:val="0"/>
              <w:divBdr>
                <w:top w:val="none" w:sz="0" w:space="0" w:color="auto"/>
                <w:left w:val="none" w:sz="0" w:space="0" w:color="auto"/>
                <w:bottom w:val="none" w:sz="0" w:space="0" w:color="auto"/>
                <w:right w:val="none" w:sz="0" w:space="0" w:color="auto"/>
              </w:divBdr>
              <w:divsChild>
                <w:div w:id="1971935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8775178">
      <w:bodyDiv w:val="1"/>
      <w:marLeft w:val="0"/>
      <w:marRight w:val="0"/>
      <w:marTop w:val="0"/>
      <w:marBottom w:val="0"/>
      <w:divBdr>
        <w:top w:val="none" w:sz="0" w:space="0" w:color="auto"/>
        <w:left w:val="none" w:sz="0" w:space="0" w:color="auto"/>
        <w:bottom w:val="none" w:sz="0" w:space="0" w:color="auto"/>
        <w:right w:val="none" w:sz="0" w:space="0" w:color="auto"/>
      </w:divBdr>
      <w:divsChild>
        <w:div w:id="381251983">
          <w:marLeft w:val="0"/>
          <w:marRight w:val="0"/>
          <w:marTop w:val="0"/>
          <w:marBottom w:val="0"/>
          <w:divBdr>
            <w:top w:val="none" w:sz="0" w:space="0" w:color="auto"/>
            <w:left w:val="none" w:sz="0" w:space="0" w:color="auto"/>
            <w:bottom w:val="none" w:sz="0" w:space="0" w:color="auto"/>
            <w:right w:val="none" w:sz="0" w:space="0" w:color="auto"/>
          </w:divBdr>
          <w:divsChild>
            <w:div w:id="79715265">
              <w:marLeft w:val="150"/>
              <w:marRight w:val="0"/>
              <w:marTop w:val="0"/>
              <w:marBottom w:val="0"/>
              <w:divBdr>
                <w:top w:val="none" w:sz="0" w:space="0" w:color="auto"/>
                <w:left w:val="none" w:sz="0" w:space="0" w:color="auto"/>
                <w:bottom w:val="none" w:sz="0" w:space="0" w:color="auto"/>
                <w:right w:val="none" w:sz="0" w:space="0" w:color="auto"/>
              </w:divBdr>
              <w:divsChild>
                <w:div w:id="164785036">
                  <w:marLeft w:val="0"/>
                  <w:marRight w:val="0"/>
                  <w:marTop w:val="150"/>
                  <w:marBottom w:val="0"/>
                  <w:divBdr>
                    <w:top w:val="none" w:sz="0" w:space="0" w:color="auto"/>
                    <w:left w:val="none" w:sz="0" w:space="0" w:color="auto"/>
                    <w:bottom w:val="none" w:sz="0" w:space="0" w:color="auto"/>
                    <w:right w:val="none" w:sz="0" w:space="0" w:color="auto"/>
                  </w:divBdr>
                  <w:divsChild>
                    <w:div w:id="320962376">
                      <w:marLeft w:val="0"/>
                      <w:marRight w:val="0"/>
                      <w:marTop w:val="0"/>
                      <w:marBottom w:val="0"/>
                      <w:divBdr>
                        <w:top w:val="none" w:sz="0" w:space="0" w:color="auto"/>
                        <w:left w:val="single" w:sz="6" w:space="0" w:color="999999"/>
                        <w:bottom w:val="none" w:sz="0" w:space="0" w:color="auto"/>
                        <w:right w:val="single" w:sz="6" w:space="0" w:color="999999"/>
                      </w:divBdr>
                      <w:divsChild>
                        <w:div w:id="1270895145">
                          <w:marLeft w:val="0"/>
                          <w:marRight w:val="0"/>
                          <w:marTop w:val="0"/>
                          <w:marBottom w:val="0"/>
                          <w:divBdr>
                            <w:top w:val="none" w:sz="0" w:space="0" w:color="auto"/>
                            <w:left w:val="none" w:sz="0" w:space="0" w:color="auto"/>
                            <w:bottom w:val="none" w:sz="0" w:space="0" w:color="auto"/>
                            <w:right w:val="none" w:sz="0" w:space="0" w:color="auto"/>
                          </w:divBdr>
                          <w:divsChild>
                            <w:div w:id="280501142">
                              <w:marLeft w:val="0"/>
                              <w:marRight w:val="0"/>
                              <w:marTop w:val="0"/>
                              <w:marBottom w:val="0"/>
                              <w:divBdr>
                                <w:top w:val="none" w:sz="0" w:space="0" w:color="auto"/>
                                <w:left w:val="none" w:sz="0" w:space="0" w:color="auto"/>
                                <w:bottom w:val="none" w:sz="0" w:space="0" w:color="auto"/>
                                <w:right w:val="none" w:sz="0" w:space="0" w:color="auto"/>
                              </w:divBdr>
                              <w:divsChild>
                                <w:div w:id="1078138672">
                                  <w:marLeft w:val="0"/>
                                  <w:marRight w:val="0"/>
                                  <w:marTop w:val="0"/>
                                  <w:marBottom w:val="0"/>
                                  <w:divBdr>
                                    <w:top w:val="none" w:sz="0" w:space="0" w:color="auto"/>
                                    <w:left w:val="none" w:sz="0" w:space="0" w:color="auto"/>
                                    <w:bottom w:val="none" w:sz="0" w:space="0" w:color="auto"/>
                                    <w:right w:val="none" w:sz="0" w:space="0" w:color="auto"/>
                                  </w:divBdr>
                                </w:div>
                                <w:div w:id="1129711859">
                                  <w:marLeft w:val="0"/>
                                  <w:marRight w:val="0"/>
                                  <w:marTop w:val="0"/>
                                  <w:marBottom w:val="0"/>
                                  <w:divBdr>
                                    <w:top w:val="none" w:sz="0" w:space="0" w:color="auto"/>
                                    <w:left w:val="none" w:sz="0" w:space="0" w:color="auto"/>
                                    <w:bottom w:val="none" w:sz="0" w:space="0" w:color="auto"/>
                                    <w:right w:val="none" w:sz="0" w:space="0" w:color="auto"/>
                                  </w:divBdr>
                                </w:div>
                                <w:div w:id="147896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0128963">
      <w:bodyDiv w:val="1"/>
      <w:marLeft w:val="0"/>
      <w:marRight w:val="0"/>
      <w:marTop w:val="0"/>
      <w:marBottom w:val="0"/>
      <w:divBdr>
        <w:top w:val="none" w:sz="0" w:space="0" w:color="auto"/>
        <w:left w:val="none" w:sz="0" w:space="0" w:color="auto"/>
        <w:bottom w:val="none" w:sz="0" w:space="0" w:color="auto"/>
        <w:right w:val="none" w:sz="0" w:space="0" w:color="auto"/>
      </w:divBdr>
      <w:divsChild>
        <w:div w:id="1468468946">
          <w:marLeft w:val="0"/>
          <w:marRight w:val="0"/>
          <w:marTop w:val="0"/>
          <w:marBottom w:val="0"/>
          <w:divBdr>
            <w:top w:val="none" w:sz="0" w:space="0" w:color="auto"/>
            <w:left w:val="none" w:sz="0" w:space="0" w:color="auto"/>
            <w:bottom w:val="none" w:sz="0" w:space="0" w:color="auto"/>
            <w:right w:val="none" w:sz="0" w:space="0" w:color="auto"/>
          </w:divBdr>
          <w:divsChild>
            <w:div w:id="703679349">
              <w:marLeft w:val="0"/>
              <w:marRight w:val="0"/>
              <w:marTop w:val="0"/>
              <w:marBottom w:val="0"/>
              <w:divBdr>
                <w:top w:val="none" w:sz="0" w:space="0" w:color="auto"/>
                <w:left w:val="none" w:sz="0" w:space="0" w:color="auto"/>
                <w:bottom w:val="none" w:sz="0" w:space="0" w:color="auto"/>
                <w:right w:val="none" w:sz="0" w:space="0" w:color="auto"/>
              </w:divBdr>
              <w:divsChild>
                <w:div w:id="1927420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0322169">
      <w:bodyDiv w:val="1"/>
      <w:marLeft w:val="0"/>
      <w:marRight w:val="0"/>
      <w:marTop w:val="0"/>
      <w:marBottom w:val="0"/>
      <w:divBdr>
        <w:top w:val="none" w:sz="0" w:space="0" w:color="auto"/>
        <w:left w:val="none" w:sz="0" w:space="0" w:color="auto"/>
        <w:bottom w:val="none" w:sz="0" w:space="0" w:color="auto"/>
        <w:right w:val="none" w:sz="0" w:space="0" w:color="auto"/>
      </w:divBdr>
    </w:div>
    <w:div w:id="703864903">
      <w:bodyDiv w:val="1"/>
      <w:marLeft w:val="0"/>
      <w:marRight w:val="0"/>
      <w:marTop w:val="0"/>
      <w:marBottom w:val="0"/>
      <w:divBdr>
        <w:top w:val="none" w:sz="0" w:space="0" w:color="auto"/>
        <w:left w:val="none" w:sz="0" w:space="0" w:color="auto"/>
        <w:bottom w:val="none" w:sz="0" w:space="0" w:color="auto"/>
        <w:right w:val="none" w:sz="0" w:space="0" w:color="auto"/>
      </w:divBdr>
    </w:div>
    <w:div w:id="706218833">
      <w:bodyDiv w:val="1"/>
      <w:marLeft w:val="0"/>
      <w:marRight w:val="0"/>
      <w:marTop w:val="0"/>
      <w:marBottom w:val="0"/>
      <w:divBdr>
        <w:top w:val="none" w:sz="0" w:space="0" w:color="auto"/>
        <w:left w:val="none" w:sz="0" w:space="0" w:color="auto"/>
        <w:bottom w:val="none" w:sz="0" w:space="0" w:color="auto"/>
        <w:right w:val="none" w:sz="0" w:space="0" w:color="auto"/>
      </w:divBdr>
      <w:divsChild>
        <w:div w:id="709382768">
          <w:marLeft w:val="0"/>
          <w:marRight w:val="0"/>
          <w:marTop w:val="0"/>
          <w:marBottom w:val="0"/>
          <w:divBdr>
            <w:top w:val="none" w:sz="0" w:space="0" w:color="auto"/>
            <w:left w:val="none" w:sz="0" w:space="0" w:color="auto"/>
            <w:bottom w:val="none" w:sz="0" w:space="0" w:color="auto"/>
            <w:right w:val="none" w:sz="0" w:space="0" w:color="auto"/>
          </w:divBdr>
        </w:div>
      </w:divsChild>
    </w:div>
    <w:div w:id="710695301">
      <w:bodyDiv w:val="1"/>
      <w:marLeft w:val="0"/>
      <w:marRight w:val="0"/>
      <w:marTop w:val="0"/>
      <w:marBottom w:val="0"/>
      <w:divBdr>
        <w:top w:val="none" w:sz="0" w:space="0" w:color="auto"/>
        <w:left w:val="none" w:sz="0" w:space="0" w:color="auto"/>
        <w:bottom w:val="none" w:sz="0" w:space="0" w:color="auto"/>
        <w:right w:val="none" w:sz="0" w:space="0" w:color="auto"/>
      </w:divBdr>
      <w:divsChild>
        <w:div w:id="1224297191">
          <w:marLeft w:val="0"/>
          <w:marRight w:val="0"/>
          <w:marTop w:val="0"/>
          <w:marBottom w:val="0"/>
          <w:divBdr>
            <w:top w:val="none" w:sz="0" w:space="0" w:color="auto"/>
            <w:left w:val="none" w:sz="0" w:space="0" w:color="auto"/>
            <w:bottom w:val="none" w:sz="0" w:space="0" w:color="auto"/>
            <w:right w:val="none" w:sz="0" w:space="0" w:color="auto"/>
          </w:divBdr>
          <w:divsChild>
            <w:div w:id="847259185">
              <w:marLeft w:val="150"/>
              <w:marRight w:val="0"/>
              <w:marTop w:val="0"/>
              <w:marBottom w:val="0"/>
              <w:divBdr>
                <w:top w:val="none" w:sz="0" w:space="0" w:color="auto"/>
                <w:left w:val="none" w:sz="0" w:space="0" w:color="auto"/>
                <w:bottom w:val="none" w:sz="0" w:space="0" w:color="auto"/>
                <w:right w:val="none" w:sz="0" w:space="0" w:color="auto"/>
              </w:divBdr>
              <w:divsChild>
                <w:div w:id="1657296623">
                  <w:marLeft w:val="0"/>
                  <w:marRight w:val="0"/>
                  <w:marTop w:val="150"/>
                  <w:marBottom w:val="0"/>
                  <w:divBdr>
                    <w:top w:val="none" w:sz="0" w:space="0" w:color="auto"/>
                    <w:left w:val="none" w:sz="0" w:space="0" w:color="auto"/>
                    <w:bottom w:val="none" w:sz="0" w:space="0" w:color="auto"/>
                    <w:right w:val="none" w:sz="0" w:space="0" w:color="auto"/>
                  </w:divBdr>
                  <w:divsChild>
                    <w:div w:id="1409496681">
                      <w:marLeft w:val="0"/>
                      <w:marRight w:val="0"/>
                      <w:marTop w:val="0"/>
                      <w:marBottom w:val="0"/>
                      <w:divBdr>
                        <w:top w:val="none" w:sz="0" w:space="0" w:color="auto"/>
                        <w:left w:val="single" w:sz="6" w:space="0" w:color="999999"/>
                        <w:bottom w:val="none" w:sz="0" w:space="0" w:color="auto"/>
                        <w:right w:val="single" w:sz="6" w:space="0" w:color="999999"/>
                      </w:divBdr>
                      <w:divsChild>
                        <w:div w:id="175388394">
                          <w:marLeft w:val="0"/>
                          <w:marRight w:val="0"/>
                          <w:marTop w:val="0"/>
                          <w:marBottom w:val="0"/>
                          <w:divBdr>
                            <w:top w:val="none" w:sz="0" w:space="0" w:color="auto"/>
                            <w:left w:val="none" w:sz="0" w:space="0" w:color="auto"/>
                            <w:bottom w:val="none" w:sz="0" w:space="0" w:color="auto"/>
                            <w:right w:val="none" w:sz="0" w:space="0" w:color="auto"/>
                          </w:divBdr>
                          <w:divsChild>
                            <w:div w:id="371736384">
                              <w:marLeft w:val="0"/>
                              <w:marRight w:val="0"/>
                              <w:marTop w:val="0"/>
                              <w:marBottom w:val="0"/>
                              <w:divBdr>
                                <w:top w:val="none" w:sz="0" w:space="0" w:color="auto"/>
                                <w:left w:val="none" w:sz="0" w:space="0" w:color="auto"/>
                                <w:bottom w:val="none" w:sz="0" w:space="0" w:color="auto"/>
                                <w:right w:val="none" w:sz="0" w:space="0" w:color="auto"/>
                              </w:divBdr>
                              <w:divsChild>
                                <w:div w:id="1530486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1417333">
      <w:bodyDiv w:val="1"/>
      <w:marLeft w:val="0"/>
      <w:marRight w:val="0"/>
      <w:marTop w:val="0"/>
      <w:marBottom w:val="0"/>
      <w:divBdr>
        <w:top w:val="none" w:sz="0" w:space="0" w:color="auto"/>
        <w:left w:val="none" w:sz="0" w:space="0" w:color="auto"/>
        <w:bottom w:val="none" w:sz="0" w:space="0" w:color="auto"/>
        <w:right w:val="none" w:sz="0" w:space="0" w:color="auto"/>
      </w:divBdr>
    </w:div>
    <w:div w:id="714426461">
      <w:bodyDiv w:val="1"/>
      <w:marLeft w:val="0"/>
      <w:marRight w:val="0"/>
      <w:marTop w:val="0"/>
      <w:marBottom w:val="0"/>
      <w:divBdr>
        <w:top w:val="none" w:sz="0" w:space="0" w:color="auto"/>
        <w:left w:val="none" w:sz="0" w:space="0" w:color="auto"/>
        <w:bottom w:val="none" w:sz="0" w:space="0" w:color="auto"/>
        <w:right w:val="none" w:sz="0" w:space="0" w:color="auto"/>
      </w:divBdr>
    </w:div>
    <w:div w:id="721562491">
      <w:bodyDiv w:val="1"/>
      <w:marLeft w:val="0"/>
      <w:marRight w:val="0"/>
      <w:marTop w:val="0"/>
      <w:marBottom w:val="0"/>
      <w:divBdr>
        <w:top w:val="none" w:sz="0" w:space="0" w:color="auto"/>
        <w:left w:val="none" w:sz="0" w:space="0" w:color="auto"/>
        <w:bottom w:val="none" w:sz="0" w:space="0" w:color="auto"/>
        <w:right w:val="none" w:sz="0" w:space="0" w:color="auto"/>
      </w:divBdr>
    </w:div>
    <w:div w:id="722094094">
      <w:bodyDiv w:val="1"/>
      <w:marLeft w:val="0"/>
      <w:marRight w:val="0"/>
      <w:marTop w:val="0"/>
      <w:marBottom w:val="0"/>
      <w:divBdr>
        <w:top w:val="none" w:sz="0" w:space="0" w:color="auto"/>
        <w:left w:val="none" w:sz="0" w:space="0" w:color="auto"/>
        <w:bottom w:val="none" w:sz="0" w:space="0" w:color="auto"/>
        <w:right w:val="none" w:sz="0" w:space="0" w:color="auto"/>
      </w:divBdr>
      <w:divsChild>
        <w:div w:id="1066492679">
          <w:marLeft w:val="0"/>
          <w:marRight w:val="0"/>
          <w:marTop w:val="0"/>
          <w:marBottom w:val="0"/>
          <w:divBdr>
            <w:top w:val="none" w:sz="0" w:space="0" w:color="auto"/>
            <w:left w:val="none" w:sz="0" w:space="0" w:color="auto"/>
            <w:bottom w:val="none" w:sz="0" w:space="0" w:color="auto"/>
            <w:right w:val="none" w:sz="0" w:space="0" w:color="auto"/>
          </w:divBdr>
        </w:div>
        <w:div w:id="1454976475">
          <w:marLeft w:val="0"/>
          <w:marRight w:val="0"/>
          <w:marTop w:val="0"/>
          <w:marBottom w:val="0"/>
          <w:divBdr>
            <w:top w:val="none" w:sz="0" w:space="0" w:color="auto"/>
            <w:left w:val="none" w:sz="0" w:space="0" w:color="auto"/>
            <w:bottom w:val="none" w:sz="0" w:space="0" w:color="auto"/>
            <w:right w:val="none" w:sz="0" w:space="0" w:color="auto"/>
          </w:divBdr>
        </w:div>
      </w:divsChild>
    </w:div>
    <w:div w:id="722412200">
      <w:bodyDiv w:val="1"/>
      <w:marLeft w:val="0"/>
      <w:marRight w:val="0"/>
      <w:marTop w:val="0"/>
      <w:marBottom w:val="0"/>
      <w:divBdr>
        <w:top w:val="none" w:sz="0" w:space="0" w:color="auto"/>
        <w:left w:val="none" w:sz="0" w:space="0" w:color="auto"/>
        <w:bottom w:val="none" w:sz="0" w:space="0" w:color="auto"/>
        <w:right w:val="none" w:sz="0" w:space="0" w:color="auto"/>
      </w:divBdr>
    </w:div>
    <w:div w:id="729229201">
      <w:bodyDiv w:val="1"/>
      <w:marLeft w:val="0"/>
      <w:marRight w:val="0"/>
      <w:marTop w:val="0"/>
      <w:marBottom w:val="0"/>
      <w:divBdr>
        <w:top w:val="none" w:sz="0" w:space="0" w:color="auto"/>
        <w:left w:val="none" w:sz="0" w:space="0" w:color="auto"/>
        <w:bottom w:val="none" w:sz="0" w:space="0" w:color="auto"/>
        <w:right w:val="none" w:sz="0" w:space="0" w:color="auto"/>
      </w:divBdr>
      <w:divsChild>
        <w:div w:id="158278192">
          <w:marLeft w:val="0"/>
          <w:marRight w:val="0"/>
          <w:marTop w:val="0"/>
          <w:marBottom w:val="0"/>
          <w:divBdr>
            <w:top w:val="none" w:sz="0" w:space="0" w:color="auto"/>
            <w:left w:val="none" w:sz="0" w:space="0" w:color="auto"/>
            <w:bottom w:val="none" w:sz="0" w:space="0" w:color="auto"/>
            <w:right w:val="none" w:sz="0" w:space="0" w:color="auto"/>
          </w:divBdr>
          <w:divsChild>
            <w:div w:id="205721391">
              <w:marLeft w:val="0"/>
              <w:marRight w:val="0"/>
              <w:marTop w:val="0"/>
              <w:marBottom w:val="0"/>
              <w:divBdr>
                <w:top w:val="none" w:sz="0" w:space="0" w:color="auto"/>
                <w:left w:val="none" w:sz="0" w:space="0" w:color="auto"/>
                <w:bottom w:val="none" w:sz="0" w:space="0" w:color="auto"/>
                <w:right w:val="none" w:sz="0" w:space="0" w:color="auto"/>
              </w:divBdr>
              <w:divsChild>
                <w:div w:id="643316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5395368">
      <w:bodyDiv w:val="1"/>
      <w:marLeft w:val="0"/>
      <w:marRight w:val="0"/>
      <w:marTop w:val="0"/>
      <w:marBottom w:val="0"/>
      <w:divBdr>
        <w:top w:val="none" w:sz="0" w:space="0" w:color="auto"/>
        <w:left w:val="none" w:sz="0" w:space="0" w:color="auto"/>
        <w:bottom w:val="none" w:sz="0" w:space="0" w:color="auto"/>
        <w:right w:val="none" w:sz="0" w:space="0" w:color="auto"/>
      </w:divBdr>
      <w:divsChild>
        <w:div w:id="762067356">
          <w:marLeft w:val="0"/>
          <w:marRight w:val="0"/>
          <w:marTop w:val="0"/>
          <w:marBottom w:val="0"/>
          <w:divBdr>
            <w:top w:val="none" w:sz="0" w:space="0" w:color="auto"/>
            <w:left w:val="none" w:sz="0" w:space="0" w:color="auto"/>
            <w:bottom w:val="none" w:sz="0" w:space="0" w:color="auto"/>
            <w:right w:val="none" w:sz="0" w:space="0" w:color="auto"/>
          </w:divBdr>
          <w:divsChild>
            <w:div w:id="515923022">
              <w:marLeft w:val="0"/>
              <w:marRight w:val="0"/>
              <w:marTop w:val="0"/>
              <w:marBottom w:val="0"/>
              <w:divBdr>
                <w:top w:val="none" w:sz="0" w:space="0" w:color="auto"/>
                <w:left w:val="none" w:sz="0" w:space="0" w:color="auto"/>
                <w:bottom w:val="none" w:sz="0" w:space="0" w:color="auto"/>
                <w:right w:val="none" w:sz="0" w:space="0" w:color="auto"/>
              </w:divBdr>
              <w:divsChild>
                <w:div w:id="1504397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5879145">
      <w:bodyDiv w:val="1"/>
      <w:marLeft w:val="0"/>
      <w:marRight w:val="0"/>
      <w:marTop w:val="0"/>
      <w:marBottom w:val="0"/>
      <w:divBdr>
        <w:top w:val="none" w:sz="0" w:space="0" w:color="auto"/>
        <w:left w:val="none" w:sz="0" w:space="0" w:color="auto"/>
        <w:bottom w:val="none" w:sz="0" w:space="0" w:color="auto"/>
        <w:right w:val="none" w:sz="0" w:space="0" w:color="auto"/>
      </w:divBdr>
      <w:divsChild>
        <w:div w:id="115417616">
          <w:marLeft w:val="0"/>
          <w:marRight w:val="0"/>
          <w:marTop w:val="0"/>
          <w:marBottom w:val="0"/>
          <w:divBdr>
            <w:top w:val="none" w:sz="0" w:space="0" w:color="auto"/>
            <w:left w:val="none" w:sz="0" w:space="0" w:color="auto"/>
            <w:bottom w:val="none" w:sz="0" w:space="0" w:color="auto"/>
            <w:right w:val="none" w:sz="0" w:space="0" w:color="auto"/>
          </w:divBdr>
        </w:div>
        <w:div w:id="332536572">
          <w:marLeft w:val="0"/>
          <w:marRight w:val="0"/>
          <w:marTop w:val="0"/>
          <w:marBottom w:val="0"/>
          <w:divBdr>
            <w:top w:val="none" w:sz="0" w:space="0" w:color="auto"/>
            <w:left w:val="none" w:sz="0" w:space="0" w:color="auto"/>
            <w:bottom w:val="none" w:sz="0" w:space="0" w:color="auto"/>
            <w:right w:val="none" w:sz="0" w:space="0" w:color="auto"/>
          </w:divBdr>
        </w:div>
        <w:div w:id="491258354">
          <w:marLeft w:val="0"/>
          <w:marRight w:val="0"/>
          <w:marTop w:val="0"/>
          <w:marBottom w:val="0"/>
          <w:divBdr>
            <w:top w:val="none" w:sz="0" w:space="0" w:color="auto"/>
            <w:left w:val="none" w:sz="0" w:space="0" w:color="auto"/>
            <w:bottom w:val="none" w:sz="0" w:space="0" w:color="auto"/>
            <w:right w:val="none" w:sz="0" w:space="0" w:color="auto"/>
          </w:divBdr>
        </w:div>
        <w:div w:id="606277760">
          <w:marLeft w:val="0"/>
          <w:marRight w:val="0"/>
          <w:marTop w:val="0"/>
          <w:marBottom w:val="0"/>
          <w:divBdr>
            <w:top w:val="none" w:sz="0" w:space="0" w:color="auto"/>
            <w:left w:val="none" w:sz="0" w:space="0" w:color="auto"/>
            <w:bottom w:val="none" w:sz="0" w:space="0" w:color="auto"/>
            <w:right w:val="none" w:sz="0" w:space="0" w:color="auto"/>
          </w:divBdr>
        </w:div>
        <w:div w:id="767820494">
          <w:marLeft w:val="0"/>
          <w:marRight w:val="0"/>
          <w:marTop w:val="0"/>
          <w:marBottom w:val="0"/>
          <w:divBdr>
            <w:top w:val="none" w:sz="0" w:space="0" w:color="auto"/>
            <w:left w:val="none" w:sz="0" w:space="0" w:color="auto"/>
            <w:bottom w:val="none" w:sz="0" w:space="0" w:color="auto"/>
            <w:right w:val="none" w:sz="0" w:space="0" w:color="auto"/>
          </w:divBdr>
        </w:div>
        <w:div w:id="977225988">
          <w:marLeft w:val="0"/>
          <w:marRight w:val="0"/>
          <w:marTop w:val="0"/>
          <w:marBottom w:val="0"/>
          <w:divBdr>
            <w:top w:val="none" w:sz="0" w:space="0" w:color="auto"/>
            <w:left w:val="none" w:sz="0" w:space="0" w:color="auto"/>
            <w:bottom w:val="none" w:sz="0" w:space="0" w:color="auto"/>
            <w:right w:val="none" w:sz="0" w:space="0" w:color="auto"/>
          </w:divBdr>
        </w:div>
        <w:div w:id="1130786831">
          <w:marLeft w:val="0"/>
          <w:marRight w:val="0"/>
          <w:marTop w:val="0"/>
          <w:marBottom w:val="0"/>
          <w:divBdr>
            <w:top w:val="none" w:sz="0" w:space="0" w:color="auto"/>
            <w:left w:val="none" w:sz="0" w:space="0" w:color="auto"/>
            <w:bottom w:val="none" w:sz="0" w:space="0" w:color="auto"/>
            <w:right w:val="none" w:sz="0" w:space="0" w:color="auto"/>
          </w:divBdr>
        </w:div>
        <w:div w:id="1219822196">
          <w:marLeft w:val="0"/>
          <w:marRight w:val="0"/>
          <w:marTop w:val="0"/>
          <w:marBottom w:val="0"/>
          <w:divBdr>
            <w:top w:val="none" w:sz="0" w:space="0" w:color="auto"/>
            <w:left w:val="none" w:sz="0" w:space="0" w:color="auto"/>
            <w:bottom w:val="none" w:sz="0" w:space="0" w:color="auto"/>
            <w:right w:val="none" w:sz="0" w:space="0" w:color="auto"/>
          </w:divBdr>
        </w:div>
        <w:div w:id="1523398868">
          <w:marLeft w:val="0"/>
          <w:marRight w:val="0"/>
          <w:marTop w:val="0"/>
          <w:marBottom w:val="0"/>
          <w:divBdr>
            <w:top w:val="none" w:sz="0" w:space="0" w:color="auto"/>
            <w:left w:val="none" w:sz="0" w:space="0" w:color="auto"/>
            <w:bottom w:val="none" w:sz="0" w:space="0" w:color="auto"/>
            <w:right w:val="none" w:sz="0" w:space="0" w:color="auto"/>
          </w:divBdr>
        </w:div>
      </w:divsChild>
    </w:div>
    <w:div w:id="785663747">
      <w:bodyDiv w:val="1"/>
      <w:marLeft w:val="0"/>
      <w:marRight w:val="0"/>
      <w:marTop w:val="0"/>
      <w:marBottom w:val="0"/>
      <w:divBdr>
        <w:top w:val="none" w:sz="0" w:space="0" w:color="auto"/>
        <w:left w:val="none" w:sz="0" w:space="0" w:color="auto"/>
        <w:bottom w:val="none" w:sz="0" w:space="0" w:color="auto"/>
        <w:right w:val="none" w:sz="0" w:space="0" w:color="auto"/>
      </w:divBdr>
      <w:divsChild>
        <w:div w:id="1032920184">
          <w:marLeft w:val="0"/>
          <w:marRight w:val="0"/>
          <w:marTop w:val="0"/>
          <w:marBottom w:val="0"/>
          <w:divBdr>
            <w:top w:val="none" w:sz="0" w:space="0" w:color="auto"/>
            <w:left w:val="none" w:sz="0" w:space="0" w:color="auto"/>
            <w:bottom w:val="none" w:sz="0" w:space="0" w:color="auto"/>
            <w:right w:val="none" w:sz="0" w:space="0" w:color="auto"/>
          </w:divBdr>
          <w:divsChild>
            <w:div w:id="320305936">
              <w:marLeft w:val="0"/>
              <w:marRight w:val="0"/>
              <w:marTop w:val="0"/>
              <w:marBottom w:val="0"/>
              <w:divBdr>
                <w:top w:val="none" w:sz="0" w:space="0" w:color="auto"/>
                <w:left w:val="none" w:sz="0" w:space="0" w:color="auto"/>
                <w:bottom w:val="none" w:sz="0" w:space="0" w:color="auto"/>
                <w:right w:val="none" w:sz="0" w:space="0" w:color="auto"/>
              </w:divBdr>
              <w:divsChild>
                <w:div w:id="74516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4249584">
      <w:bodyDiv w:val="1"/>
      <w:marLeft w:val="0"/>
      <w:marRight w:val="0"/>
      <w:marTop w:val="0"/>
      <w:marBottom w:val="0"/>
      <w:divBdr>
        <w:top w:val="none" w:sz="0" w:space="0" w:color="auto"/>
        <w:left w:val="none" w:sz="0" w:space="0" w:color="auto"/>
        <w:bottom w:val="none" w:sz="0" w:space="0" w:color="auto"/>
        <w:right w:val="none" w:sz="0" w:space="0" w:color="auto"/>
      </w:divBdr>
      <w:divsChild>
        <w:div w:id="1984580007">
          <w:marLeft w:val="0"/>
          <w:marRight w:val="0"/>
          <w:marTop w:val="0"/>
          <w:marBottom w:val="0"/>
          <w:divBdr>
            <w:top w:val="none" w:sz="0" w:space="0" w:color="auto"/>
            <w:left w:val="none" w:sz="0" w:space="0" w:color="auto"/>
            <w:bottom w:val="none" w:sz="0" w:space="0" w:color="auto"/>
            <w:right w:val="none" w:sz="0" w:space="0" w:color="auto"/>
          </w:divBdr>
          <w:divsChild>
            <w:div w:id="452788340">
              <w:marLeft w:val="150"/>
              <w:marRight w:val="0"/>
              <w:marTop w:val="0"/>
              <w:marBottom w:val="0"/>
              <w:divBdr>
                <w:top w:val="none" w:sz="0" w:space="0" w:color="auto"/>
                <w:left w:val="none" w:sz="0" w:space="0" w:color="auto"/>
                <w:bottom w:val="none" w:sz="0" w:space="0" w:color="auto"/>
                <w:right w:val="none" w:sz="0" w:space="0" w:color="auto"/>
              </w:divBdr>
              <w:divsChild>
                <w:div w:id="1174490695">
                  <w:marLeft w:val="0"/>
                  <w:marRight w:val="0"/>
                  <w:marTop w:val="150"/>
                  <w:marBottom w:val="0"/>
                  <w:divBdr>
                    <w:top w:val="none" w:sz="0" w:space="0" w:color="auto"/>
                    <w:left w:val="none" w:sz="0" w:space="0" w:color="auto"/>
                    <w:bottom w:val="none" w:sz="0" w:space="0" w:color="auto"/>
                    <w:right w:val="none" w:sz="0" w:space="0" w:color="auto"/>
                  </w:divBdr>
                  <w:divsChild>
                    <w:div w:id="311523468">
                      <w:marLeft w:val="0"/>
                      <w:marRight w:val="0"/>
                      <w:marTop w:val="0"/>
                      <w:marBottom w:val="0"/>
                      <w:divBdr>
                        <w:top w:val="none" w:sz="0" w:space="0" w:color="auto"/>
                        <w:left w:val="single" w:sz="6" w:space="0" w:color="999999"/>
                        <w:bottom w:val="none" w:sz="0" w:space="0" w:color="auto"/>
                        <w:right w:val="single" w:sz="6" w:space="0" w:color="999999"/>
                      </w:divBdr>
                      <w:divsChild>
                        <w:div w:id="351225911">
                          <w:marLeft w:val="0"/>
                          <w:marRight w:val="0"/>
                          <w:marTop w:val="0"/>
                          <w:marBottom w:val="0"/>
                          <w:divBdr>
                            <w:top w:val="none" w:sz="0" w:space="0" w:color="auto"/>
                            <w:left w:val="none" w:sz="0" w:space="0" w:color="auto"/>
                            <w:bottom w:val="none" w:sz="0" w:space="0" w:color="auto"/>
                            <w:right w:val="none" w:sz="0" w:space="0" w:color="auto"/>
                          </w:divBdr>
                          <w:divsChild>
                            <w:div w:id="290287614">
                              <w:marLeft w:val="0"/>
                              <w:marRight w:val="0"/>
                              <w:marTop w:val="0"/>
                              <w:marBottom w:val="0"/>
                              <w:divBdr>
                                <w:top w:val="none" w:sz="0" w:space="0" w:color="auto"/>
                                <w:left w:val="none" w:sz="0" w:space="0" w:color="auto"/>
                                <w:bottom w:val="none" w:sz="0" w:space="0" w:color="auto"/>
                                <w:right w:val="none" w:sz="0" w:space="0" w:color="auto"/>
                              </w:divBdr>
                              <w:divsChild>
                                <w:div w:id="1234856107">
                                  <w:marLeft w:val="0"/>
                                  <w:marRight w:val="0"/>
                                  <w:marTop w:val="0"/>
                                  <w:marBottom w:val="0"/>
                                  <w:divBdr>
                                    <w:top w:val="none" w:sz="0" w:space="0" w:color="auto"/>
                                    <w:left w:val="none" w:sz="0" w:space="0" w:color="auto"/>
                                    <w:bottom w:val="none" w:sz="0" w:space="0" w:color="auto"/>
                                    <w:right w:val="none" w:sz="0" w:space="0" w:color="auto"/>
                                  </w:divBdr>
                                </w:div>
                                <w:div w:id="1240745911">
                                  <w:marLeft w:val="0"/>
                                  <w:marRight w:val="0"/>
                                  <w:marTop w:val="0"/>
                                  <w:marBottom w:val="0"/>
                                  <w:divBdr>
                                    <w:top w:val="none" w:sz="0" w:space="0" w:color="auto"/>
                                    <w:left w:val="none" w:sz="0" w:space="0" w:color="auto"/>
                                    <w:bottom w:val="none" w:sz="0" w:space="0" w:color="auto"/>
                                    <w:right w:val="none" w:sz="0" w:space="0" w:color="auto"/>
                                  </w:divBdr>
                                </w:div>
                                <w:div w:id="1761830248">
                                  <w:marLeft w:val="0"/>
                                  <w:marRight w:val="0"/>
                                  <w:marTop w:val="0"/>
                                  <w:marBottom w:val="0"/>
                                  <w:divBdr>
                                    <w:top w:val="none" w:sz="0" w:space="0" w:color="auto"/>
                                    <w:left w:val="none" w:sz="0" w:space="0" w:color="auto"/>
                                    <w:bottom w:val="none" w:sz="0" w:space="0" w:color="auto"/>
                                    <w:right w:val="none" w:sz="0" w:space="0" w:color="auto"/>
                                  </w:divBdr>
                                </w:div>
                                <w:div w:id="1851023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2479095">
      <w:bodyDiv w:val="1"/>
      <w:marLeft w:val="0"/>
      <w:marRight w:val="0"/>
      <w:marTop w:val="0"/>
      <w:marBottom w:val="0"/>
      <w:divBdr>
        <w:top w:val="none" w:sz="0" w:space="0" w:color="auto"/>
        <w:left w:val="none" w:sz="0" w:space="0" w:color="auto"/>
        <w:bottom w:val="none" w:sz="0" w:space="0" w:color="auto"/>
        <w:right w:val="none" w:sz="0" w:space="0" w:color="auto"/>
      </w:divBdr>
      <w:divsChild>
        <w:div w:id="2015526057">
          <w:marLeft w:val="0"/>
          <w:marRight w:val="0"/>
          <w:marTop w:val="0"/>
          <w:marBottom w:val="0"/>
          <w:divBdr>
            <w:top w:val="none" w:sz="0" w:space="0" w:color="auto"/>
            <w:left w:val="none" w:sz="0" w:space="0" w:color="auto"/>
            <w:bottom w:val="none" w:sz="0" w:space="0" w:color="auto"/>
            <w:right w:val="none" w:sz="0" w:space="0" w:color="auto"/>
          </w:divBdr>
          <w:divsChild>
            <w:div w:id="948663130">
              <w:marLeft w:val="0"/>
              <w:marRight w:val="0"/>
              <w:marTop w:val="0"/>
              <w:marBottom w:val="0"/>
              <w:divBdr>
                <w:top w:val="none" w:sz="0" w:space="0" w:color="auto"/>
                <w:left w:val="none" w:sz="0" w:space="0" w:color="auto"/>
                <w:bottom w:val="none" w:sz="0" w:space="0" w:color="auto"/>
                <w:right w:val="none" w:sz="0" w:space="0" w:color="auto"/>
              </w:divBdr>
              <w:divsChild>
                <w:div w:id="1659966450">
                  <w:marLeft w:val="0"/>
                  <w:marRight w:val="0"/>
                  <w:marTop w:val="0"/>
                  <w:marBottom w:val="0"/>
                  <w:divBdr>
                    <w:top w:val="none" w:sz="0" w:space="0" w:color="auto"/>
                    <w:left w:val="none" w:sz="0" w:space="0" w:color="auto"/>
                    <w:bottom w:val="none" w:sz="0" w:space="0" w:color="auto"/>
                    <w:right w:val="none" w:sz="0" w:space="0" w:color="auto"/>
                  </w:divBdr>
                  <w:divsChild>
                    <w:div w:id="1370642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845371">
          <w:marLeft w:val="0"/>
          <w:marRight w:val="0"/>
          <w:marTop w:val="0"/>
          <w:marBottom w:val="0"/>
          <w:divBdr>
            <w:top w:val="none" w:sz="0" w:space="0" w:color="auto"/>
            <w:left w:val="none" w:sz="0" w:space="0" w:color="auto"/>
            <w:bottom w:val="none" w:sz="0" w:space="0" w:color="auto"/>
            <w:right w:val="none" w:sz="0" w:space="0" w:color="auto"/>
          </w:divBdr>
          <w:divsChild>
            <w:div w:id="1968588804">
              <w:marLeft w:val="0"/>
              <w:marRight w:val="0"/>
              <w:marTop w:val="0"/>
              <w:marBottom w:val="0"/>
              <w:divBdr>
                <w:top w:val="none" w:sz="0" w:space="0" w:color="auto"/>
                <w:left w:val="none" w:sz="0" w:space="0" w:color="auto"/>
                <w:bottom w:val="none" w:sz="0" w:space="0" w:color="auto"/>
                <w:right w:val="none" w:sz="0" w:space="0" w:color="auto"/>
              </w:divBdr>
              <w:divsChild>
                <w:div w:id="562444238">
                  <w:marLeft w:val="0"/>
                  <w:marRight w:val="0"/>
                  <w:marTop w:val="0"/>
                  <w:marBottom w:val="0"/>
                  <w:divBdr>
                    <w:top w:val="none" w:sz="0" w:space="0" w:color="auto"/>
                    <w:left w:val="none" w:sz="0" w:space="0" w:color="auto"/>
                    <w:bottom w:val="none" w:sz="0" w:space="0" w:color="auto"/>
                    <w:right w:val="none" w:sz="0" w:space="0" w:color="auto"/>
                  </w:divBdr>
                  <w:divsChild>
                    <w:div w:id="166410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647173">
          <w:marLeft w:val="0"/>
          <w:marRight w:val="0"/>
          <w:marTop w:val="0"/>
          <w:marBottom w:val="0"/>
          <w:divBdr>
            <w:top w:val="none" w:sz="0" w:space="0" w:color="auto"/>
            <w:left w:val="none" w:sz="0" w:space="0" w:color="auto"/>
            <w:bottom w:val="none" w:sz="0" w:space="0" w:color="auto"/>
            <w:right w:val="none" w:sz="0" w:space="0" w:color="auto"/>
          </w:divBdr>
          <w:divsChild>
            <w:div w:id="449785893">
              <w:marLeft w:val="0"/>
              <w:marRight w:val="0"/>
              <w:marTop w:val="0"/>
              <w:marBottom w:val="0"/>
              <w:divBdr>
                <w:top w:val="none" w:sz="0" w:space="0" w:color="auto"/>
                <w:left w:val="none" w:sz="0" w:space="0" w:color="auto"/>
                <w:bottom w:val="none" w:sz="0" w:space="0" w:color="auto"/>
                <w:right w:val="none" w:sz="0" w:space="0" w:color="auto"/>
              </w:divBdr>
              <w:divsChild>
                <w:div w:id="429619246">
                  <w:marLeft w:val="0"/>
                  <w:marRight w:val="0"/>
                  <w:marTop w:val="0"/>
                  <w:marBottom w:val="0"/>
                  <w:divBdr>
                    <w:top w:val="none" w:sz="0" w:space="0" w:color="auto"/>
                    <w:left w:val="none" w:sz="0" w:space="0" w:color="auto"/>
                    <w:bottom w:val="none" w:sz="0" w:space="0" w:color="auto"/>
                    <w:right w:val="none" w:sz="0" w:space="0" w:color="auto"/>
                  </w:divBdr>
                  <w:divsChild>
                    <w:div w:id="173886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9473715">
              <w:marLeft w:val="0"/>
              <w:marRight w:val="0"/>
              <w:marTop w:val="0"/>
              <w:marBottom w:val="0"/>
              <w:divBdr>
                <w:top w:val="none" w:sz="0" w:space="0" w:color="auto"/>
                <w:left w:val="none" w:sz="0" w:space="0" w:color="auto"/>
                <w:bottom w:val="none" w:sz="0" w:space="0" w:color="auto"/>
                <w:right w:val="none" w:sz="0" w:space="0" w:color="auto"/>
              </w:divBdr>
              <w:divsChild>
                <w:div w:id="81997174">
                  <w:marLeft w:val="0"/>
                  <w:marRight w:val="0"/>
                  <w:marTop w:val="0"/>
                  <w:marBottom w:val="0"/>
                  <w:divBdr>
                    <w:top w:val="none" w:sz="0" w:space="0" w:color="auto"/>
                    <w:left w:val="none" w:sz="0" w:space="0" w:color="auto"/>
                    <w:bottom w:val="none" w:sz="0" w:space="0" w:color="auto"/>
                    <w:right w:val="none" w:sz="0" w:space="0" w:color="auto"/>
                  </w:divBdr>
                  <w:divsChild>
                    <w:div w:id="372048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0872808">
      <w:bodyDiv w:val="1"/>
      <w:marLeft w:val="0"/>
      <w:marRight w:val="0"/>
      <w:marTop w:val="0"/>
      <w:marBottom w:val="0"/>
      <w:divBdr>
        <w:top w:val="none" w:sz="0" w:space="0" w:color="auto"/>
        <w:left w:val="none" w:sz="0" w:space="0" w:color="auto"/>
        <w:bottom w:val="none" w:sz="0" w:space="0" w:color="auto"/>
        <w:right w:val="none" w:sz="0" w:space="0" w:color="auto"/>
      </w:divBdr>
    </w:div>
    <w:div w:id="836043911">
      <w:bodyDiv w:val="1"/>
      <w:marLeft w:val="0"/>
      <w:marRight w:val="0"/>
      <w:marTop w:val="0"/>
      <w:marBottom w:val="0"/>
      <w:divBdr>
        <w:top w:val="none" w:sz="0" w:space="0" w:color="auto"/>
        <w:left w:val="none" w:sz="0" w:space="0" w:color="auto"/>
        <w:bottom w:val="none" w:sz="0" w:space="0" w:color="auto"/>
        <w:right w:val="none" w:sz="0" w:space="0" w:color="auto"/>
      </w:divBdr>
      <w:divsChild>
        <w:div w:id="504831446">
          <w:marLeft w:val="0"/>
          <w:marRight w:val="0"/>
          <w:marTop w:val="0"/>
          <w:marBottom w:val="0"/>
          <w:divBdr>
            <w:top w:val="none" w:sz="0" w:space="0" w:color="auto"/>
            <w:left w:val="none" w:sz="0" w:space="0" w:color="auto"/>
            <w:bottom w:val="none" w:sz="0" w:space="0" w:color="auto"/>
            <w:right w:val="none" w:sz="0" w:space="0" w:color="auto"/>
          </w:divBdr>
          <w:divsChild>
            <w:div w:id="1091243914">
              <w:marLeft w:val="0"/>
              <w:marRight w:val="0"/>
              <w:marTop w:val="0"/>
              <w:marBottom w:val="0"/>
              <w:divBdr>
                <w:top w:val="none" w:sz="0" w:space="0" w:color="auto"/>
                <w:left w:val="none" w:sz="0" w:space="0" w:color="auto"/>
                <w:bottom w:val="none" w:sz="0" w:space="0" w:color="auto"/>
                <w:right w:val="none" w:sz="0" w:space="0" w:color="auto"/>
              </w:divBdr>
              <w:divsChild>
                <w:div w:id="1061755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7715028">
      <w:bodyDiv w:val="1"/>
      <w:marLeft w:val="0"/>
      <w:marRight w:val="0"/>
      <w:marTop w:val="0"/>
      <w:marBottom w:val="0"/>
      <w:divBdr>
        <w:top w:val="none" w:sz="0" w:space="0" w:color="auto"/>
        <w:left w:val="none" w:sz="0" w:space="0" w:color="auto"/>
        <w:bottom w:val="none" w:sz="0" w:space="0" w:color="auto"/>
        <w:right w:val="none" w:sz="0" w:space="0" w:color="auto"/>
      </w:divBdr>
      <w:divsChild>
        <w:div w:id="654996329">
          <w:marLeft w:val="0"/>
          <w:marRight w:val="0"/>
          <w:marTop w:val="0"/>
          <w:marBottom w:val="0"/>
          <w:divBdr>
            <w:top w:val="none" w:sz="0" w:space="0" w:color="auto"/>
            <w:left w:val="none" w:sz="0" w:space="0" w:color="auto"/>
            <w:bottom w:val="none" w:sz="0" w:space="0" w:color="auto"/>
            <w:right w:val="none" w:sz="0" w:space="0" w:color="auto"/>
          </w:divBdr>
          <w:divsChild>
            <w:div w:id="1534688716">
              <w:marLeft w:val="0"/>
              <w:marRight w:val="0"/>
              <w:marTop w:val="0"/>
              <w:marBottom w:val="0"/>
              <w:divBdr>
                <w:top w:val="none" w:sz="0" w:space="0" w:color="auto"/>
                <w:left w:val="none" w:sz="0" w:space="0" w:color="auto"/>
                <w:bottom w:val="none" w:sz="0" w:space="0" w:color="auto"/>
                <w:right w:val="none" w:sz="0" w:space="0" w:color="auto"/>
              </w:divBdr>
              <w:divsChild>
                <w:div w:id="175500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8104524">
      <w:bodyDiv w:val="1"/>
      <w:marLeft w:val="0"/>
      <w:marRight w:val="0"/>
      <w:marTop w:val="0"/>
      <w:marBottom w:val="0"/>
      <w:divBdr>
        <w:top w:val="none" w:sz="0" w:space="0" w:color="auto"/>
        <w:left w:val="none" w:sz="0" w:space="0" w:color="auto"/>
        <w:bottom w:val="none" w:sz="0" w:space="0" w:color="auto"/>
        <w:right w:val="none" w:sz="0" w:space="0" w:color="auto"/>
      </w:divBdr>
      <w:divsChild>
        <w:div w:id="135875381">
          <w:marLeft w:val="0"/>
          <w:marRight w:val="0"/>
          <w:marTop w:val="0"/>
          <w:marBottom w:val="0"/>
          <w:divBdr>
            <w:top w:val="none" w:sz="0" w:space="0" w:color="auto"/>
            <w:left w:val="none" w:sz="0" w:space="0" w:color="auto"/>
            <w:bottom w:val="none" w:sz="0" w:space="0" w:color="auto"/>
            <w:right w:val="none" w:sz="0" w:space="0" w:color="auto"/>
          </w:divBdr>
        </w:div>
        <w:div w:id="193276546">
          <w:marLeft w:val="0"/>
          <w:marRight w:val="0"/>
          <w:marTop w:val="0"/>
          <w:marBottom w:val="0"/>
          <w:divBdr>
            <w:top w:val="none" w:sz="0" w:space="0" w:color="auto"/>
            <w:left w:val="none" w:sz="0" w:space="0" w:color="auto"/>
            <w:bottom w:val="none" w:sz="0" w:space="0" w:color="auto"/>
            <w:right w:val="none" w:sz="0" w:space="0" w:color="auto"/>
          </w:divBdr>
        </w:div>
        <w:div w:id="507066651">
          <w:marLeft w:val="0"/>
          <w:marRight w:val="0"/>
          <w:marTop w:val="0"/>
          <w:marBottom w:val="0"/>
          <w:divBdr>
            <w:top w:val="none" w:sz="0" w:space="0" w:color="auto"/>
            <w:left w:val="none" w:sz="0" w:space="0" w:color="auto"/>
            <w:bottom w:val="none" w:sz="0" w:space="0" w:color="auto"/>
            <w:right w:val="none" w:sz="0" w:space="0" w:color="auto"/>
          </w:divBdr>
        </w:div>
        <w:div w:id="558052633">
          <w:marLeft w:val="0"/>
          <w:marRight w:val="0"/>
          <w:marTop w:val="0"/>
          <w:marBottom w:val="0"/>
          <w:divBdr>
            <w:top w:val="none" w:sz="0" w:space="0" w:color="auto"/>
            <w:left w:val="none" w:sz="0" w:space="0" w:color="auto"/>
            <w:bottom w:val="none" w:sz="0" w:space="0" w:color="auto"/>
            <w:right w:val="none" w:sz="0" w:space="0" w:color="auto"/>
          </w:divBdr>
        </w:div>
        <w:div w:id="1087000716">
          <w:marLeft w:val="0"/>
          <w:marRight w:val="0"/>
          <w:marTop w:val="0"/>
          <w:marBottom w:val="0"/>
          <w:divBdr>
            <w:top w:val="none" w:sz="0" w:space="0" w:color="auto"/>
            <w:left w:val="none" w:sz="0" w:space="0" w:color="auto"/>
            <w:bottom w:val="none" w:sz="0" w:space="0" w:color="auto"/>
            <w:right w:val="none" w:sz="0" w:space="0" w:color="auto"/>
          </w:divBdr>
        </w:div>
        <w:div w:id="1383939903">
          <w:marLeft w:val="0"/>
          <w:marRight w:val="0"/>
          <w:marTop w:val="0"/>
          <w:marBottom w:val="0"/>
          <w:divBdr>
            <w:top w:val="none" w:sz="0" w:space="0" w:color="auto"/>
            <w:left w:val="none" w:sz="0" w:space="0" w:color="auto"/>
            <w:bottom w:val="none" w:sz="0" w:space="0" w:color="auto"/>
            <w:right w:val="none" w:sz="0" w:space="0" w:color="auto"/>
          </w:divBdr>
        </w:div>
        <w:div w:id="1684742858">
          <w:marLeft w:val="0"/>
          <w:marRight w:val="0"/>
          <w:marTop w:val="0"/>
          <w:marBottom w:val="0"/>
          <w:divBdr>
            <w:top w:val="none" w:sz="0" w:space="0" w:color="auto"/>
            <w:left w:val="none" w:sz="0" w:space="0" w:color="auto"/>
            <w:bottom w:val="none" w:sz="0" w:space="0" w:color="auto"/>
            <w:right w:val="none" w:sz="0" w:space="0" w:color="auto"/>
          </w:divBdr>
        </w:div>
        <w:div w:id="1698655260">
          <w:marLeft w:val="0"/>
          <w:marRight w:val="0"/>
          <w:marTop w:val="0"/>
          <w:marBottom w:val="0"/>
          <w:divBdr>
            <w:top w:val="none" w:sz="0" w:space="0" w:color="auto"/>
            <w:left w:val="none" w:sz="0" w:space="0" w:color="auto"/>
            <w:bottom w:val="none" w:sz="0" w:space="0" w:color="auto"/>
            <w:right w:val="none" w:sz="0" w:space="0" w:color="auto"/>
          </w:divBdr>
        </w:div>
        <w:div w:id="1821263418">
          <w:marLeft w:val="0"/>
          <w:marRight w:val="0"/>
          <w:marTop w:val="0"/>
          <w:marBottom w:val="0"/>
          <w:divBdr>
            <w:top w:val="none" w:sz="0" w:space="0" w:color="auto"/>
            <w:left w:val="none" w:sz="0" w:space="0" w:color="auto"/>
            <w:bottom w:val="none" w:sz="0" w:space="0" w:color="auto"/>
            <w:right w:val="none" w:sz="0" w:space="0" w:color="auto"/>
          </w:divBdr>
        </w:div>
      </w:divsChild>
    </w:div>
    <w:div w:id="848445953">
      <w:bodyDiv w:val="1"/>
      <w:marLeft w:val="0"/>
      <w:marRight w:val="0"/>
      <w:marTop w:val="0"/>
      <w:marBottom w:val="0"/>
      <w:divBdr>
        <w:top w:val="none" w:sz="0" w:space="0" w:color="auto"/>
        <w:left w:val="none" w:sz="0" w:space="0" w:color="auto"/>
        <w:bottom w:val="none" w:sz="0" w:space="0" w:color="auto"/>
        <w:right w:val="none" w:sz="0" w:space="0" w:color="auto"/>
      </w:divBdr>
    </w:div>
    <w:div w:id="854341755">
      <w:bodyDiv w:val="1"/>
      <w:marLeft w:val="0"/>
      <w:marRight w:val="0"/>
      <w:marTop w:val="0"/>
      <w:marBottom w:val="0"/>
      <w:divBdr>
        <w:top w:val="none" w:sz="0" w:space="0" w:color="auto"/>
        <w:left w:val="none" w:sz="0" w:space="0" w:color="auto"/>
        <w:bottom w:val="none" w:sz="0" w:space="0" w:color="auto"/>
        <w:right w:val="none" w:sz="0" w:space="0" w:color="auto"/>
      </w:divBdr>
      <w:divsChild>
        <w:div w:id="504444703">
          <w:marLeft w:val="0"/>
          <w:marRight w:val="0"/>
          <w:marTop w:val="0"/>
          <w:marBottom w:val="0"/>
          <w:divBdr>
            <w:top w:val="none" w:sz="0" w:space="0" w:color="auto"/>
            <w:left w:val="none" w:sz="0" w:space="0" w:color="auto"/>
            <w:bottom w:val="none" w:sz="0" w:space="0" w:color="auto"/>
            <w:right w:val="none" w:sz="0" w:space="0" w:color="auto"/>
          </w:divBdr>
          <w:divsChild>
            <w:div w:id="490802765">
              <w:marLeft w:val="0"/>
              <w:marRight w:val="0"/>
              <w:marTop w:val="0"/>
              <w:marBottom w:val="0"/>
              <w:divBdr>
                <w:top w:val="none" w:sz="0" w:space="0" w:color="auto"/>
                <w:left w:val="none" w:sz="0" w:space="0" w:color="auto"/>
                <w:bottom w:val="none" w:sz="0" w:space="0" w:color="auto"/>
                <w:right w:val="none" w:sz="0" w:space="0" w:color="auto"/>
              </w:divBdr>
              <w:divsChild>
                <w:div w:id="1657611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872654">
      <w:bodyDiv w:val="1"/>
      <w:marLeft w:val="0"/>
      <w:marRight w:val="0"/>
      <w:marTop w:val="0"/>
      <w:marBottom w:val="0"/>
      <w:divBdr>
        <w:top w:val="none" w:sz="0" w:space="0" w:color="auto"/>
        <w:left w:val="none" w:sz="0" w:space="0" w:color="auto"/>
        <w:bottom w:val="none" w:sz="0" w:space="0" w:color="auto"/>
        <w:right w:val="none" w:sz="0" w:space="0" w:color="auto"/>
      </w:divBdr>
      <w:divsChild>
        <w:div w:id="442265169">
          <w:marLeft w:val="0"/>
          <w:marRight w:val="0"/>
          <w:marTop w:val="0"/>
          <w:marBottom w:val="0"/>
          <w:divBdr>
            <w:top w:val="none" w:sz="0" w:space="0" w:color="auto"/>
            <w:left w:val="none" w:sz="0" w:space="0" w:color="auto"/>
            <w:bottom w:val="none" w:sz="0" w:space="0" w:color="auto"/>
            <w:right w:val="none" w:sz="0" w:space="0" w:color="auto"/>
          </w:divBdr>
          <w:divsChild>
            <w:div w:id="1823813549">
              <w:marLeft w:val="150"/>
              <w:marRight w:val="0"/>
              <w:marTop w:val="0"/>
              <w:marBottom w:val="0"/>
              <w:divBdr>
                <w:top w:val="none" w:sz="0" w:space="0" w:color="auto"/>
                <w:left w:val="none" w:sz="0" w:space="0" w:color="auto"/>
                <w:bottom w:val="none" w:sz="0" w:space="0" w:color="auto"/>
                <w:right w:val="none" w:sz="0" w:space="0" w:color="auto"/>
              </w:divBdr>
              <w:divsChild>
                <w:div w:id="930313007">
                  <w:marLeft w:val="0"/>
                  <w:marRight w:val="0"/>
                  <w:marTop w:val="150"/>
                  <w:marBottom w:val="0"/>
                  <w:divBdr>
                    <w:top w:val="none" w:sz="0" w:space="0" w:color="auto"/>
                    <w:left w:val="none" w:sz="0" w:space="0" w:color="auto"/>
                    <w:bottom w:val="none" w:sz="0" w:space="0" w:color="auto"/>
                    <w:right w:val="none" w:sz="0" w:space="0" w:color="auto"/>
                  </w:divBdr>
                  <w:divsChild>
                    <w:div w:id="2134444751">
                      <w:marLeft w:val="0"/>
                      <w:marRight w:val="0"/>
                      <w:marTop w:val="0"/>
                      <w:marBottom w:val="0"/>
                      <w:divBdr>
                        <w:top w:val="none" w:sz="0" w:space="0" w:color="auto"/>
                        <w:left w:val="single" w:sz="6" w:space="0" w:color="999999"/>
                        <w:bottom w:val="none" w:sz="0" w:space="0" w:color="auto"/>
                        <w:right w:val="single" w:sz="6" w:space="0" w:color="999999"/>
                      </w:divBdr>
                      <w:divsChild>
                        <w:div w:id="1892574645">
                          <w:marLeft w:val="0"/>
                          <w:marRight w:val="0"/>
                          <w:marTop w:val="0"/>
                          <w:marBottom w:val="0"/>
                          <w:divBdr>
                            <w:top w:val="none" w:sz="0" w:space="0" w:color="auto"/>
                            <w:left w:val="none" w:sz="0" w:space="0" w:color="auto"/>
                            <w:bottom w:val="none" w:sz="0" w:space="0" w:color="auto"/>
                            <w:right w:val="none" w:sz="0" w:space="0" w:color="auto"/>
                          </w:divBdr>
                          <w:divsChild>
                            <w:div w:id="1491020589">
                              <w:marLeft w:val="0"/>
                              <w:marRight w:val="0"/>
                              <w:marTop w:val="0"/>
                              <w:marBottom w:val="0"/>
                              <w:divBdr>
                                <w:top w:val="none" w:sz="0" w:space="0" w:color="auto"/>
                                <w:left w:val="none" w:sz="0" w:space="0" w:color="auto"/>
                                <w:bottom w:val="none" w:sz="0" w:space="0" w:color="auto"/>
                                <w:right w:val="none" w:sz="0" w:space="0" w:color="auto"/>
                              </w:divBdr>
                              <w:divsChild>
                                <w:div w:id="172690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6455630">
      <w:bodyDiv w:val="1"/>
      <w:marLeft w:val="0"/>
      <w:marRight w:val="0"/>
      <w:marTop w:val="0"/>
      <w:marBottom w:val="0"/>
      <w:divBdr>
        <w:top w:val="none" w:sz="0" w:space="0" w:color="auto"/>
        <w:left w:val="none" w:sz="0" w:space="0" w:color="auto"/>
        <w:bottom w:val="none" w:sz="0" w:space="0" w:color="auto"/>
        <w:right w:val="none" w:sz="0" w:space="0" w:color="auto"/>
      </w:divBdr>
      <w:divsChild>
        <w:div w:id="1311985617">
          <w:marLeft w:val="0"/>
          <w:marRight w:val="0"/>
          <w:marTop w:val="0"/>
          <w:marBottom w:val="0"/>
          <w:divBdr>
            <w:top w:val="none" w:sz="0" w:space="0" w:color="auto"/>
            <w:left w:val="none" w:sz="0" w:space="0" w:color="auto"/>
            <w:bottom w:val="none" w:sz="0" w:space="0" w:color="auto"/>
            <w:right w:val="none" w:sz="0" w:space="0" w:color="auto"/>
          </w:divBdr>
          <w:divsChild>
            <w:div w:id="934827903">
              <w:marLeft w:val="0"/>
              <w:marRight w:val="0"/>
              <w:marTop w:val="0"/>
              <w:marBottom w:val="0"/>
              <w:divBdr>
                <w:top w:val="none" w:sz="0" w:space="0" w:color="auto"/>
                <w:left w:val="none" w:sz="0" w:space="0" w:color="auto"/>
                <w:bottom w:val="none" w:sz="0" w:space="0" w:color="auto"/>
                <w:right w:val="none" w:sz="0" w:space="0" w:color="auto"/>
              </w:divBdr>
              <w:divsChild>
                <w:div w:id="120062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978734">
      <w:bodyDiv w:val="1"/>
      <w:marLeft w:val="0"/>
      <w:marRight w:val="0"/>
      <w:marTop w:val="0"/>
      <w:marBottom w:val="0"/>
      <w:divBdr>
        <w:top w:val="none" w:sz="0" w:space="0" w:color="auto"/>
        <w:left w:val="none" w:sz="0" w:space="0" w:color="auto"/>
        <w:bottom w:val="none" w:sz="0" w:space="0" w:color="auto"/>
        <w:right w:val="none" w:sz="0" w:space="0" w:color="auto"/>
      </w:divBdr>
      <w:divsChild>
        <w:div w:id="560092155">
          <w:marLeft w:val="0"/>
          <w:marRight w:val="0"/>
          <w:marTop w:val="0"/>
          <w:marBottom w:val="0"/>
          <w:divBdr>
            <w:top w:val="none" w:sz="0" w:space="0" w:color="auto"/>
            <w:left w:val="none" w:sz="0" w:space="0" w:color="auto"/>
            <w:bottom w:val="none" w:sz="0" w:space="0" w:color="auto"/>
            <w:right w:val="none" w:sz="0" w:space="0" w:color="auto"/>
          </w:divBdr>
        </w:div>
        <w:div w:id="740369630">
          <w:marLeft w:val="0"/>
          <w:marRight w:val="0"/>
          <w:marTop w:val="0"/>
          <w:marBottom w:val="0"/>
          <w:divBdr>
            <w:top w:val="none" w:sz="0" w:space="0" w:color="auto"/>
            <w:left w:val="none" w:sz="0" w:space="0" w:color="auto"/>
            <w:bottom w:val="none" w:sz="0" w:space="0" w:color="auto"/>
            <w:right w:val="none" w:sz="0" w:space="0" w:color="auto"/>
          </w:divBdr>
        </w:div>
        <w:div w:id="933787043">
          <w:marLeft w:val="0"/>
          <w:marRight w:val="0"/>
          <w:marTop w:val="0"/>
          <w:marBottom w:val="0"/>
          <w:divBdr>
            <w:top w:val="none" w:sz="0" w:space="0" w:color="auto"/>
            <w:left w:val="none" w:sz="0" w:space="0" w:color="auto"/>
            <w:bottom w:val="none" w:sz="0" w:space="0" w:color="auto"/>
            <w:right w:val="none" w:sz="0" w:space="0" w:color="auto"/>
          </w:divBdr>
        </w:div>
        <w:div w:id="1682320730">
          <w:marLeft w:val="0"/>
          <w:marRight w:val="0"/>
          <w:marTop w:val="0"/>
          <w:marBottom w:val="0"/>
          <w:divBdr>
            <w:top w:val="none" w:sz="0" w:space="0" w:color="auto"/>
            <w:left w:val="none" w:sz="0" w:space="0" w:color="auto"/>
            <w:bottom w:val="none" w:sz="0" w:space="0" w:color="auto"/>
            <w:right w:val="none" w:sz="0" w:space="0" w:color="auto"/>
          </w:divBdr>
        </w:div>
        <w:div w:id="1928078687">
          <w:marLeft w:val="0"/>
          <w:marRight w:val="0"/>
          <w:marTop w:val="0"/>
          <w:marBottom w:val="0"/>
          <w:divBdr>
            <w:top w:val="none" w:sz="0" w:space="0" w:color="auto"/>
            <w:left w:val="none" w:sz="0" w:space="0" w:color="auto"/>
            <w:bottom w:val="none" w:sz="0" w:space="0" w:color="auto"/>
            <w:right w:val="none" w:sz="0" w:space="0" w:color="auto"/>
          </w:divBdr>
        </w:div>
        <w:div w:id="1987859977">
          <w:marLeft w:val="0"/>
          <w:marRight w:val="0"/>
          <w:marTop w:val="0"/>
          <w:marBottom w:val="0"/>
          <w:divBdr>
            <w:top w:val="none" w:sz="0" w:space="0" w:color="auto"/>
            <w:left w:val="none" w:sz="0" w:space="0" w:color="auto"/>
            <w:bottom w:val="none" w:sz="0" w:space="0" w:color="auto"/>
            <w:right w:val="none" w:sz="0" w:space="0" w:color="auto"/>
          </w:divBdr>
        </w:div>
      </w:divsChild>
    </w:div>
    <w:div w:id="885530690">
      <w:bodyDiv w:val="1"/>
      <w:marLeft w:val="0"/>
      <w:marRight w:val="0"/>
      <w:marTop w:val="0"/>
      <w:marBottom w:val="0"/>
      <w:divBdr>
        <w:top w:val="none" w:sz="0" w:space="0" w:color="auto"/>
        <w:left w:val="none" w:sz="0" w:space="0" w:color="auto"/>
        <w:bottom w:val="none" w:sz="0" w:space="0" w:color="auto"/>
        <w:right w:val="none" w:sz="0" w:space="0" w:color="auto"/>
      </w:divBdr>
    </w:div>
    <w:div w:id="886260098">
      <w:bodyDiv w:val="1"/>
      <w:marLeft w:val="0"/>
      <w:marRight w:val="0"/>
      <w:marTop w:val="0"/>
      <w:marBottom w:val="0"/>
      <w:divBdr>
        <w:top w:val="none" w:sz="0" w:space="0" w:color="auto"/>
        <w:left w:val="none" w:sz="0" w:space="0" w:color="auto"/>
        <w:bottom w:val="none" w:sz="0" w:space="0" w:color="auto"/>
        <w:right w:val="none" w:sz="0" w:space="0" w:color="auto"/>
      </w:divBdr>
      <w:divsChild>
        <w:div w:id="63382575">
          <w:marLeft w:val="0"/>
          <w:marRight w:val="0"/>
          <w:marTop w:val="0"/>
          <w:marBottom w:val="0"/>
          <w:divBdr>
            <w:top w:val="none" w:sz="0" w:space="0" w:color="auto"/>
            <w:left w:val="none" w:sz="0" w:space="0" w:color="auto"/>
            <w:bottom w:val="none" w:sz="0" w:space="0" w:color="auto"/>
            <w:right w:val="none" w:sz="0" w:space="0" w:color="auto"/>
          </w:divBdr>
        </w:div>
        <w:div w:id="436675068">
          <w:marLeft w:val="0"/>
          <w:marRight w:val="0"/>
          <w:marTop w:val="0"/>
          <w:marBottom w:val="0"/>
          <w:divBdr>
            <w:top w:val="none" w:sz="0" w:space="0" w:color="auto"/>
            <w:left w:val="none" w:sz="0" w:space="0" w:color="auto"/>
            <w:bottom w:val="none" w:sz="0" w:space="0" w:color="auto"/>
            <w:right w:val="none" w:sz="0" w:space="0" w:color="auto"/>
          </w:divBdr>
        </w:div>
        <w:div w:id="555628732">
          <w:marLeft w:val="0"/>
          <w:marRight w:val="0"/>
          <w:marTop w:val="0"/>
          <w:marBottom w:val="0"/>
          <w:divBdr>
            <w:top w:val="none" w:sz="0" w:space="0" w:color="auto"/>
            <w:left w:val="none" w:sz="0" w:space="0" w:color="auto"/>
            <w:bottom w:val="none" w:sz="0" w:space="0" w:color="auto"/>
            <w:right w:val="none" w:sz="0" w:space="0" w:color="auto"/>
          </w:divBdr>
        </w:div>
        <w:div w:id="1214972087">
          <w:marLeft w:val="0"/>
          <w:marRight w:val="0"/>
          <w:marTop w:val="0"/>
          <w:marBottom w:val="0"/>
          <w:divBdr>
            <w:top w:val="none" w:sz="0" w:space="0" w:color="auto"/>
            <w:left w:val="none" w:sz="0" w:space="0" w:color="auto"/>
            <w:bottom w:val="none" w:sz="0" w:space="0" w:color="auto"/>
            <w:right w:val="none" w:sz="0" w:space="0" w:color="auto"/>
          </w:divBdr>
        </w:div>
        <w:div w:id="1643536664">
          <w:marLeft w:val="0"/>
          <w:marRight w:val="0"/>
          <w:marTop w:val="0"/>
          <w:marBottom w:val="0"/>
          <w:divBdr>
            <w:top w:val="none" w:sz="0" w:space="0" w:color="auto"/>
            <w:left w:val="none" w:sz="0" w:space="0" w:color="auto"/>
            <w:bottom w:val="none" w:sz="0" w:space="0" w:color="auto"/>
            <w:right w:val="none" w:sz="0" w:space="0" w:color="auto"/>
          </w:divBdr>
        </w:div>
        <w:div w:id="1812405268">
          <w:marLeft w:val="0"/>
          <w:marRight w:val="0"/>
          <w:marTop w:val="0"/>
          <w:marBottom w:val="0"/>
          <w:divBdr>
            <w:top w:val="none" w:sz="0" w:space="0" w:color="auto"/>
            <w:left w:val="none" w:sz="0" w:space="0" w:color="auto"/>
            <w:bottom w:val="none" w:sz="0" w:space="0" w:color="auto"/>
            <w:right w:val="none" w:sz="0" w:space="0" w:color="auto"/>
          </w:divBdr>
        </w:div>
      </w:divsChild>
    </w:div>
    <w:div w:id="892539795">
      <w:bodyDiv w:val="1"/>
      <w:marLeft w:val="0"/>
      <w:marRight w:val="0"/>
      <w:marTop w:val="0"/>
      <w:marBottom w:val="0"/>
      <w:divBdr>
        <w:top w:val="none" w:sz="0" w:space="0" w:color="auto"/>
        <w:left w:val="none" w:sz="0" w:space="0" w:color="auto"/>
        <w:bottom w:val="none" w:sz="0" w:space="0" w:color="auto"/>
        <w:right w:val="none" w:sz="0" w:space="0" w:color="auto"/>
      </w:divBdr>
      <w:divsChild>
        <w:div w:id="1624071132">
          <w:marLeft w:val="0"/>
          <w:marRight w:val="0"/>
          <w:marTop w:val="0"/>
          <w:marBottom w:val="0"/>
          <w:divBdr>
            <w:top w:val="none" w:sz="0" w:space="0" w:color="auto"/>
            <w:left w:val="none" w:sz="0" w:space="0" w:color="auto"/>
            <w:bottom w:val="none" w:sz="0" w:space="0" w:color="auto"/>
            <w:right w:val="none" w:sz="0" w:space="0" w:color="auto"/>
          </w:divBdr>
          <w:divsChild>
            <w:div w:id="1172794038">
              <w:marLeft w:val="0"/>
              <w:marRight w:val="0"/>
              <w:marTop w:val="0"/>
              <w:marBottom w:val="0"/>
              <w:divBdr>
                <w:top w:val="none" w:sz="0" w:space="0" w:color="auto"/>
                <w:left w:val="none" w:sz="0" w:space="0" w:color="auto"/>
                <w:bottom w:val="none" w:sz="0" w:space="0" w:color="auto"/>
                <w:right w:val="none" w:sz="0" w:space="0" w:color="auto"/>
              </w:divBdr>
              <w:divsChild>
                <w:div w:id="1869681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5510058">
      <w:bodyDiv w:val="1"/>
      <w:marLeft w:val="0"/>
      <w:marRight w:val="0"/>
      <w:marTop w:val="0"/>
      <w:marBottom w:val="0"/>
      <w:divBdr>
        <w:top w:val="none" w:sz="0" w:space="0" w:color="auto"/>
        <w:left w:val="none" w:sz="0" w:space="0" w:color="auto"/>
        <w:bottom w:val="none" w:sz="0" w:space="0" w:color="auto"/>
        <w:right w:val="none" w:sz="0" w:space="0" w:color="auto"/>
      </w:divBdr>
      <w:divsChild>
        <w:div w:id="305473228">
          <w:marLeft w:val="0"/>
          <w:marRight w:val="0"/>
          <w:marTop w:val="0"/>
          <w:marBottom w:val="0"/>
          <w:divBdr>
            <w:top w:val="none" w:sz="0" w:space="0" w:color="auto"/>
            <w:left w:val="none" w:sz="0" w:space="0" w:color="auto"/>
            <w:bottom w:val="none" w:sz="0" w:space="0" w:color="auto"/>
            <w:right w:val="none" w:sz="0" w:space="0" w:color="auto"/>
          </w:divBdr>
        </w:div>
        <w:div w:id="723020921">
          <w:marLeft w:val="0"/>
          <w:marRight w:val="0"/>
          <w:marTop w:val="0"/>
          <w:marBottom w:val="0"/>
          <w:divBdr>
            <w:top w:val="none" w:sz="0" w:space="0" w:color="auto"/>
            <w:left w:val="none" w:sz="0" w:space="0" w:color="auto"/>
            <w:bottom w:val="none" w:sz="0" w:space="0" w:color="auto"/>
            <w:right w:val="none" w:sz="0" w:space="0" w:color="auto"/>
          </w:divBdr>
        </w:div>
        <w:div w:id="1194461211">
          <w:marLeft w:val="0"/>
          <w:marRight w:val="0"/>
          <w:marTop w:val="0"/>
          <w:marBottom w:val="0"/>
          <w:divBdr>
            <w:top w:val="none" w:sz="0" w:space="0" w:color="auto"/>
            <w:left w:val="none" w:sz="0" w:space="0" w:color="auto"/>
            <w:bottom w:val="none" w:sz="0" w:space="0" w:color="auto"/>
            <w:right w:val="none" w:sz="0" w:space="0" w:color="auto"/>
          </w:divBdr>
        </w:div>
        <w:div w:id="1564178442">
          <w:marLeft w:val="0"/>
          <w:marRight w:val="0"/>
          <w:marTop w:val="0"/>
          <w:marBottom w:val="0"/>
          <w:divBdr>
            <w:top w:val="none" w:sz="0" w:space="0" w:color="auto"/>
            <w:left w:val="none" w:sz="0" w:space="0" w:color="auto"/>
            <w:bottom w:val="none" w:sz="0" w:space="0" w:color="auto"/>
            <w:right w:val="none" w:sz="0" w:space="0" w:color="auto"/>
          </w:divBdr>
        </w:div>
        <w:div w:id="2105221314">
          <w:marLeft w:val="0"/>
          <w:marRight w:val="0"/>
          <w:marTop w:val="0"/>
          <w:marBottom w:val="0"/>
          <w:divBdr>
            <w:top w:val="none" w:sz="0" w:space="0" w:color="auto"/>
            <w:left w:val="none" w:sz="0" w:space="0" w:color="auto"/>
            <w:bottom w:val="none" w:sz="0" w:space="0" w:color="auto"/>
            <w:right w:val="none" w:sz="0" w:space="0" w:color="auto"/>
          </w:divBdr>
        </w:div>
        <w:div w:id="2130657153">
          <w:marLeft w:val="0"/>
          <w:marRight w:val="0"/>
          <w:marTop w:val="0"/>
          <w:marBottom w:val="0"/>
          <w:divBdr>
            <w:top w:val="none" w:sz="0" w:space="0" w:color="auto"/>
            <w:left w:val="none" w:sz="0" w:space="0" w:color="auto"/>
            <w:bottom w:val="none" w:sz="0" w:space="0" w:color="auto"/>
            <w:right w:val="none" w:sz="0" w:space="0" w:color="auto"/>
          </w:divBdr>
        </w:div>
      </w:divsChild>
    </w:div>
    <w:div w:id="901258145">
      <w:bodyDiv w:val="1"/>
      <w:marLeft w:val="0"/>
      <w:marRight w:val="0"/>
      <w:marTop w:val="0"/>
      <w:marBottom w:val="0"/>
      <w:divBdr>
        <w:top w:val="none" w:sz="0" w:space="0" w:color="auto"/>
        <w:left w:val="none" w:sz="0" w:space="0" w:color="auto"/>
        <w:bottom w:val="none" w:sz="0" w:space="0" w:color="auto"/>
        <w:right w:val="none" w:sz="0" w:space="0" w:color="auto"/>
      </w:divBdr>
      <w:divsChild>
        <w:div w:id="110832388">
          <w:marLeft w:val="0"/>
          <w:marRight w:val="0"/>
          <w:marTop w:val="0"/>
          <w:marBottom w:val="0"/>
          <w:divBdr>
            <w:top w:val="none" w:sz="0" w:space="0" w:color="auto"/>
            <w:left w:val="none" w:sz="0" w:space="0" w:color="auto"/>
            <w:bottom w:val="none" w:sz="0" w:space="0" w:color="auto"/>
            <w:right w:val="none" w:sz="0" w:space="0" w:color="auto"/>
          </w:divBdr>
        </w:div>
        <w:div w:id="621229493">
          <w:marLeft w:val="0"/>
          <w:marRight w:val="0"/>
          <w:marTop w:val="0"/>
          <w:marBottom w:val="0"/>
          <w:divBdr>
            <w:top w:val="none" w:sz="0" w:space="0" w:color="auto"/>
            <w:left w:val="none" w:sz="0" w:space="0" w:color="auto"/>
            <w:bottom w:val="none" w:sz="0" w:space="0" w:color="auto"/>
            <w:right w:val="none" w:sz="0" w:space="0" w:color="auto"/>
          </w:divBdr>
        </w:div>
        <w:div w:id="719327211">
          <w:marLeft w:val="0"/>
          <w:marRight w:val="0"/>
          <w:marTop w:val="0"/>
          <w:marBottom w:val="0"/>
          <w:divBdr>
            <w:top w:val="none" w:sz="0" w:space="0" w:color="auto"/>
            <w:left w:val="none" w:sz="0" w:space="0" w:color="auto"/>
            <w:bottom w:val="none" w:sz="0" w:space="0" w:color="auto"/>
            <w:right w:val="none" w:sz="0" w:space="0" w:color="auto"/>
          </w:divBdr>
        </w:div>
        <w:div w:id="936526090">
          <w:marLeft w:val="0"/>
          <w:marRight w:val="0"/>
          <w:marTop w:val="0"/>
          <w:marBottom w:val="0"/>
          <w:divBdr>
            <w:top w:val="none" w:sz="0" w:space="0" w:color="auto"/>
            <w:left w:val="none" w:sz="0" w:space="0" w:color="auto"/>
            <w:bottom w:val="none" w:sz="0" w:space="0" w:color="auto"/>
            <w:right w:val="none" w:sz="0" w:space="0" w:color="auto"/>
          </w:divBdr>
        </w:div>
        <w:div w:id="974681735">
          <w:marLeft w:val="0"/>
          <w:marRight w:val="0"/>
          <w:marTop w:val="0"/>
          <w:marBottom w:val="0"/>
          <w:divBdr>
            <w:top w:val="none" w:sz="0" w:space="0" w:color="auto"/>
            <w:left w:val="none" w:sz="0" w:space="0" w:color="auto"/>
            <w:bottom w:val="none" w:sz="0" w:space="0" w:color="auto"/>
            <w:right w:val="none" w:sz="0" w:space="0" w:color="auto"/>
          </w:divBdr>
        </w:div>
        <w:div w:id="1156993241">
          <w:marLeft w:val="0"/>
          <w:marRight w:val="0"/>
          <w:marTop w:val="0"/>
          <w:marBottom w:val="0"/>
          <w:divBdr>
            <w:top w:val="none" w:sz="0" w:space="0" w:color="auto"/>
            <w:left w:val="none" w:sz="0" w:space="0" w:color="auto"/>
            <w:bottom w:val="none" w:sz="0" w:space="0" w:color="auto"/>
            <w:right w:val="none" w:sz="0" w:space="0" w:color="auto"/>
          </w:divBdr>
        </w:div>
        <w:div w:id="1289358525">
          <w:marLeft w:val="0"/>
          <w:marRight w:val="0"/>
          <w:marTop w:val="0"/>
          <w:marBottom w:val="0"/>
          <w:divBdr>
            <w:top w:val="none" w:sz="0" w:space="0" w:color="auto"/>
            <w:left w:val="none" w:sz="0" w:space="0" w:color="auto"/>
            <w:bottom w:val="none" w:sz="0" w:space="0" w:color="auto"/>
            <w:right w:val="none" w:sz="0" w:space="0" w:color="auto"/>
          </w:divBdr>
        </w:div>
        <w:div w:id="2098625219">
          <w:marLeft w:val="0"/>
          <w:marRight w:val="0"/>
          <w:marTop w:val="0"/>
          <w:marBottom w:val="0"/>
          <w:divBdr>
            <w:top w:val="none" w:sz="0" w:space="0" w:color="auto"/>
            <w:left w:val="none" w:sz="0" w:space="0" w:color="auto"/>
            <w:bottom w:val="none" w:sz="0" w:space="0" w:color="auto"/>
            <w:right w:val="none" w:sz="0" w:space="0" w:color="auto"/>
          </w:divBdr>
        </w:div>
      </w:divsChild>
    </w:div>
    <w:div w:id="908465438">
      <w:bodyDiv w:val="1"/>
      <w:marLeft w:val="0"/>
      <w:marRight w:val="0"/>
      <w:marTop w:val="0"/>
      <w:marBottom w:val="0"/>
      <w:divBdr>
        <w:top w:val="none" w:sz="0" w:space="0" w:color="auto"/>
        <w:left w:val="none" w:sz="0" w:space="0" w:color="auto"/>
        <w:bottom w:val="none" w:sz="0" w:space="0" w:color="auto"/>
        <w:right w:val="none" w:sz="0" w:space="0" w:color="auto"/>
      </w:divBdr>
    </w:div>
    <w:div w:id="912399872">
      <w:bodyDiv w:val="1"/>
      <w:marLeft w:val="0"/>
      <w:marRight w:val="0"/>
      <w:marTop w:val="0"/>
      <w:marBottom w:val="0"/>
      <w:divBdr>
        <w:top w:val="none" w:sz="0" w:space="0" w:color="auto"/>
        <w:left w:val="none" w:sz="0" w:space="0" w:color="auto"/>
        <w:bottom w:val="none" w:sz="0" w:space="0" w:color="auto"/>
        <w:right w:val="none" w:sz="0" w:space="0" w:color="auto"/>
      </w:divBdr>
      <w:divsChild>
        <w:div w:id="1976135222">
          <w:marLeft w:val="0"/>
          <w:marRight w:val="0"/>
          <w:marTop w:val="0"/>
          <w:marBottom w:val="0"/>
          <w:divBdr>
            <w:top w:val="none" w:sz="0" w:space="0" w:color="auto"/>
            <w:left w:val="none" w:sz="0" w:space="0" w:color="auto"/>
            <w:bottom w:val="none" w:sz="0" w:space="0" w:color="auto"/>
            <w:right w:val="none" w:sz="0" w:space="0" w:color="auto"/>
          </w:divBdr>
          <w:divsChild>
            <w:div w:id="2008289147">
              <w:marLeft w:val="0"/>
              <w:marRight w:val="0"/>
              <w:marTop w:val="0"/>
              <w:marBottom w:val="0"/>
              <w:divBdr>
                <w:top w:val="none" w:sz="0" w:space="0" w:color="auto"/>
                <w:left w:val="none" w:sz="0" w:space="0" w:color="auto"/>
                <w:bottom w:val="none" w:sz="0" w:space="0" w:color="auto"/>
                <w:right w:val="none" w:sz="0" w:space="0" w:color="auto"/>
              </w:divBdr>
              <w:divsChild>
                <w:div w:id="1672485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2856662">
      <w:bodyDiv w:val="1"/>
      <w:marLeft w:val="0"/>
      <w:marRight w:val="0"/>
      <w:marTop w:val="0"/>
      <w:marBottom w:val="0"/>
      <w:divBdr>
        <w:top w:val="none" w:sz="0" w:space="0" w:color="auto"/>
        <w:left w:val="none" w:sz="0" w:space="0" w:color="auto"/>
        <w:bottom w:val="none" w:sz="0" w:space="0" w:color="auto"/>
        <w:right w:val="none" w:sz="0" w:space="0" w:color="auto"/>
      </w:divBdr>
      <w:divsChild>
        <w:div w:id="1860848126">
          <w:marLeft w:val="0"/>
          <w:marRight w:val="0"/>
          <w:marTop w:val="0"/>
          <w:marBottom w:val="0"/>
          <w:divBdr>
            <w:top w:val="none" w:sz="0" w:space="0" w:color="auto"/>
            <w:left w:val="none" w:sz="0" w:space="0" w:color="auto"/>
            <w:bottom w:val="none" w:sz="0" w:space="0" w:color="auto"/>
            <w:right w:val="none" w:sz="0" w:space="0" w:color="auto"/>
          </w:divBdr>
          <w:divsChild>
            <w:div w:id="349263731">
              <w:marLeft w:val="0"/>
              <w:marRight w:val="0"/>
              <w:marTop w:val="0"/>
              <w:marBottom w:val="0"/>
              <w:divBdr>
                <w:top w:val="none" w:sz="0" w:space="0" w:color="auto"/>
                <w:left w:val="none" w:sz="0" w:space="0" w:color="auto"/>
                <w:bottom w:val="none" w:sz="0" w:space="0" w:color="auto"/>
                <w:right w:val="none" w:sz="0" w:space="0" w:color="auto"/>
              </w:divBdr>
              <w:divsChild>
                <w:div w:id="2090617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018400">
      <w:bodyDiv w:val="1"/>
      <w:marLeft w:val="0"/>
      <w:marRight w:val="0"/>
      <w:marTop w:val="0"/>
      <w:marBottom w:val="0"/>
      <w:divBdr>
        <w:top w:val="none" w:sz="0" w:space="0" w:color="auto"/>
        <w:left w:val="none" w:sz="0" w:space="0" w:color="auto"/>
        <w:bottom w:val="none" w:sz="0" w:space="0" w:color="auto"/>
        <w:right w:val="none" w:sz="0" w:space="0" w:color="auto"/>
      </w:divBdr>
      <w:divsChild>
        <w:div w:id="152986239">
          <w:marLeft w:val="0"/>
          <w:marRight w:val="0"/>
          <w:marTop w:val="0"/>
          <w:marBottom w:val="0"/>
          <w:divBdr>
            <w:top w:val="none" w:sz="0" w:space="0" w:color="auto"/>
            <w:left w:val="none" w:sz="0" w:space="0" w:color="auto"/>
            <w:bottom w:val="none" w:sz="0" w:space="0" w:color="auto"/>
            <w:right w:val="none" w:sz="0" w:space="0" w:color="auto"/>
          </w:divBdr>
          <w:divsChild>
            <w:div w:id="1988852718">
              <w:marLeft w:val="0"/>
              <w:marRight w:val="0"/>
              <w:marTop w:val="0"/>
              <w:marBottom w:val="0"/>
              <w:divBdr>
                <w:top w:val="none" w:sz="0" w:space="0" w:color="auto"/>
                <w:left w:val="none" w:sz="0" w:space="0" w:color="auto"/>
                <w:bottom w:val="none" w:sz="0" w:space="0" w:color="auto"/>
                <w:right w:val="none" w:sz="0" w:space="0" w:color="auto"/>
              </w:divBdr>
              <w:divsChild>
                <w:div w:id="2033796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1372056">
      <w:bodyDiv w:val="1"/>
      <w:marLeft w:val="0"/>
      <w:marRight w:val="0"/>
      <w:marTop w:val="0"/>
      <w:marBottom w:val="0"/>
      <w:divBdr>
        <w:top w:val="none" w:sz="0" w:space="0" w:color="auto"/>
        <w:left w:val="none" w:sz="0" w:space="0" w:color="auto"/>
        <w:bottom w:val="none" w:sz="0" w:space="0" w:color="auto"/>
        <w:right w:val="none" w:sz="0" w:space="0" w:color="auto"/>
      </w:divBdr>
      <w:divsChild>
        <w:div w:id="80874952">
          <w:marLeft w:val="0"/>
          <w:marRight w:val="0"/>
          <w:marTop w:val="0"/>
          <w:marBottom w:val="0"/>
          <w:divBdr>
            <w:top w:val="none" w:sz="0" w:space="0" w:color="auto"/>
            <w:left w:val="none" w:sz="0" w:space="0" w:color="auto"/>
            <w:bottom w:val="none" w:sz="0" w:space="0" w:color="auto"/>
            <w:right w:val="none" w:sz="0" w:space="0" w:color="auto"/>
          </w:divBdr>
          <w:divsChild>
            <w:div w:id="1932009651">
              <w:marLeft w:val="0"/>
              <w:marRight w:val="0"/>
              <w:marTop w:val="0"/>
              <w:marBottom w:val="0"/>
              <w:divBdr>
                <w:top w:val="none" w:sz="0" w:space="0" w:color="auto"/>
                <w:left w:val="none" w:sz="0" w:space="0" w:color="auto"/>
                <w:bottom w:val="none" w:sz="0" w:space="0" w:color="auto"/>
                <w:right w:val="none" w:sz="0" w:space="0" w:color="auto"/>
              </w:divBdr>
              <w:divsChild>
                <w:div w:id="2049644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7521539">
      <w:bodyDiv w:val="1"/>
      <w:marLeft w:val="0"/>
      <w:marRight w:val="0"/>
      <w:marTop w:val="0"/>
      <w:marBottom w:val="0"/>
      <w:divBdr>
        <w:top w:val="none" w:sz="0" w:space="0" w:color="auto"/>
        <w:left w:val="none" w:sz="0" w:space="0" w:color="auto"/>
        <w:bottom w:val="none" w:sz="0" w:space="0" w:color="auto"/>
        <w:right w:val="none" w:sz="0" w:space="0" w:color="auto"/>
      </w:divBdr>
      <w:divsChild>
        <w:div w:id="527185933">
          <w:marLeft w:val="0"/>
          <w:marRight w:val="0"/>
          <w:marTop w:val="0"/>
          <w:marBottom w:val="0"/>
          <w:divBdr>
            <w:top w:val="none" w:sz="0" w:space="0" w:color="auto"/>
            <w:left w:val="none" w:sz="0" w:space="0" w:color="auto"/>
            <w:bottom w:val="none" w:sz="0" w:space="0" w:color="auto"/>
            <w:right w:val="none" w:sz="0" w:space="0" w:color="auto"/>
          </w:divBdr>
        </w:div>
        <w:div w:id="987323624">
          <w:marLeft w:val="0"/>
          <w:marRight w:val="0"/>
          <w:marTop w:val="0"/>
          <w:marBottom w:val="0"/>
          <w:divBdr>
            <w:top w:val="none" w:sz="0" w:space="0" w:color="auto"/>
            <w:left w:val="none" w:sz="0" w:space="0" w:color="auto"/>
            <w:bottom w:val="none" w:sz="0" w:space="0" w:color="auto"/>
            <w:right w:val="none" w:sz="0" w:space="0" w:color="auto"/>
          </w:divBdr>
        </w:div>
        <w:div w:id="1047872759">
          <w:marLeft w:val="0"/>
          <w:marRight w:val="0"/>
          <w:marTop w:val="0"/>
          <w:marBottom w:val="0"/>
          <w:divBdr>
            <w:top w:val="none" w:sz="0" w:space="0" w:color="auto"/>
            <w:left w:val="none" w:sz="0" w:space="0" w:color="auto"/>
            <w:bottom w:val="none" w:sz="0" w:space="0" w:color="auto"/>
            <w:right w:val="none" w:sz="0" w:space="0" w:color="auto"/>
          </w:divBdr>
        </w:div>
        <w:div w:id="1112241215">
          <w:marLeft w:val="0"/>
          <w:marRight w:val="0"/>
          <w:marTop w:val="0"/>
          <w:marBottom w:val="0"/>
          <w:divBdr>
            <w:top w:val="none" w:sz="0" w:space="0" w:color="auto"/>
            <w:left w:val="none" w:sz="0" w:space="0" w:color="auto"/>
            <w:bottom w:val="none" w:sz="0" w:space="0" w:color="auto"/>
            <w:right w:val="none" w:sz="0" w:space="0" w:color="auto"/>
          </w:divBdr>
        </w:div>
        <w:div w:id="1448231906">
          <w:marLeft w:val="0"/>
          <w:marRight w:val="0"/>
          <w:marTop w:val="0"/>
          <w:marBottom w:val="0"/>
          <w:divBdr>
            <w:top w:val="none" w:sz="0" w:space="0" w:color="auto"/>
            <w:left w:val="none" w:sz="0" w:space="0" w:color="auto"/>
            <w:bottom w:val="none" w:sz="0" w:space="0" w:color="auto"/>
            <w:right w:val="none" w:sz="0" w:space="0" w:color="auto"/>
          </w:divBdr>
        </w:div>
        <w:div w:id="1558318930">
          <w:marLeft w:val="0"/>
          <w:marRight w:val="0"/>
          <w:marTop w:val="0"/>
          <w:marBottom w:val="0"/>
          <w:divBdr>
            <w:top w:val="none" w:sz="0" w:space="0" w:color="auto"/>
            <w:left w:val="none" w:sz="0" w:space="0" w:color="auto"/>
            <w:bottom w:val="none" w:sz="0" w:space="0" w:color="auto"/>
            <w:right w:val="none" w:sz="0" w:space="0" w:color="auto"/>
          </w:divBdr>
        </w:div>
        <w:div w:id="1728800185">
          <w:marLeft w:val="0"/>
          <w:marRight w:val="0"/>
          <w:marTop w:val="0"/>
          <w:marBottom w:val="0"/>
          <w:divBdr>
            <w:top w:val="none" w:sz="0" w:space="0" w:color="auto"/>
            <w:left w:val="none" w:sz="0" w:space="0" w:color="auto"/>
            <w:bottom w:val="none" w:sz="0" w:space="0" w:color="auto"/>
            <w:right w:val="none" w:sz="0" w:space="0" w:color="auto"/>
          </w:divBdr>
        </w:div>
      </w:divsChild>
    </w:div>
    <w:div w:id="951324196">
      <w:bodyDiv w:val="1"/>
      <w:marLeft w:val="0"/>
      <w:marRight w:val="0"/>
      <w:marTop w:val="0"/>
      <w:marBottom w:val="0"/>
      <w:divBdr>
        <w:top w:val="none" w:sz="0" w:space="0" w:color="auto"/>
        <w:left w:val="none" w:sz="0" w:space="0" w:color="auto"/>
        <w:bottom w:val="none" w:sz="0" w:space="0" w:color="auto"/>
        <w:right w:val="none" w:sz="0" w:space="0" w:color="auto"/>
      </w:divBdr>
      <w:divsChild>
        <w:div w:id="322665158">
          <w:marLeft w:val="0"/>
          <w:marRight w:val="0"/>
          <w:marTop w:val="0"/>
          <w:marBottom w:val="0"/>
          <w:divBdr>
            <w:top w:val="none" w:sz="0" w:space="0" w:color="auto"/>
            <w:left w:val="none" w:sz="0" w:space="0" w:color="auto"/>
            <w:bottom w:val="none" w:sz="0" w:space="0" w:color="auto"/>
            <w:right w:val="none" w:sz="0" w:space="0" w:color="auto"/>
          </w:divBdr>
          <w:divsChild>
            <w:div w:id="1162352225">
              <w:marLeft w:val="0"/>
              <w:marRight w:val="0"/>
              <w:marTop w:val="0"/>
              <w:marBottom w:val="0"/>
              <w:divBdr>
                <w:top w:val="none" w:sz="0" w:space="0" w:color="auto"/>
                <w:left w:val="none" w:sz="0" w:space="0" w:color="auto"/>
                <w:bottom w:val="none" w:sz="0" w:space="0" w:color="auto"/>
                <w:right w:val="none" w:sz="0" w:space="0" w:color="auto"/>
              </w:divBdr>
              <w:divsChild>
                <w:div w:id="1804151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7103510">
      <w:bodyDiv w:val="1"/>
      <w:marLeft w:val="0"/>
      <w:marRight w:val="0"/>
      <w:marTop w:val="0"/>
      <w:marBottom w:val="0"/>
      <w:divBdr>
        <w:top w:val="none" w:sz="0" w:space="0" w:color="auto"/>
        <w:left w:val="none" w:sz="0" w:space="0" w:color="auto"/>
        <w:bottom w:val="none" w:sz="0" w:space="0" w:color="auto"/>
        <w:right w:val="none" w:sz="0" w:space="0" w:color="auto"/>
      </w:divBdr>
    </w:div>
    <w:div w:id="993754983">
      <w:bodyDiv w:val="1"/>
      <w:marLeft w:val="0"/>
      <w:marRight w:val="0"/>
      <w:marTop w:val="0"/>
      <w:marBottom w:val="0"/>
      <w:divBdr>
        <w:top w:val="none" w:sz="0" w:space="0" w:color="auto"/>
        <w:left w:val="none" w:sz="0" w:space="0" w:color="auto"/>
        <w:bottom w:val="none" w:sz="0" w:space="0" w:color="auto"/>
        <w:right w:val="none" w:sz="0" w:space="0" w:color="auto"/>
      </w:divBdr>
    </w:div>
    <w:div w:id="994339167">
      <w:bodyDiv w:val="1"/>
      <w:marLeft w:val="0"/>
      <w:marRight w:val="0"/>
      <w:marTop w:val="0"/>
      <w:marBottom w:val="0"/>
      <w:divBdr>
        <w:top w:val="none" w:sz="0" w:space="0" w:color="auto"/>
        <w:left w:val="none" w:sz="0" w:space="0" w:color="auto"/>
        <w:bottom w:val="none" w:sz="0" w:space="0" w:color="auto"/>
        <w:right w:val="none" w:sz="0" w:space="0" w:color="auto"/>
      </w:divBdr>
    </w:div>
    <w:div w:id="999622059">
      <w:bodyDiv w:val="1"/>
      <w:marLeft w:val="0"/>
      <w:marRight w:val="0"/>
      <w:marTop w:val="0"/>
      <w:marBottom w:val="0"/>
      <w:divBdr>
        <w:top w:val="none" w:sz="0" w:space="0" w:color="auto"/>
        <w:left w:val="none" w:sz="0" w:space="0" w:color="auto"/>
        <w:bottom w:val="none" w:sz="0" w:space="0" w:color="auto"/>
        <w:right w:val="none" w:sz="0" w:space="0" w:color="auto"/>
      </w:divBdr>
      <w:divsChild>
        <w:div w:id="2078549593">
          <w:marLeft w:val="0"/>
          <w:marRight w:val="0"/>
          <w:marTop w:val="0"/>
          <w:marBottom w:val="0"/>
          <w:divBdr>
            <w:top w:val="none" w:sz="0" w:space="0" w:color="auto"/>
            <w:left w:val="none" w:sz="0" w:space="0" w:color="auto"/>
            <w:bottom w:val="none" w:sz="0" w:space="0" w:color="auto"/>
            <w:right w:val="none" w:sz="0" w:space="0" w:color="auto"/>
          </w:divBdr>
          <w:divsChild>
            <w:div w:id="507212631">
              <w:marLeft w:val="0"/>
              <w:marRight w:val="0"/>
              <w:marTop w:val="0"/>
              <w:marBottom w:val="0"/>
              <w:divBdr>
                <w:top w:val="none" w:sz="0" w:space="0" w:color="auto"/>
                <w:left w:val="none" w:sz="0" w:space="0" w:color="auto"/>
                <w:bottom w:val="none" w:sz="0" w:space="0" w:color="auto"/>
                <w:right w:val="none" w:sz="0" w:space="0" w:color="auto"/>
              </w:divBdr>
              <w:divsChild>
                <w:div w:id="884100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7101826">
      <w:bodyDiv w:val="1"/>
      <w:marLeft w:val="0"/>
      <w:marRight w:val="0"/>
      <w:marTop w:val="0"/>
      <w:marBottom w:val="0"/>
      <w:divBdr>
        <w:top w:val="none" w:sz="0" w:space="0" w:color="auto"/>
        <w:left w:val="none" w:sz="0" w:space="0" w:color="auto"/>
        <w:bottom w:val="none" w:sz="0" w:space="0" w:color="auto"/>
        <w:right w:val="none" w:sz="0" w:space="0" w:color="auto"/>
      </w:divBdr>
      <w:divsChild>
        <w:div w:id="379793276">
          <w:marLeft w:val="0"/>
          <w:marRight w:val="0"/>
          <w:marTop w:val="0"/>
          <w:marBottom w:val="0"/>
          <w:divBdr>
            <w:top w:val="none" w:sz="0" w:space="0" w:color="auto"/>
            <w:left w:val="none" w:sz="0" w:space="0" w:color="auto"/>
            <w:bottom w:val="none" w:sz="0" w:space="0" w:color="auto"/>
            <w:right w:val="none" w:sz="0" w:space="0" w:color="auto"/>
          </w:divBdr>
          <w:divsChild>
            <w:div w:id="1854033022">
              <w:marLeft w:val="0"/>
              <w:marRight w:val="0"/>
              <w:marTop w:val="0"/>
              <w:marBottom w:val="0"/>
              <w:divBdr>
                <w:top w:val="none" w:sz="0" w:space="0" w:color="auto"/>
                <w:left w:val="none" w:sz="0" w:space="0" w:color="auto"/>
                <w:bottom w:val="none" w:sz="0" w:space="0" w:color="auto"/>
                <w:right w:val="none" w:sz="0" w:space="0" w:color="auto"/>
              </w:divBdr>
              <w:divsChild>
                <w:div w:id="749231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7249719">
      <w:bodyDiv w:val="1"/>
      <w:marLeft w:val="0"/>
      <w:marRight w:val="0"/>
      <w:marTop w:val="0"/>
      <w:marBottom w:val="0"/>
      <w:divBdr>
        <w:top w:val="none" w:sz="0" w:space="0" w:color="auto"/>
        <w:left w:val="none" w:sz="0" w:space="0" w:color="auto"/>
        <w:bottom w:val="none" w:sz="0" w:space="0" w:color="auto"/>
        <w:right w:val="none" w:sz="0" w:space="0" w:color="auto"/>
      </w:divBdr>
      <w:divsChild>
        <w:div w:id="1204903824">
          <w:marLeft w:val="0"/>
          <w:marRight w:val="0"/>
          <w:marTop w:val="0"/>
          <w:marBottom w:val="0"/>
          <w:divBdr>
            <w:top w:val="none" w:sz="0" w:space="0" w:color="auto"/>
            <w:left w:val="none" w:sz="0" w:space="0" w:color="auto"/>
            <w:bottom w:val="none" w:sz="0" w:space="0" w:color="auto"/>
            <w:right w:val="none" w:sz="0" w:space="0" w:color="auto"/>
          </w:divBdr>
          <w:divsChild>
            <w:div w:id="1911883792">
              <w:marLeft w:val="0"/>
              <w:marRight w:val="0"/>
              <w:marTop w:val="0"/>
              <w:marBottom w:val="0"/>
              <w:divBdr>
                <w:top w:val="none" w:sz="0" w:space="0" w:color="auto"/>
                <w:left w:val="none" w:sz="0" w:space="0" w:color="auto"/>
                <w:bottom w:val="none" w:sz="0" w:space="0" w:color="auto"/>
                <w:right w:val="none" w:sz="0" w:space="0" w:color="auto"/>
              </w:divBdr>
              <w:divsChild>
                <w:div w:id="2048524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7829908">
      <w:bodyDiv w:val="1"/>
      <w:marLeft w:val="0"/>
      <w:marRight w:val="0"/>
      <w:marTop w:val="0"/>
      <w:marBottom w:val="0"/>
      <w:divBdr>
        <w:top w:val="none" w:sz="0" w:space="0" w:color="auto"/>
        <w:left w:val="none" w:sz="0" w:space="0" w:color="auto"/>
        <w:bottom w:val="none" w:sz="0" w:space="0" w:color="auto"/>
        <w:right w:val="none" w:sz="0" w:space="0" w:color="auto"/>
      </w:divBdr>
      <w:divsChild>
        <w:div w:id="1888100686">
          <w:marLeft w:val="0"/>
          <w:marRight w:val="0"/>
          <w:marTop w:val="0"/>
          <w:marBottom w:val="0"/>
          <w:divBdr>
            <w:top w:val="none" w:sz="0" w:space="0" w:color="auto"/>
            <w:left w:val="none" w:sz="0" w:space="0" w:color="auto"/>
            <w:bottom w:val="none" w:sz="0" w:space="0" w:color="auto"/>
            <w:right w:val="none" w:sz="0" w:space="0" w:color="auto"/>
          </w:divBdr>
          <w:divsChild>
            <w:div w:id="180899611">
              <w:marLeft w:val="0"/>
              <w:marRight w:val="0"/>
              <w:marTop w:val="0"/>
              <w:marBottom w:val="0"/>
              <w:divBdr>
                <w:top w:val="none" w:sz="0" w:space="0" w:color="auto"/>
                <w:left w:val="none" w:sz="0" w:space="0" w:color="auto"/>
                <w:bottom w:val="none" w:sz="0" w:space="0" w:color="auto"/>
                <w:right w:val="none" w:sz="0" w:space="0" w:color="auto"/>
              </w:divBdr>
              <w:divsChild>
                <w:div w:id="1833527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9041303">
      <w:bodyDiv w:val="1"/>
      <w:marLeft w:val="0"/>
      <w:marRight w:val="0"/>
      <w:marTop w:val="0"/>
      <w:marBottom w:val="0"/>
      <w:divBdr>
        <w:top w:val="none" w:sz="0" w:space="0" w:color="auto"/>
        <w:left w:val="none" w:sz="0" w:space="0" w:color="auto"/>
        <w:bottom w:val="none" w:sz="0" w:space="0" w:color="auto"/>
        <w:right w:val="none" w:sz="0" w:space="0" w:color="auto"/>
      </w:divBdr>
      <w:divsChild>
        <w:div w:id="976496281">
          <w:marLeft w:val="0"/>
          <w:marRight w:val="0"/>
          <w:marTop w:val="0"/>
          <w:marBottom w:val="0"/>
          <w:divBdr>
            <w:top w:val="none" w:sz="0" w:space="0" w:color="auto"/>
            <w:left w:val="none" w:sz="0" w:space="0" w:color="auto"/>
            <w:bottom w:val="none" w:sz="0" w:space="0" w:color="auto"/>
            <w:right w:val="none" w:sz="0" w:space="0" w:color="auto"/>
          </w:divBdr>
          <w:divsChild>
            <w:div w:id="564730446">
              <w:marLeft w:val="0"/>
              <w:marRight w:val="0"/>
              <w:marTop w:val="0"/>
              <w:marBottom w:val="0"/>
              <w:divBdr>
                <w:top w:val="none" w:sz="0" w:space="0" w:color="auto"/>
                <w:left w:val="none" w:sz="0" w:space="0" w:color="auto"/>
                <w:bottom w:val="none" w:sz="0" w:space="0" w:color="auto"/>
                <w:right w:val="none" w:sz="0" w:space="0" w:color="auto"/>
              </w:divBdr>
              <w:divsChild>
                <w:div w:id="1740902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2827375">
      <w:bodyDiv w:val="1"/>
      <w:marLeft w:val="0"/>
      <w:marRight w:val="0"/>
      <w:marTop w:val="0"/>
      <w:marBottom w:val="0"/>
      <w:divBdr>
        <w:top w:val="none" w:sz="0" w:space="0" w:color="auto"/>
        <w:left w:val="none" w:sz="0" w:space="0" w:color="auto"/>
        <w:bottom w:val="none" w:sz="0" w:space="0" w:color="auto"/>
        <w:right w:val="none" w:sz="0" w:space="0" w:color="auto"/>
      </w:divBdr>
      <w:divsChild>
        <w:div w:id="688142782">
          <w:marLeft w:val="0"/>
          <w:marRight w:val="0"/>
          <w:marTop w:val="0"/>
          <w:marBottom w:val="0"/>
          <w:divBdr>
            <w:top w:val="none" w:sz="0" w:space="0" w:color="auto"/>
            <w:left w:val="none" w:sz="0" w:space="0" w:color="auto"/>
            <w:bottom w:val="none" w:sz="0" w:space="0" w:color="auto"/>
            <w:right w:val="none" w:sz="0" w:space="0" w:color="auto"/>
          </w:divBdr>
          <w:divsChild>
            <w:div w:id="1664580137">
              <w:marLeft w:val="150"/>
              <w:marRight w:val="0"/>
              <w:marTop w:val="0"/>
              <w:marBottom w:val="0"/>
              <w:divBdr>
                <w:top w:val="none" w:sz="0" w:space="0" w:color="auto"/>
                <w:left w:val="none" w:sz="0" w:space="0" w:color="auto"/>
                <w:bottom w:val="none" w:sz="0" w:space="0" w:color="auto"/>
                <w:right w:val="none" w:sz="0" w:space="0" w:color="auto"/>
              </w:divBdr>
              <w:divsChild>
                <w:div w:id="203712448">
                  <w:marLeft w:val="0"/>
                  <w:marRight w:val="0"/>
                  <w:marTop w:val="150"/>
                  <w:marBottom w:val="0"/>
                  <w:divBdr>
                    <w:top w:val="none" w:sz="0" w:space="0" w:color="auto"/>
                    <w:left w:val="none" w:sz="0" w:space="0" w:color="auto"/>
                    <w:bottom w:val="none" w:sz="0" w:space="0" w:color="auto"/>
                    <w:right w:val="none" w:sz="0" w:space="0" w:color="auto"/>
                  </w:divBdr>
                  <w:divsChild>
                    <w:div w:id="1664091894">
                      <w:marLeft w:val="0"/>
                      <w:marRight w:val="0"/>
                      <w:marTop w:val="0"/>
                      <w:marBottom w:val="0"/>
                      <w:divBdr>
                        <w:top w:val="none" w:sz="0" w:space="0" w:color="auto"/>
                        <w:left w:val="single" w:sz="6" w:space="0" w:color="999999"/>
                        <w:bottom w:val="none" w:sz="0" w:space="0" w:color="auto"/>
                        <w:right w:val="single" w:sz="6" w:space="0" w:color="999999"/>
                      </w:divBdr>
                      <w:divsChild>
                        <w:div w:id="885987185">
                          <w:marLeft w:val="0"/>
                          <w:marRight w:val="0"/>
                          <w:marTop w:val="0"/>
                          <w:marBottom w:val="0"/>
                          <w:divBdr>
                            <w:top w:val="none" w:sz="0" w:space="0" w:color="auto"/>
                            <w:left w:val="none" w:sz="0" w:space="0" w:color="auto"/>
                            <w:bottom w:val="none" w:sz="0" w:space="0" w:color="auto"/>
                            <w:right w:val="none" w:sz="0" w:space="0" w:color="auto"/>
                          </w:divBdr>
                          <w:divsChild>
                            <w:div w:id="669212830">
                              <w:marLeft w:val="0"/>
                              <w:marRight w:val="0"/>
                              <w:marTop w:val="0"/>
                              <w:marBottom w:val="0"/>
                              <w:divBdr>
                                <w:top w:val="none" w:sz="0" w:space="0" w:color="auto"/>
                                <w:left w:val="none" w:sz="0" w:space="0" w:color="auto"/>
                                <w:bottom w:val="none" w:sz="0" w:space="0" w:color="auto"/>
                                <w:right w:val="none" w:sz="0" w:space="0" w:color="auto"/>
                              </w:divBdr>
                              <w:divsChild>
                                <w:div w:id="1174615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24131860">
      <w:bodyDiv w:val="1"/>
      <w:marLeft w:val="0"/>
      <w:marRight w:val="0"/>
      <w:marTop w:val="0"/>
      <w:marBottom w:val="0"/>
      <w:divBdr>
        <w:top w:val="none" w:sz="0" w:space="0" w:color="auto"/>
        <w:left w:val="none" w:sz="0" w:space="0" w:color="auto"/>
        <w:bottom w:val="none" w:sz="0" w:space="0" w:color="auto"/>
        <w:right w:val="none" w:sz="0" w:space="0" w:color="auto"/>
      </w:divBdr>
    </w:div>
    <w:div w:id="1035813803">
      <w:bodyDiv w:val="1"/>
      <w:marLeft w:val="0"/>
      <w:marRight w:val="0"/>
      <w:marTop w:val="0"/>
      <w:marBottom w:val="0"/>
      <w:divBdr>
        <w:top w:val="none" w:sz="0" w:space="0" w:color="auto"/>
        <w:left w:val="none" w:sz="0" w:space="0" w:color="auto"/>
        <w:bottom w:val="none" w:sz="0" w:space="0" w:color="auto"/>
        <w:right w:val="none" w:sz="0" w:space="0" w:color="auto"/>
      </w:divBdr>
      <w:divsChild>
        <w:div w:id="1076971698">
          <w:marLeft w:val="0"/>
          <w:marRight w:val="0"/>
          <w:marTop w:val="0"/>
          <w:marBottom w:val="0"/>
          <w:divBdr>
            <w:top w:val="none" w:sz="0" w:space="0" w:color="auto"/>
            <w:left w:val="none" w:sz="0" w:space="0" w:color="auto"/>
            <w:bottom w:val="none" w:sz="0" w:space="0" w:color="auto"/>
            <w:right w:val="none" w:sz="0" w:space="0" w:color="auto"/>
          </w:divBdr>
        </w:div>
        <w:div w:id="2026512701">
          <w:marLeft w:val="0"/>
          <w:marRight w:val="0"/>
          <w:marTop w:val="0"/>
          <w:marBottom w:val="0"/>
          <w:divBdr>
            <w:top w:val="none" w:sz="0" w:space="0" w:color="auto"/>
            <w:left w:val="none" w:sz="0" w:space="0" w:color="auto"/>
            <w:bottom w:val="none" w:sz="0" w:space="0" w:color="auto"/>
            <w:right w:val="none" w:sz="0" w:space="0" w:color="auto"/>
          </w:divBdr>
        </w:div>
      </w:divsChild>
    </w:div>
    <w:div w:id="1036395791">
      <w:bodyDiv w:val="1"/>
      <w:marLeft w:val="0"/>
      <w:marRight w:val="0"/>
      <w:marTop w:val="0"/>
      <w:marBottom w:val="0"/>
      <w:divBdr>
        <w:top w:val="none" w:sz="0" w:space="0" w:color="auto"/>
        <w:left w:val="none" w:sz="0" w:space="0" w:color="auto"/>
        <w:bottom w:val="none" w:sz="0" w:space="0" w:color="auto"/>
        <w:right w:val="none" w:sz="0" w:space="0" w:color="auto"/>
      </w:divBdr>
    </w:div>
    <w:div w:id="1038429103">
      <w:bodyDiv w:val="1"/>
      <w:marLeft w:val="0"/>
      <w:marRight w:val="0"/>
      <w:marTop w:val="0"/>
      <w:marBottom w:val="0"/>
      <w:divBdr>
        <w:top w:val="none" w:sz="0" w:space="0" w:color="auto"/>
        <w:left w:val="none" w:sz="0" w:space="0" w:color="auto"/>
        <w:bottom w:val="none" w:sz="0" w:space="0" w:color="auto"/>
        <w:right w:val="none" w:sz="0" w:space="0" w:color="auto"/>
      </w:divBdr>
      <w:divsChild>
        <w:div w:id="1670869295">
          <w:marLeft w:val="0"/>
          <w:marRight w:val="0"/>
          <w:marTop w:val="0"/>
          <w:marBottom w:val="0"/>
          <w:divBdr>
            <w:top w:val="none" w:sz="0" w:space="0" w:color="auto"/>
            <w:left w:val="none" w:sz="0" w:space="0" w:color="auto"/>
            <w:bottom w:val="none" w:sz="0" w:space="0" w:color="auto"/>
            <w:right w:val="none" w:sz="0" w:space="0" w:color="auto"/>
          </w:divBdr>
          <w:divsChild>
            <w:div w:id="598559838">
              <w:marLeft w:val="0"/>
              <w:marRight w:val="0"/>
              <w:marTop w:val="0"/>
              <w:marBottom w:val="0"/>
              <w:divBdr>
                <w:top w:val="none" w:sz="0" w:space="0" w:color="auto"/>
                <w:left w:val="none" w:sz="0" w:space="0" w:color="auto"/>
                <w:bottom w:val="none" w:sz="0" w:space="0" w:color="auto"/>
                <w:right w:val="none" w:sz="0" w:space="0" w:color="auto"/>
              </w:divBdr>
              <w:divsChild>
                <w:div w:id="1635330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0939658">
      <w:bodyDiv w:val="1"/>
      <w:marLeft w:val="0"/>
      <w:marRight w:val="0"/>
      <w:marTop w:val="0"/>
      <w:marBottom w:val="0"/>
      <w:divBdr>
        <w:top w:val="none" w:sz="0" w:space="0" w:color="auto"/>
        <w:left w:val="none" w:sz="0" w:space="0" w:color="auto"/>
        <w:bottom w:val="none" w:sz="0" w:space="0" w:color="auto"/>
        <w:right w:val="none" w:sz="0" w:space="0" w:color="auto"/>
      </w:divBdr>
      <w:divsChild>
        <w:div w:id="132255923">
          <w:marLeft w:val="0"/>
          <w:marRight w:val="0"/>
          <w:marTop w:val="0"/>
          <w:marBottom w:val="0"/>
          <w:divBdr>
            <w:top w:val="none" w:sz="0" w:space="0" w:color="auto"/>
            <w:left w:val="none" w:sz="0" w:space="0" w:color="auto"/>
            <w:bottom w:val="none" w:sz="0" w:space="0" w:color="auto"/>
            <w:right w:val="none" w:sz="0" w:space="0" w:color="auto"/>
          </w:divBdr>
          <w:divsChild>
            <w:div w:id="858665611">
              <w:marLeft w:val="0"/>
              <w:marRight w:val="0"/>
              <w:marTop w:val="0"/>
              <w:marBottom w:val="0"/>
              <w:divBdr>
                <w:top w:val="none" w:sz="0" w:space="0" w:color="auto"/>
                <w:left w:val="none" w:sz="0" w:space="0" w:color="auto"/>
                <w:bottom w:val="none" w:sz="0" w:space="0" w:color="auto"/>
                <w:right w:val="none" w:sz="0" w:space="0" w:color="auto"/>
              </w:divBdr>
              <w:divsChild>
                <w:div w:id="1460415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2899828">
      <w:bodyDiv w:val="1"/>
      <w:marLeft w:val="0"/>
      <w:marRight w:val="0"/>
      <w:marTop w:val="0"/>
      <w:marBottom w:val="0"/>
      <w:divBdr>
        <w:top w:val="none" w:sz="0" w:space="0" w:color="auto"/>
        <w:left w:val="none" w:sz="0" w:space="0" w:color="auto"/>
        <w:bottom w:val="none" w:sz="0" w:space="0" w:color="auto"/>
        <w:right w:val="none" w:sz="0" w:space="0" w:color="auto"/>
      </w:divBdr>
    </w:div>
    <w:div w:id="1054354964">
      <w:bodyDiv w:val="1"/>
      <w:marLeft w:val="0"/>
      <w:marRight w:val="0"/>
      <w:marTop w:val="0"/>
      <w:marBottom w:val="0"/>
      <w:divBdr>
        <w:top w:val="none" w:sz="0" w:space="0" w:color="auto"/>
        <w:left w:val="none" w:sz="0" w:space="0" w:color="auto"/>
        <w:bottom w:val="none" w:sz="0" w:space="0" w:color="auto"/>
        <w:right w:val="none" w:sz="0" w:space="0" w:color="auto"/>
      </w:divBdr>
      <w:divsChild>
        <w:div w:id="447283418">
          <w:marLeft w:val="0"/>
          <w:marRight w:val="0"/>
          <w:marTop w:val="0"/>
          <w:marBottom w:val="0"/>
          <w:divBdr>
            <w:top w:val="none" w:sz="0" w:space="0" w:color="auto"/>
            <w:left w:val="none" w:sz="0" w:space="0" w:color="auto"/>
            <w:bottom w:val="none" w:sz="0" w:space="0" w:color="auto"/>
            <w:right w:val="none" w:sz="0" w:space="0" w:color="auto"/>
          </w:divBdr>
          <w:divsChild>
            <w:div w:id="59791620">
              <w:marLeft w:val="0"/>
              <w:marRight w:val="0"/>
              <w:marTop w:val="0"/>
              <w:marBottom w:val="0"/>
              <w:divBdr>
                <w:top w:val="none" w:sz="0" w:space="0" w:color="auto"/>
                <w:left w:val="none" w:sz="0" w:space="0" w:color="auto"/>
                <w:bottom w:val="none" w:sz="0" w:space="0" w:color="auto"/>
                <w:right w:val="none" w:sz="0" w:space="0" w:color="auto"/>
              </w:divBdr>
            </w:div>
            <w:div w:id="353192495">
              <w:marLeft w:val="0"/>
              <w:marRight w:val="0"/>
              <w:marTop w:val="0"/>
              <w:marBottom w:val="0"/>
              <w:divBdr>
                <w:top w:val="none" w:sz="0" w:space="0" w:color="auto"/>
                <w:left w:val="none" w:sz="0" w:space="0" w:color="auto"/>
                <w:bottom w:val="none" w:sz="0" w:space="0" w:color="auto"/>
                <w:right w:val="none" w:sz="0" w:space="0" w:color="auto"/>
              </w:divBdr>
            </w:div>
            <w:div w:id="394354007">
              <w:marLeft w:val="0"/>
              <w:marRight w:val="0"/>
              <w:marTop w:val="0"/>
              <w:marBottom w:val="0"/>
              <w:divBdr>
                <w:top w:val="none" w:sz="0" w:space="0" w:color="auto"/>
                <w:left w:val="none" w:sz="0" w:space="0" w:color="auto"/>
                <w:bottom w:val="none" w:sz="0" w:space="0" w:color="auto"/>
                <w:right w:val="none" w:sz="0" w:space="0" w:color="auto"/>
              </w:divBdr>
            </w:div>
            <w:div w:id="1275140321">
              <w:marLeft w:val="0"/>
              <w:marRight w:val="0"/>
              <w:marTop w:val="0"/>
              <w:marBottom w:val="0"/>
              <w:divBdr>
                <w:top w:val="none" w:sz="0" w:space="0" w:color="auto"/>
                <w:left w:val="none" w:sz="0" w:space="0" w:color="auto"/>
                <w:bottom w:val="none" w:sz="0" w:space="0" w:color="auto"/>
                <w:right w:val="none" w:sz="0" w:space="0" w:color="auto"/>
              </w:divBdr>
            </w:div>
            <w:div w:id="1882522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5665939">
      <w:bodyDiv w:val="1"/>
      <w:marLeft w:val="0"/>
      <w:marRight w:val="0"/>
      <w:marTop w:val="0"/>
      <w:marBottom w:val="0"/>
      <w:divBdr>
        <w:top w:val="none" w:sz="0" w:space="0" w:color="auto"/>
        <w:left w:val="none" w:sz="0" w:space="0" w:color="auto"/>
        <w:bottom w:val="none" w:sz="0" w:space="0" w:color="auto"/>
        <w:right w:val="none" w:sz="0" w:space="0" w:color="auto"/>
      </w:divBdr>
      <w:divsChild>
        <w:div w:id="903680697">
          <w:marLeft w:val="0"/>
          <w:marRight w:val="0"/>
          <w:marTop w:val="0"/>
          <w:marBottom w:val="0"/>
          <w:divBdr>
            <w:top w:val="none" w:sz="0" w:space="0" w:color="auto"/>
            <w:left w:val="none" w:sz="0" w:space="0" w:color="auto"/>
            <w:bottom w:val="none" w:sz="0" w:space="0" w:color="auto"/>
            <w:right w:val="none" w:sz="0" w:space="0" w:color="auto"/>
          </w:divBdr>
          <w:divsChild>
            <w:div w:id="1969116648">
              <w:marLeft w:val="0"/>
              <w:marRight w:val="0"/>
              <w:marTop w:val="0"/>
              <w:marBottom w:val="0"/>
              <w:divBdr>
                <w:top w:val="none" w:sz="0" w:space="0" w:color="auto"/>
                <w:left w:val="none" w:sz="0" w:space="0" w:color="auto"/>
                <w:bottom w:val="none" w:sz="0" w:space="0" w:color="auto"/>
                <w:right w:val="none" w:sz="0" w:space="0" w:color="auto"/>
              </w:divBdr>
              <w:divsChild>
                <w:div w:id="2122264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167587">
      <w:bodyDiv w:val="1"/>
      <w:marLeft w:val="0"/>
      <w:marRight w:val="0"/>
      <w:marTop w:val="0"/>
      <w:marBottom w:val="0"/>
      <w:divBdr>
        <w:top w:val="none" w:sz="0" w:space="0" w:color="auto"/>
        <w:left w:val="none" w:sz="0" w:space="0" w:color="auto"/>
        <w:bottom w:val="none" w:sz="0" w:space="0" w:color="auto"/>
        <w:right w:val="none" w:sz="0" w:space="0" w:color="auto"/>
      </w:divBdr>
      <w:divsChild>
        <w:div w:id="392196412">
          <w:marLeft w:val="0"/>
          <w:marRight w:val="0"/>
          <w:marTop w:val="0"/>
          <w:marBottom w:val="0"/>
          <w:divBdr>
            <w:top w:val="none" w:sz="0" w:space="0" w:color="auto"/>
            <w:left w:val="none" w:sz="0" w:space="0" w:color="auto"/>
            <w:bottom w:val="none" w:sz="0" w:space="0" w:color="auto"/>
            <w:right w:val="none" w:sz="0" w:space="0" w:color="auto"/>
          </w:divBdr>
          <w:divsChild>
            <w:div w:id="1112285310">
              <w:marLeft w:val="0"/>
              <w:marRight w:val="0"/>
              <w:marTop w:val="0"/>
              <w:marBottom w:val="0"/>
              <w:divBdr>
                <w:top w:val="none" w:sz="0" w:space="0" w:color="auto"/>
                <w:left w:val="none" w:sz="0" w:space="0" w:color="auto"/>
                <w:bottom w:val="none" w:sz="0" w:space="0" w:color="auto"/>
                <w:right w:val="none" w:sz="0" w:space="0" w:color="auto"/>
              </w:divBdr>
              <w:divsChild>
                <w:div w:id="235164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1714885">
      <w:bodyDiv w:val="1"/>
      <w:marLeft w:val="0"/>
      <w:marRight w:val="0"/>
      <w:marTop w:val="0"/>
      <w:marBottom w:val="0"/>
      <w:divBdr>
        <w:top w:val="none" w:sz="0" w:space="0" w:color="auto"/>
        <w:left w:val="none" w:sz="0" w:space="0" w:color="auto"/>
        <w:bottom w:val="none" w:sz="0" w:space="0" w:color="auto"/>
        <w:right w:val="none" w:sz="0" w:space="0" w:color="auto"/>
      </w:divBdr>
      <w:divsChild>
        <w:div w:id="1873834430">
          <w:marLeft w:val="0"/>
          <w:marRight w:val="0"/>
          <w:marTop w:val="0"/>
          <w:marBottom w:val="0"/>
          <w:divBdr>
            <w:top w:val="none" w:sz="0" w:space="0" w:color="auto"/>
            <w:left w:val="none" w:sz="0" w:space="0" w:color="auto"/>
            <w:bottom w:val="none" w:sz="0" w:space="0" w:color="auto"/>
            <w:right w:val="none" w:sz="0" w:space="0" w:color="auto"/>
          </w:divBdr>
          <w:divsChild>
            <w:div w:id="2143110105">
              <w:marLeft w:val="150"/>
              <w:marRight w:val="0"/>
              <w:marTop w:val="0"/>
              <w:marBottom w:val="0"/>
              <w:divBdr>
                <w:top w:val="none" w:sz="0" w:space="0" w:color="auto"/>
                <w:left w:val="none" w:sz="0" w:space="0" w:color="auto"/>
                <w:bottom w:val="none" w:sz="0" w:space="0" w:color="auto"/>
                <w:right w:val="none" w:sz="0" w:space="0" w:color="auto"/>
              </w:divBdr>
              <w:divsChild>
                <w:div w:id="791092256">
                  <w:marLeft w:val="0"/>
                  <w:marRight w:val="0"/>
                  <w:marTop w:val="150"/>
                  <w:marBottom w:val="0"/>
                  <w:divBdr>
                    <w:top w:val="none" w:sz="0" w:space="0" w:color="auto"/>
                    <w:left w:val="none" w:sz="0" w:space="0" w:color="auto"/>
                    <w:bottom w:val="none" w:sz="0" w:space="0" w:color="auto"/>
                    <w:right w:val="none" w:sz="0" w:space="0" w:color="auto"/>
                  </w:divBdr>
                  <w:divsChild>
                    <w:div w:id="292753420">
                      <w:marLeft w:val="0"/>
                      <w:marRight w:val="0"/>
                      <w:marTop w:val="0"/>
                      <w:marBottom w:val="0"/>
                      <w:divBdr>
                        <w:top w:val="none" w:sz="0" w:space="0" w:color="auto"/>
                        <w:left w:val="single" w:sz="6" w:space="0" w:color="999999"/>
                        <w:bottom w:val="none" w:sz="0" w:space="0" w:color="auto"/>
                        <w:right w:val="single" w:sz="6" w:space="0" w:color="999999"/>
                      </w:divBdr>
                      <w:divsChild>
                        <w:div w:id="1721856235">
                          <w:marLeft w:val="0"/>
                          <w:marRight w:val="0"/>
                          <w:marTop w:val="0"/>
                          <w:marBottom w:val="0"/>
                          <w:divBdr>
                            <w:top w:val="none" w:sz="0" w:space="0" w:color="auto"/>
                            <w:left w:val="none" w:sz="0" w:space="0" w:color="auto"/>
                            <w:bottom w:val="none" w:sz="0" w:space="0" w:color="auto"/>
                            <w:right w:val="none" w:sz="0" w:space="0" w:color="auto"/>
                          </w:divBdr>
                          <w:divsChild>
                            <w:div w:id="32506923">
                              <w:marLeft w:val="0"/>
                              <w:marRight w:val="0"/>
                              <w:marTop w:val="0"/>
                              <w:marBottom w:val="0"/>
                              <w:divBdr>
                                <w:top w:val="none" w:sz="0" w:space="0" w:color="auto"/>
                                <w:left w:val="none" w:sz="0" w:space="0" w:color="auto"/>
                                <w:bottom w:val="none" w:sz="0" w:space="0" w:color="auto"/>
                                <w:right w:val="none" w:sz="0" w:space="0" w:color="auto"/>
                              </w:divBdr>
                              <w:divsChild>
                                <w:div w:id="256989510">
                                  <w:marLeft w:val="0"/>
                                  <w:marRight w:val="0"/>
                                  <w:marTop w:val="0"/>
                                  <w:marBottom w:val="0"/>
                                  <w:divBdr>
                                    <w:top w:val="none" w:sz="0" w:space="0" w:color="auto"/>
                                    <w:left w:val="none" w:sz="0" w:space="0" w:color="auto"/>
                                    <w:bottom w:val="none" w:sz="0" w:space="0" w:color="auto"/>
                                    <w:right w:val="none" w:sz="0" w:space="0" w:color="auto"/>
                                  </w:divBdr>
                                </w:div>
                                <w:div w:id="790783190">
                                  <w:marLeft w:val="0"/>
                                  <w:marRight w:val="0"/>
                                  <w:marTop w:val="0"/>
                                  <w:marBottom w:val="0"/>
                                  <w:divBdr>
                                    <w:top w:val="none" w:sz="0" w:space="0" w:color="auto"/>
                                    <w:left w:val="none" w:sz="0" w:space="0" w:color="auto"/>
                                    <w:bottom w:val="none" w:sz="0" w:space="0" w:color="auto"/>
                                    <w:right w:val="none" w:sz="0" w:space="0" w:color="auto"/>
                                  </w:divBdr>
                                </w:div>
                                <w:div w:id="1433161541">
                                  <w:marLeft w:val="0"/>
                                  <w:marRight w:val="0"/>
                                  <w:marTop w:val="0"/>
                                  <w:marBottom w:val="0"/>
                                  <w:divBdr>
                                    <w:top w:val="none" w:sz="0" w:space="0" w:color="auto"/>
                                    <w:left w:val="none" w:sz="0" w:space="0" w:color="auto"/>
                                    <w:bottom w:val="none" w:sz="0" w:space="0" w:color="auto"/>
                                    <w:right w:val="none" w:sz="0" w:space="0" w:color="auto"/>
                                  </w:divBdr>
                                </w:div>
                                <w:div w:id="1655403327">
                                  <w:marLeft w:val="0"/>
                                  <w:marRight w:val="0"/>
                                  <w:marTop w:val="0"/>
                                  <w:marBottom w:val="0"/>
                                  <w:divBdr>
                                    <w:top w:val="none" w:sz="0" w:space="0" w:color="auto"/>
                                    <w:left w:val="none" w:sz="0" w:space="0" w:color="auto"/>
                                    <w:bottom w:val="none" w:sz="0" w:space="0" w:color="auto"/>
                                    <w:right w:val="none" w:sz="0" w:space="0" w:color="auto"/>
                                  </w:divBdr>
                                </w:div>
                                <w:div w:id="1992101169">
                                  <w:marLeft w:val="0"/>
                                  <w:marRight w:val="0"/>
                                  <w:marTop w:val="0"/>
                                  <w:marBottom w:val="0"/>
                                  <w:divBdr>
                                    <w:top w:val="none" w:sz="0" w:space="0" w:color="auto"/>
                                    <w:left w:val="none" w:sz="0" w:space="0" w:color="auto"/>
                                    <w:bottom w:val="none" w:sz="0" w:space="0" w:color="auto"/>
                                    <w:right w:val="none" w:sz="0" w:space="0" w:color="auto"/>
                                  </w:divBdr>
                                </w:div>
                                <w:div w:id="2107074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3411457">
      <w:bodyDiv w:val="1"/>
      <w:marLeft w:val="0"/>
      <w:marRight w:val="0"/>
      <w:marTop w:val="0"/>
      <w:marBottom w:val="0"/>
      <w:divBdr>
        <w:top w:val="none" w:sz="0" w:space="0" w:color="auto"/>
        <w:left w:val="none" w:sz="0" w:space="0" w:color="auto"/>
        <w:bottom w:val="none" w:sz="0" w:space="0" w:color="auto"/>
        <w:right w:val="none" w:sz="0" w:space="0" w:color="auto"/>
      </w:divBdr>
      <w:divsChild>
        <w:div w:id="1322659805">
          <w:marLeft w:val="0"/>
          <w:marRight w:val="0"/>
          <w:marTop w:val="0"/>
          <w:marBottom w:val="0"/>
          <w:divBdr>
            <w:top w:val="none" w:sz="0" w:space="0" w:color="auto"/>
            <w:left w:val="none" w:sz="0" w:space="0" w:color="auto"/>
            <w:bottom w:val="none" w:sz="0" w:space="0" w:color="auto"/>
            <w:right w:val="none" w:sz="0" w:space="0" w:color="auto"/>
          </w:divBdr>
          <w:divsChild>
            <w:div w:id="257838204">
              <w:marLeft w:val="0"/>
              <w:marRight w:val="0"/>
              <w:marTop w:val="0"/>
              <w:marBottom w:val="0"/>
              <w:divBdr>
                <w:top w:val="none" w:sz="0" w:space="0" w:color="auto"/>
                <w:left w:val="none" w:sz="0" w:space="0" w:color="auto"/>
                <w:bottom w:val="none" w:sz="0" w:space="0" w:color="auto"/>
                <w:right w:val="none" w:sz="0" w:space="0" w:color="auto"/>
              </w:divBdr>
              <w:divsChild>
                <w:div w:id="2114393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4836346">
      <w:bodyDiv w:val="1"/>
      <w:marLeft w:val="0"/>
      <w:marRight w:val="0"/>
      <w:marTop w:val="0"/>
      <w:marBottom w:val="0"/>
      <w:divBdr>
        <w:top w:val="none" w:sz="0" w:space="0" w:color="auto"/>
        <w:left w:val="none" w:sz="0" w:space="0" w:color="auto"/>
        <w:bottom w:val="none" w:sz="0" w:space="0" w:color="auto"/>
        <w:right w:val="none" w:sz="0" w:space="0" w:color="auto"/>
      </w:divBdr>
      <w:divsChild>
        <w:div w:id="1014502650">
          <w:marLeft w:val="0"/>
          <w:marRight w:val="0"/>
          <w:marTop w:val="0"/>
          <w:marBottom w:val="0"/>
          <w:divBdr>
            <w:top w:val="none" w:sz="0" w:space="0" w:color="auto"/>
            <w:left w:val="none" w:sz="0" w:space="0" w:color="auto"/>
            <w:bottom w:val="none" w:sz="0" w:space="0" w:color="auto"/>
            <w:right w:val="none" w:sz="0" w:space="0" w:color="auto"/>
          </w:divBdr>
          <w:divsChild>
            <w:div w:id="90398104">
              <w:marLeft w:val="0"/>
              <w:marRight w:val="0"/>
              <w:marTop w:val="0"/>
              <w:marBottom w:val="0"/>
              <w:divBdr>
                <w:top w:val="none" w:sz="0" w:space="0" w:color="auto"/>
                <w:left w:val="none" w:sz="0" w:space="0" w:color="auto"/>
                <w:bottom w:val="none" w:sz="0" w:space="0" w:color="auto"/>
                <w:right w:val="none" w:sz="0" w:space="0" w:color="auto"/>
              </w:divBdr>
              <w:divsChild>
                <w:div w:id="1444501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235048">
      <w:bodyDiv w:val="1"/>
      <w:marLeft w:val="0"/>
      <w:marRight w:val="0"/>
      <w:marTop w:val="0"/>
      <w:marBottom w:val="0"/>
      <w:divBdr>
        <w:top w:val="none" w:sz="0" w:space="0" w:color="auto"/>
        <w:left w:val="none" w:sz="0" w:space="0" w:color="auto"/>
        <w:bottom w:val="none" w:sz="0" w:space="0" w:color="auto"/>
        <w:right w:val="none" w:sz="0" w:space="0" w:color="auto"/>
      </w:divBdr>
      <w:divsChild>
        <w:div w:id="576283194">
          <w:marLeft w:val="0"/>
          <w:marRight w:val="0"/>
          <w:marTop w:val="0"/>
          <w:marBottom w:val="0"/>
          <w:divBdr>
            <w:top w:val="none" w:sz="0" w:space="0" w:color="auto"/>
            <w:left w:val="none" w:sz="0" w:space="0" w:color="auto"/>
            <w:bottom w:val="none" w:sz="0" w:space="0" w:color="auto"/>
            <w:right w:val="none" w:sz="0" w:space="0" w:color="auto"/>
          </w:divBdr>
        </w:div>
        <w:div w:id="759372310">
          <w:marLeft w:val="0"/>
          <w:marRight w:val="0"/>
          <w:marTop w:val="0"/>
          <w:marBottom w:val="0"/>
          <w:divBdr>
            <w:top w:val="none" w:sz="0" w:space="0" w:color="auto"/>
            <w:left w:val="none" w:sz="0" w:space="0" w:color="auto"/>
            <w:bottom w:val="none" w:sz="0" w:space="0" w:color="auto"/>
            <w:right w:val="none" w:sz="0" w:space="0" w:color="auto"/>
          </w:divBdr>
        </w:div>
        <w:div w:id="1641305118">
          <w:marLeft w:val="0"/>
          <w:marRight w:val="0"/>
          <w:marTop w:val="0"/>
          <w:marBottom w:val="0"/>
          <w:divBdr>
            <w:top w:val="none" w:sz="0" w:space="0" w:color="auto"/>
            <w:left w:val="none" w:sz="0" w:space="0" w:color="auto"/>
            <w:bottom w:val="none" w:sz="0" w:space="0" w:color="auto"/>
            <w:right w:val="none" w:sz="0" w:space="0" w:color="auto"/>
          </w:divBdr>
        </w:div>
        <w:div w:id="1655405669">
          <w:marLeft w:val="0"/>
          <w:marRight w:val="0"/>
          <w:marTop w:val="0"/>
          <w:marBottom w:val="0"/>
          <w:divBdr>
            <w:top w:val="none" w:sz="0" w:space="0" w:color="auto"/>
            <w:left w:val="none" w:sz="0" w:space="0" w:color="auto"/>
            <w:bottom w:val="none" w:sz="0" w:space="0" w:color="auto"/>
            <w:right w:val="none" w:sz="0" w:space="0" w:color="auto"/>
          </w:divBdr>
        </w:div>
      </w:divsChild>
    </w:div>
    <w:div w:id="1072779993">
      <w:bodyDiv w:val="1"/>
      <w:marLeft w:val="0"/>
      <w:marRight w:val="0"/>
      <w:marTop w:val="0"/>
      <w:marBottom w:val="0"/>
      <w:divBdr>
        <w:top w:val="none" w:sz="0" w:space="0" w:color="auto"/>
        <w:left w:val="none" w:sz="0" w:space="0" w:color="auto"/>
        <w:bottom w:val="none" w:sz="0" w:space="0" w:color="auto"/>
        <w:right w:val="none" w:sz="0" w:space="0" w:color="auto"/>
      </w:divBdr>
      <w:divsChild>
        <w:div w:id="352850266">
          <w:marLeft w:val="0"/>
          <w:marRight w:val="0"/>
          <w:marTop w:val="0"/>
          <w:marBottom w:val="0"/>
          <w:divBdr>
            <w:top w:val="none" w:sz="0" w:space="0" w:color="auto"/>
            <w:left w:val="none" w:sz="0" w:space="0" w:color="auto"/>
            <w:bottom w:val="none" w:sz="0" w:space="0" w:color="auto"/>
            <w:right w:val="none" w:sz="0" w:space="0" w:color="auto"/>
          </w:divBdr>
          <w:divsChild>
            <w:div w:id="651449354">
              <w:marLeft w:val="0"/>
              <w:marRight w:val="0"/>
              <w:marTop w:val="0"/>
              <w:marBottom w:val="0"/>
              <w:divBdr>
                <w:top w:val="none" w:sz="0" w:space="0" w:color="auto"/>
                <w:left w:val="none" w:sz="0" w:space="0" w:color="auto"/>
                <w:bottom w:val="none" w:sz="0" w:space="0" w:color="auto"/>
                <w:right w:val="none" w:sz="0" w:space="0" w:color="auto"/>
              </w:divBdr>
              <w:divsChild>
                <w:div w:id="284315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8594011">
      <w:bodyDiv w:val="1"/>
      <w:marLeft w:val="0"/>
      <w:marRight w:val="0"/>
      <w:marTop w:val="0"/>
      <w:marBottom w:val="0"/>
      <w:divBdr>
        <w:top w:val="none" w:sz="0" w:space="0" w:color="auto"/>
        <w:left w:val="none" w:sz="0" w:space="0" w:color="auto"/>
        <w:bottom w:val="none" w:sz="0" w:space="0" w:color="auto"/>
        <w:right w:val="none" w:sz="0" w:space="0" w:color="auto"/>
      </w:divBdr>
      <w:divsChild>
        <w:div w:id="2088382702">
          <w:marLeft w:val="0"/>
          <w:marRight w:val="0"/>
          <w:marTop w:val="0"/>
          <w:marBottom w:val="0"/>
          <w:divBdr>
            <w:top w:val="none" w:sz="0" w:space="0" w:color="auto"/>
            <w:left w:val="none" w:sz="0" w:space="0" w:color="auto"/>
            <w:bottom w:val="none" w:sz="0" w:space="0" w:color="auto"/>
            <w:right w:val="none" w:sz="0" w:space="0" w:color="auto"/>
          </w:divBdr>
          <w:divsChild>
            <w:div w:id="2017070638">
              <w:marLeft w:val="0"/>
              <w:marRight w:val="0"/>
              <w:marTop w:val="0"/>
              <w:marBottom w:val="0"/>
              <w:divBdr>
                <w:top w:val="none" w:sz="0" w:space="0" w:color="auto"/>
                <w:left w:val="none" w:sz="0" w:space="0" w:color="auto"/>
                <w:bottom w:val="none" w:sz="0" w:space="0" w:color="auto"/>
                <w:right w:val="none" w:sz="0" w:space="0" w:color="auto"/>
              </w:divBdr>
              <w:divsChild>
                <w:div w:id="276641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8597194">
      <w:bodyDiv w:val="1"/>
      <w:marLeft w:val="0"/>
      <w:marRight w:val="0"/>
      <w:marTop w:val="0"/>
      <w:marBottom w:val="0"/>
      <w:divBdr>
        <w:top w:val="none" w:sz="0" w:space="0" w:color="auto"/>
        <w:left w:val="none" w:sz="0" w:space="0" w:color="auto"/>
        <w:bottom w:val="none" w:sz="0" w:space="0" w:color="auto"/>
        <w:right w:val="none" w:sz="0" w:space="0" w:color="auto"/>
      </w:divBdr>
      <w:divsChild>
        <w:div w:id="2100104588">
          <w:marLeft w:val="0"/>
          <w:marRight w:val="0"/>
          <w:marTop w:val="0"/>
          <w:marBottom w:val="0"/>
          <w:divBdr>
            <w:top w:val="none" w:sz="0" w:space="0" w:color="auto"/>
            <w:left w:val="none" w:sz="0" w:space="0" w:color="auto"/>
            <w:bottom w:val="none" w:sz="0" w:space="0" w:color="auto"/>
            <w:right w:val="none" w:sz="0" w:space="0" w:color="auto"/>
          </w:divBdr>
          <w:divsChild>
            <w:div w:id="1398748537">
              <w:marLeft w:val="150"/>
              <w:marRight w:val="0"/>
              <w:marTop w:val="0"/>
              <w:marBottom w:val="0"/>
              <w:divBdr>
                <w:top w:val="none" w:sz="0" w:space="0" w:color="auto"/>
                <w:left w:val="none" w:sz="0" w:space="0" w:color="auto"/>
                <w:bottom w:val="none" w:sz="0" w:space="0" w:color="auto"/>
                <w:right w:val="none" w:sz="0" w:space="0" w:color="auto"/>
              </w:divBdr>
              <w:divsChild>
                <w:div w:id="2077166868">
                  <w:marLeft w:val="0"/>
                  <w:marRight w:val="0"/>
                  <w:marTop w:val="150"/>
                  <w:marBottom w:val="0"/>
                  <w:divBdr>
                    <w:top w:val="none" w:sz="0" w:space="0" w:color="auto"/>
                    <w:left w:val="none" w:sz="0" w:space="0" w:color="auto"/>
                    <w:bottom w:val="none" w:sz="0" w:space="0" w:color="auto"/>
                    <w:right w:val="none" w:sz="0" w:space="0" w:color="auto"/>
                  </w:divBdr>
                  <w:divsChild>
                    <w:div w:id="39985681">
                      <w:marLeft w:val="0"/>
                      <w:marRight w:val="0"/>
                      <w:marTop w:val="0"/>
                      <w:marBottom w:val="0"/>
                      <w:divBdr>
                        <w:top w:val="none" w:sz="0" w:space="0" w:color="auto"/>
                        <w:left w:val="single" w:sz="6" w:space="0" w:color="999999"/>
                        <w:bottom w:val="none" w:sz="0" w:space="0" w:color="auto"/>
                        <w:right w:val="single" w:sz="6" w:space="0" w:color="999999"/>
                      </w:divBdr>
                      <w:divsChild>
                        <w:div w:id="1532649038">
                          <w:marLeft w:val="0"/>
                          <w:marRight w:val="0"/>
                          <w:marTop w:val="0"/>
                          <w:marBottom w:val="0"/>
                          <w:divBdr>
                            <w:top w:val="none" w:sz="0" w:space="0" w:color="auto"/>
                            <w:left w:val="none" w:sz="0" w:space="0" w:color="auto"/>
                            <w:bottom w:val="none" w:sz="0" w:space="0" w:color="auto"/>
                            <w:right w:val="none" w:sz="0" w:space="0" w:color="auto"/>
                          </w:divBdr>
                          <w:divsChild>
                            <w:div w:id="1085222641">
                              <w:marLeft w:val="0"/>
                              <w:marRight w:val="0"/>
                              <w:marTop w:val="0"/>
                              <w:marBottom w:val="0"/>
                              <w:divBdr>
                                <w:top w:val="none" w:sz="0" w:space="0" w:color="auto"/>
                                <w:left w:val="none" w:sz="0" w:space="0" w:color="auto"/>
                                <w:bottom w:val="none" w:sz="0" w:space="0" w:color="auto"/>
                                <w:right w:val="none" w:sz="0" w:space="0" w:color="auto"/>
                              </w:divBdr>
                              <w:divsChild>
                                <w:div w:id="1619490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84259586">
      <w:bodyDiv w:val="1"/>
      <w:marLeft w:val="0"/>
      <w:marRight w:val="0"/>
      <w:marTop w:val="0"/>
      <w:marBottom w:val="0"/>
      <w:divBdr>
        <w:top w:val="none" w:sz="0" w:space="0" w:color="auto"/>
        <w:left w:val="none" w:sz="0" w:space="0" w:color="auto"/>
        <w:bottom w:val="none" w:sz="0" w:space="0" w:color="auto"/>
        <w:right w:val="none" w:sz="0" w:space="0" w:color="auto"/>
      </w:divBdr>
      <w:divsChild>
        <w:div w:id="1484080985">
          <w:marLeft w:val="0"/>
          <w:marRight w:val="0"/>
          <w:marTop w:val="0"/>
          <w:marBottom w:val="0"/>
          <w:divBdr>
            <w:top w:val="none" w:sz="0" w:space="0" w:color="auto"/>
            <w:left w:val="none" w:sz="0" w:space="0" w:color="auto"/>
            <w:bottom w:val="none" w:sz="0" w:space="0" w:color="auto"/>
            <w:right w:val="none" w:sz="0" w:space="0" w:color="auto"/>
          </w:divBdr>
          <w:divsChild>
            <w:div w:id="837380849">
              <w:marLeft w:val="0"/>
              <w:marRight w:val="0"/>
              <w:marTop w:val="0"/>
              <w:marBottom w:val="0"/>
              <w:divBdr>
                <w:top w:val="none" w:sz="0" w:space="0" w:color="auto"/>
                <w:left w:val="none" w:sz="0" w:space="0" w:color="auto"/>
                <w:bottom w:val="none" w:sz="0" w:space="0" w:color="auto"/>
                <w:right w:val="none" w:sz="0" w:space="0" w:color="auto"/>
              </w:divBdr>
              <w:divsChild>
                <w:div w:id="200134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859026">
      <w:bodyDiv w:val="1"/>
      <w:marLeft w:val="0"/>
      <w:marRight w:val="0"/>
      <w:marTop w:val="0"/>
      <w:marBottom w:val="0"/>
      <w:divBdr>
        <w:top w:val="none" w:sz="0" w:space="0" w:color="auto"/>
        <w:left w:val="none" w:sz="0" w:space="0" w:color="auto"/>
        <w:bottom w:val="none" w:sz="0" w:space="0" w:color="auto"/>
        <w:right w:val="none" w:sz="0" w:space="0" w:color="auto"/>
      </w:divBdr>
      <w:divsChild>
        <w:div w:id="374550059">
          <w:marLeft w:val="0"/>
          <w:marRight w:val="0"/>
          <w:marTop w:val="0"/>
          <w:marBottom w:val="0"/>
          <w:divBdr>
            <w:top w:val="none" w:sz="0" w:space="0" w:color="auto"/>
            <w:left w:val="none" w:sz="0" w:space="0" w:color="auto"/>
            <w:bottom w:val="none" w:sz="0" w:space="0" w:color="auto"/>
            <w:right w:val="none" w:sz="0" w:space="0" w:color="auto"/>
          </w:divBdr>
          <w:divsChild>
            <w:div w:id="849561589">
              <w:marLeft w:val="0"/>
              <w:marRight w:val="0"/>
              <w:marTop w:val="0"/>
              <w:marBottom w:val="0"/>
              <w:divBdr>
                <w:top w:val="none" w:sz="0" w:space="0" w:color="auto"/>
                <w:left w:val="none" w:sz="0" w:space="0" w:color="auto"/>
                <w:bottom w:val="none" w:sz="0" w:space="0" w:color="auto"/>
                <w:right w:val="none" w:sz="0" w:space="0" w:color="auto"/>
              </w:divBdr>
              <w:divsChild>
                <w:div w:id="434404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2913354">
      <w:bodyDiv w:val="1"/>
      <w:marLeft w:val="0"/>
      <w:marRight w:val="0"/>
      <w:marTop w:val="0"/>
      <w:marBottom w:val="0"/>
      <w:divBdr>
        <w:top w:val="none" w:sz="0" w:space="0" w:color="auto"/>
        <w:left w:val="none" w:sz="0" w:space="0" w:color="auto"/>
        <w:bottom w:val="none" w:sz="0" w:space="0" w:color="auto"/>
        <w:right w:val="none" w:sz="0" w:space="0" w:color="auto"/>
      </w:divBdr>
      <w:divsChild>
        <w:div w:id="224099869">
          <w:marLeft w:val="0"/>
          <w:marRight w:val="0"/>
          <w:marTop w:val="0"/>
          <w:marBottom w:val="0"/>
          <w:divBdr>
            <w:top w:val="none" w:sz="0" w:space="0" w:color="auto"/>
            <w:left w:val="none" w:sz="0" w:space="0" w:color="auto"/>
            <w:bottom w:val="none" w:sz="0" w:space="0" w:color="auto"/>
            <w:right w:val="none" w:sz="0" w:space="0" w:color="auto"/>
          </w:divBdr>
          <w:divsChild>
            <w:div w:id="253560002">
              <w:marLeft w:val="0"/>
              <w:marRight w:val="0"/>
              <w:marTop w:val="0"/>
              <w:marBottom w:val="0"/>
              <w:divBdr>
                <w:top w:val="none" w:sz="0" w:space="0" w:color="auto"/>
                <w:left w:val="none" w:sz="0" w:space="0" w:color="auto"/>
                <w:bottom w:val="none" w:sz="0" w:space="0" w:color="auto"/>
                <w:right w:val="none" w:sz="0" w:space="0" w:color="auto"/>
              </w:divBdr>
              <w:divsChild>
                <w:div w:id="939751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500901">
      <w:bodyDiv w:val="1"/>
      <w:marLeft w:val="0"/>
      <w:marRight w:val="0"/>
      <w:marTop w:val="0"/>
      <w:marBottom w:val="0"/>
      <w:divBdr>
        <w:top w:val="none" w:sz="0" w:space="0" w:color="auto"/>
        <w:left w:val="none" w:sz="0" w:space="0" w:color="auto"/>
        <w:bottom w:val="none" w:sz="0" w:space="0" w:color="auto"/>
        <w:right w:val="none" w:sz="0" w:space="0" w:color="auto"/>
      </w:divBdr>
      <w:divsChild>
        <w:div w:id="1312831680">
          <w:marLeft w:val="0"/>
          <w:marRight w:val="0"/>
          <w:marTop w:val="0"/>
          <w:marBottom w:val="0"/>
          <w:divBdr>
            <w:top w:val="none" w:sz="0" w:space="0" w:color="auto"/>
            <w:left w:val="none" w:sz="0" w:space="0" w:color="auto"/>
            <w:bottom w:val="none" w:sz="0" w:space="0" w:color="auto"/>
            <w:right w:val="none" w:sz="0" w:space="0" w:color="auto"/>
          </w:divBdr>
          <w:divsChild>
            <w:div w:id="1341085454">
              <w:marLeft w:val="150"/>
              <w:marRight w:val="0"/>
              <w:marTop w:val="0"/>
              <w:marBottom w:val="0"/>
              <w:divBdr>
                <w:top w:val="none" w:sz="0" w:space="0" w:color="auto"/>
                <w:left w:val="none" w:sz="0" w:space="0" w:color="auto"/>
                <w:bottom w:val="none" w:sz="0" w:space="0" w:color="auto"/>
                <w:right w:val="none" w:sz="0" w:space="0" w:color="auto"/>
              </w:divBdr>
              <w:divsChild>
                <w:div w:id="1767068410">
                  <w:marLeft w:val="0"/>
                  <w:marRight w:val="0"/>
                  <w:marTop w:val="150"/>
                  <w:marBottom w:val="0"/>
                  <w:divBdr>
                    <w:top w:val="none" w:sz="0" w:space="0" w:color="auto"/>
                    <w:left w:val="none" w:sz="0" w:space="0" w:color="auto"/>
                    <w:bottom w:val="none" w:sz="0" w:space="0" w:color="auto"/>
                    <w:right w:val="none" w:sz="0" w:space="0" w:color="auto"/>
                  </w:divBdr>
                  <w:divsChild>
                    <w:div w:id="2060784524">
                      <w:marLeft w:val="0"/>
                      <w:marRight w:val="0"/>
                      <w:marTop w:val="0"/>
                      <w:marBottom w:val="0"/>
                      <w:divBdr>
                        <w:top w:val="none" w:sz="0" w:space="0" w:color="auto"/>
                        <w:left w:val="single" w:sz="6" w:space="0" w:color="999999"/>
                        <w:bottom w:val="none" w:sz="0" w:space="0" w:color="auto"/>
                        <w:right w:val="single" w:sz="6" w:space="0" w:color="999999"/>
                      </w:divBdr>
                      <w:divsChild>
                        <w:div w:id="2047289507">
                          <w:marLeft w:val="0"/>
                          <w:marRight w:val="0"/>
                          <w:marTop w:val="0"/>
                          <w:marBottom w:val="0"/>
                          <w:divBdr>
                            <w:top w:val="none" w:sz="0" w:space="0" w:color="auto"/>
                            <w:left w:val="none" w:sz="0" w:space="0" w:color="auto"/>
                            <w:bottom w:val="none" w:sz="0" w:space="0" w:color="auto"/>
                            <w:right w:val="none" w:sz="0" w:space="0" w:color="auto"/>
                          </w:divBdr>
                          <w:divsChild>
                            <w:div w:id="1378820525">
                              <w:marLeft w:val="0"/>
                              <w:marRight w:val="0"/>
                              <w:marTop w:val="0"/>
                              <w:marBottom w:val="0"/>
                              <w:divBdr>
                                <w:top w:val="none" w:sz="0" w:space="0" w:color="auto"/>
                                <w:left w:val="none" w:sz="0" w:space="0" w:color="auto"/>
                                <w:bottom w:val="none" w:sz="0" w:space="0" w:color="auto"/>
                                <w:right w:val="none" w:sz="0" w:space="0" w:color="auto"/>
                              </w:divBdr>
                              <w:divsChild>
                                <w:div w:id="19085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04879706">
      <w:bodyDiv w:val="1"/>
      <w:marLeft w:val="0"/>
      <w:marRight w:val="0"/>
      <w:marTop w:val="0"/>
      <w:marBottom w:val="0"/>
      <w:divBdr>
        <w:top w:val="none" w:sz="0" w:space="0" w:color="auto"/>
        <w:left w:val="none" w:sz="0" w:space="0" w:color="auto"/>
        <w:bottom w:val="none" w:sz="0" w:space="0" w:color="auto"/>
        <w:right w:val="none" w:sz="0" w:space="0" w:color="auto"/>
      </w:divBdr>
      <w:divsChild>
        <w:div w:id="168569160">
          <w:marLeft w:val="0"/>
          <w:marRight w:val="0"/>
          <w:marTop w:val="0"/>
          <w:marBottom w:val="0"/>
          <w:divBdr>
            <w:top w:val="none" w:sz="0" w:space="0" w:color="auto"/>
            <w:left w:val="none" w:sz="0" w:space="0" w:color="auto"/>
            <w:bottom w:val="none" w:sz="0" w:space="0" w:color="auto"/>
            <w:right w:val="none" w:sz="0" w:space="0" w:color="auto"/>
          </w:divBdr>
          <w:divsChild>
            <w:div w:id="517504783">
              <w:marLeft w:val="0"/>
              <w:marRight w:val="0"/>
              <w:marTop w:val="0"/>
              <w:marBottom w:val="0"/>
              <w:divBdr>
                <w:top w:val="none" w:sz="0" w:space="0" w:color="auto"/>
                <w:left w:val="none" w:sz="0" w:space="0" w:color="auto"/>
                <w:bottom w:val="none" w:sz="0" w:space="0" w:color="auto"/>
                <w:right w:val="none" w:sz="0" w:space="0" w:color="auto"/>
              </w:divBdr>
              <w:divsChild>
                <w:div w:id="231739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6464015">
      <w:bodyDiv w:val="1"/>
      <w:marLeft w:val="0"/>
      <w:marRight w:val="0"/>
      <w:marTop w:val="0"/>
      <w:marBottom w:val="0"/>
      <w:divBdr>
        <w:top w:val="none" w:sz="0" w:space="0" w:color="auto"/>
        <w:left w:val="none" w:sz="0" w:space="0" w:color="auto"/>
        <w:bottom w:val="none" w:sz="0" w:space="0" w:color="auto"/>
        <w:right w:val="none" w:sz="0" w:space="0" w:color="auto"/>
      </w:divBdr>
      <w:divsChild>
        <w:div w:id="1701276835">
          <w:marLeft w:val="0"/>
          <w:marRight w:val="0"/>
          <w:marTop w:val="0"/>
          <w:marBottom w:val="0"/>
          <w:divBdr>
            <w:top w:val="none" w:sz="0" w:space="0" w:color="auto"/>
            <w:left w:val="none" w:sz="0" w:space="0" w:color="auto"/>
            <w:bottom w:val="none" w:sz="0" w:space="0" w:color="auto"/>
            <w:right w:val="none" w:sz="0" w:space="0" w:color="auto"/>
          </w:divBdr>
          <w:divsChild>
            <w:div w:id="1003436736">
              <w:marLeft w:val="0"/>
              <w:marRight w:val="0"/>
              <w:marTop w:val="0"/>
              <w:marBottom w:val="0"/>
              <w:divBdr>
                <w:top w:val="none" w:sz="0" w:space="0" w:color="auto"/>
                <w:left w:val="none" w:sz="0" w:space="0" w:color="auto"/>
                <w:bottom w:val="none" w:sz="0" w:space="0" w:color="auto"/>
                <w:right w:val="none" w:sz="0" w:space="0" w:color="auto"/>
              </w:divBdr>
              <w:divsChild>
                <w:div w:id="1426919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1364355">
      <w:bodyDiv w:val="1"/>
      <w:marLeft w:val="0"/>
      <w:marRight w:val="0"/>
      <w:marTop w:val="0"/>
      <w:marBottom w:val="0"/>
      <w:divBdr>
        <w:top w:val="none" w:sz="0" w:space="0" w:color="auto"/>
        <w:left w:val="none" w:sz="0" w:space="0" w:color="auto"/>
        <w:bottom w:val="none" w:sz="0" w:space="0" w:color="auto"/>
        <w:right w:val="none" w:sz="0" w:space="0" w:color="auto"/>
      </w:divBdr>
      <w:divsChild>
        <w:div w:id="1744906978">
          <w:marLeft w:val="0"/>
          <w:marRight w:val="0"/>
          <w:marTop w:val="0"/>
          <w:marBottom w:val="0"/>
          <w:divBdr>
            <w:top w:val="none" w:sz="0" w:space="0" w:color="auto"/>
            <w:left w:val="none" w:sz="0" w:space="0" w:color="auto"/>
            <w:bottom w:val="none" w:sz="0" w:space="0" w:color="auto"/>
            <w:right w:val="none" w:sz="0" w:space="0" w:color="auto"/>
          </w:divBdr>
          <w:divsChild>
            <w:div w:id="925769986">
              <w:marLeft w:val="0"/>
              <w:marRight w:val="0"/>
              <w:marTop w:val="0"/>
              <w:marBottom w:val="0"/>
              <w:divBdr>
                <w:top w:val="none" w:sz="0" w:space="0" w:color="auto"/>
                <w:left w:val="none" w:sz="0" w:space="0" w:color="auto"/>
                <w:bottom w:val="none" w:sz="0" w:space="0" w:color="auto"/>
                <w:right w:val="none" w:sz="0" w:space="0" w:color="auto"/>
              </w:divBdr>
              <w:divsChild>
                <w:div w:id="1177694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2750624">
      <w:bodyDiv w:val="1"/>
      <w:marLeft w:val="0"/>
      <w:marRight w:val="0"/>
      <w:marTop w:val="0"/>
      <w:marBottom w:val="0"/>
      <w:divBdr>
        <w:top w:val="none" w:sz="0" w:space="0" w:color="auto"/>
        <w:left w:val="none" w:sz="0" w:space="0" w:color="auto"/>
        <w:bottom w:val="none" w:sz="0" w:space="0" w:color="auto"/>
        <w:right w:val="none" w:sz="0" w:space="0" w:color="auto"/>
      </w:divBdr>
      <w:divsChild>
        <w:div w:id="1799684691">
          <w:marLeft w:val="0"/>
          <w:marRight w:val="0"/>
          <w:marTop w:val="0"/>
          <w:marBottom w:val="0"/>
          <w:divBdr>
            <w:top w:val="none" w:sz="0" w:space="0" w:color="auto"/>
            <w:left w:val="none" w:sz="0" w:space="0" w:color="auto"/>
            <w:bottom w:val="none" w:sz="0" w:space="0" w:color="auto"/>
            <w:right w:val="none" w:sz="0" w:space="0" w:color="auto"/>
          </w:divBdr>
          <w:divsChild>
            <w:div w:id="1554849670">
              <w:marLeft w:val="0"/>
              <w:marRight w:val="0"/>
              <w:marTop w:val="0"/>
              <w:marBottom w:val="0"/>
              <w:divBdr>
                <w:top w:val="none" w:sz="0" w:space="0" w:color="auto"/>
                <w:left w:val="none" w:sz="0" w:space="0" w:color="auto"/>
                <w:bottom w:val="none" w:sz="0" w:space="0" w:color="auto"/>
                <w:right w:val="none" w:sz="0" w:space="0" w:color="auto"/>
              </w:divBdr>
              <w:divsChild>
                <w:div w:id="1208640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1846059">
      <w:bodyDiv w:val="1"/>
      <w:marLeft w:val="0"/>
      <w:marRight w:val="0"/>
      <w:marTop w:val="0"/>
      <w:marBottom w:val="0"/>
      <w:divBdr>
        <w:top w:val="none" w:sz="0" w:space="0" w:color="auto"/>
        <w:left w:val="none" w:sz="0" w:space="0" w:color="auto"/>
        <w:bottom w:val="none" w:sz="0" w:space="0" w:color="auto"/>
        <w:right w:val="none" w:sz="0" w:space="0" w:color="auto"/>
      </w:divBdr>
      <w:divsChild>
        <w:div w:id="56246091">
          <w:marLeft w:val="0"/>
          <w:marRight w:val="0"/>
          <w:marTop w:val="0"/>
          <w:marBottom w:val="0"/>
          <w:divBdr>
            <w:top w:val="none" w:sz="0" w:space="0" w:color="auto"/>
            <w:left w:val="none" w:sz="0" w:space="0" w:color="auto"/>
            <w:bottom w:val="none" w:sz="0" w:space="0" w:color="auto"/>
            <w:right w:val="none" w:sz="0" w:space="0" w:color="auto"/>
          </w:divBdr>
          <w:divsChild>
            <w:div w:id="1675298786">
              <w:marLeft w:val="0"/>
              <w:marRight w:val="0"/>
              <w:marTop w:val="0"/>
              <w:marBottom w:val="0"/>
              <w:divBdr>
                <w:top w:val="none" w:sz="0" w:space="0" w:color="auto"/>
                <w:left w:val="none" w:sz="0" w:space="0" w:color="auto"/>
                <w:bottom w:val="none" w:sz="0" w:space="0" w:color="auto"/>
                <w:right w:val="none" w:sz="0" w:space="0" w:color="auto"/>
              </w:divBdr>
              <w:divsChild>
                <w:div w:id="1861162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415695">
      <w:bodyDiv w:val="1"/>
      <w:marLeft w:val="0"/>
      <w:marRight w:val="0"/>
      <w:marTop w:val="0"/>
      <w:marBottom w:val="0"/>
      <w:divBdr>
        <w:top w:val="none" w:sz="0" w:space="0" w:color="auto"/>
        <w:left w:val="none" w:sz="0" w:space="0" w:color="auto"/>
        <w:bottom w:val="none" w:sz="0" w:space="0" w:color="auto"/>
        <w:right w:val="none" w:sz="0" w:space="0" w:color="auto"/>
      </w:divBdr>
      <w:divsChild>
        <w:div w:id="2084526902">
          <w:marLeft w:val="0"/>
          <w:marRight w:val="0"/>
          <w:marTop w:val="0"/>
          <w:marBottom w:val="0"/>
          <w:divBdr>
            <w:top w:val="none" w:sz="0" w:space="0" w:color="auto"/>
            <w:left w:val="none" w:sz="0" w:space="0" w:color="auto"/>
            <w:bottom w:val="none" w:sz="0" w:space="0" w:color="auto"/>
            <w:right w:val="none" w:sz="0" w:space="0" w:color="auto"/>
          </w:divBdr>
          <w:divsChild>
            <w:div w:id="1928462883">
              <w:marLeft w:val="0"/>
              <w:marRight w:val="0"/>
              <w:marTop w:val="0"/>
              <w:marBottom w:val="0"/>
              <w:divBdr>
                <w:top w:val="none" w:sz="0" w:space="0" w:color="auto"/>
                <w:left w:val="none" w:sz="0" w:space="0" w:color="auto"/>
                <w:bottom w:val="none" w:sz="0" w:space="0" w:color="auto"/>
                <w:right w:val="none" w:sz="0" w:space="0" w:color="auto"/>
              </w:divBdr>
              <w:divsChild>
                <w:div w:id="1142308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937788">
      <w:bodyDiv w:val="1"/>
      <w:marLeft w:val="0"/>
      <w:marRight w:val="0"/>
      <w:marTop w:val="0"/>
      <w:marBottom w:val="0"/>
      <w:divBdr>
        <w:top w:val="none" w:sz="0" w:space="0" w:color="auto"/>
        <w:left w:val="none" w:sz="0" w:space="0" w:color="auto"/>
        <w:bottom w:val="none" w:sz="0" w:space="0" w:color="auto"/>
        <w:right w:val="none" w:sz="0" w:space="0" w:color="auto"/>
      </w:divBdr>
      <w:divsChild>
        <w:div w:id="494952460">
          <w:marLeft w:val="0"/>
          <w:marRight w:val="0"/>
          <w:marTop w:val="0"/>
          <w:marBottom w:val="0"/>
          <w:divBdr>
            <w:top w:val="none" w:sz="0" w:space="0" w:color="auto"/>
            <w:left w:val="none" w:sz="0" w:space="0" w:color="auto"/>
            <w:bottom w:val="none" w:sz="0" w:space="0" w:color="auto"/>
            <w:right w:val="none" w:sz="0" w:space="0" w:color="auto"/>
          </w:divBdr>
          <w:divsChild>
            <w:div w:id="1988245986">
              <w:marLeft w:val="0"/>
              <w:marRight w:val="0"/>
              <w:marTop w:val="0"/>
              <w:marBottom w:val="0"/>
              <w:divBdr>
                <w:top w:val="none" w:sz="0" w:space="0" w:color="auto"/>
                <w:left w:val="none" w:sz="0" w:space="0" w:color="auto"/>
                <w:bottom w:val="none" w:sz="0" w:space="0" w:color="auto"/>
                <w:right w:val="none" w:sz="0" w:space="0" w:color="auto"/>
              </w:divBdr>
              <w:divsChild>
                <w:div w:id="275404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1696962">
      <w:bodyDiv w:val="1"/>
      <w:marLeft w:val="0"/>
      <w:marRight w:val="0"/>
      <w:marTop w:val="0"/>
      <w:marBottom w:val="0"/>
      <w:divBdr>
        <w:top w:val="none" w:sz="0" w:space="0" w:color="auto"/>
        <w:left w:val="none" w:sz="0" w:space="0" w:color="auto"/>
        <w:bottom w:val="none" w:sz="0" w:space="0" w:color="auto"/>
        <w:right w:val="none" w:sz="0" w:space="0" w:color="auto"/>
      </w:divBdr>
      <w:divsChild>
        <w:div w:id="319192479">
          <w:marLeft w:val="0"/>
          <w:marRight w:val="0"/>
          <w:marTop w:val="0"/>
          <w:marBottom w:val="0"/>
          <w:divBdr>
            <w:top w:val="none" w:sz="0" w:space="0" w:color="auto"/>
            <w:left w:val="none" w:sz="0" w:space="0" w:color="auto"/>
            <w:bottom w:val="none" w:sz="0" w:space="0" w:color="auto"/>
            <w:right w:val="none" w:sz="0" w:space="0" w:color="auto"/>
          </w:divBdr>
        </w:div>
        <w:div w:id="917323507">
          <w:marLeft w:val="0"/>
          <w:marRight w:val="0"/>
          <w:marTop w:val="0"/>
          <w:marBottom w:val="0"/>
          <w:divBdr>
            <w:top w:val="none" w:sz="0" w:space="0" w:color="auto"/>
            <w:left w:val="none" w:sz="0" w:space="0" w:color="auto"/>
            <w:bottom w:val="none" w:sz="0" w:space="0" w:color="auto"/>
            <w:right w:val="none" w:sz="0" w:space="0" w:color="auto"/>
          </w:divBdr>
        </w:div>
        <w:div w:id="1433236089">
          <w:marLeft w:val="0"/>
          <w:marRight w:val="0"/>
          <w:marTop w:val="0"/>
          <w:marBottom w:val="0"/>
          <w:divBdr>
            <w:top w:val="none" w:sz="0" w:space="0" w:color="auto"/>
            <w:left w:val="none" w:sz="0" w:space="0" w:color="auto"/>
            <w:bottom w:val="none" w:sz="0" w:space="0" w:color="auto"/>
            <w:right w:val="none" w:sz="0" w:space="0" w:color="auto"/>
          </w:divBdr>
        </w:div>
        <w:div w:id="2003383859">
          <w:marLeft w:val="0"/>
          <w:marRight w:val="0"/>
          <w:marTop w:val="0"/>
          <w:marBottom w:val="0"/>
          <w:divBdr>
            <w:top w:val="none" w:sz="0" w:space="0" w:color="auto"/>
            <w:left w:val="none" w:sz="0" w:space="0" w:color="auto"/>
            <w:bottom w:val="none" w:sz="0" w:space="0" w:color="auto"/>
            <w:right w:val="none" w:sz="0" w:space="0" w:color="auto"/>
          </w:divBdr>
        </w:div>
        <w:div w:id="2054571830">
          <w:marLeft w:val="0"/>
          <w:marRight w:val="0"/>
          <w:marTop w:val="0"/>
          <w:marBottom w:val="0"/>
          <w:divBdr>
            <w:top w:val="none" w:sz="0" w:space="0" w:color="auto"/>
            <w:left w:val="none" w:sz="0" w:space="0" w:color="auto"/>
            <w:bottom w:val="none" w:sz="0" w:space="0" w:color="auto"/>
            <w:right w:val="none" w:sz="0" w:space="0" w:color="auto"/>
          </w:divBdr>
        </w:div>
        <w:div w:id="2056663474">
          <w:marLeft w:val="0"/>
          <w:marRight w:val="0"/>
          <w:marTop w:val="0"/>
          <w:marBottom w:val="0"/>
          <w:divBdr>
            <w:top w:val="none" w:sz="0" w:space="0" w:color="auto"/>
            <w:left w:val="none" w:sz="0" w:space="0" w:color="auto"/>
            <w:bottom w:val="none" w:sz="0" w:space="0" w:color="auto"/>
            <w:right w:val="none" w:sz="0" w:space="0" w:color="auto"/>
          </w:divBdr>
        </w:div>
        <w:div w:id="2104104255">
          <w:marLeft w:val="0"/>
          <w:marRight w:val="0"/>
          <w:marTop w:val="0"/>
          <w:marBottom w:val="0"/>
          <w:divBdr>
            <w:top w:val="none" w:sz="0" w:space="0" w:color="auto"/>
            <w:left w:val="none" w:sz="0" w:space="0" w:color="auto"/>
            <w:bottom w:val="none" w:sz="0" w:space="0" w:color="auto"/>
            <w:right w:val="none" w:sz="0" w:space="0" w:color="auto"/>
          </w:divBdr>
        </w:div>
      </w:divsChild>
    </w:div>
    <w:div w:id="1166478698">
      <w:bodyDiv w:val="1"/>
      <w:marLeft w:val="0"/>
      <w:marRight w:val="0"/>
      <w:marTop w:val="0"/>
      <w:marBottom w:val="0"/>
      <w:divBdr>
        <w:top w:val="none" w:sz="0" w:space="0" w:color="auto"/>
        <w:left w:val="none" w:sz="0" w:space="0" w:color="auto"/>
        <w:bottom w:val="none" w:sz="0" w:space="0" w:color="auto"/>
        <w:right w:val="none" w:sz="0" w:space="0" w:color="auto"/>
      </w:divBdr>
      <w:divsChild>
        <w:div w:id="653606351">
          <w:marLeft w:val="0"/>
          <w:marRight w:val="0"/>
          <w:marTop w:val="0"/>
          <w:marBottom w:val="0"/>
          <w:divBdr>
            <w:top w:val="none" w:sz="0" w:space="0" w:color="auto"/>
            <w:left w:val="none" w:sz="0" w:space="0" w:color="auto"/>
            <w:bottom w:val="none" w:sz="0" w:space="0" w:color="auto"/>
            <w:right w:val="none" w:sz="0" w:space="0" w:color="auto"/>
          </w:divBdr>
          <w:divsChild>
            <w:div w:id="1823085053">
              <w:marLeft w:val="0"/>
              <w:marRight w:val="0"/>
              <w:marTop w:val="0"/>
              <w:marBottom w:val="0"/>
              <w:divBdr>
                <w:top w:val="none" w:sz="0" w:space="0" w:color="auto"/>
                <w:left w:val="none" w:sz="0" w:space="0" w:color="auto"/>
                <w:bottom w:val="none" w:sz="0" w:space="0" w:color="auto"/>
                <w:right w:val="none" w:sz="0" w:space="0" w:color="auto"/>
              </w:divBdr>
              <w:divsChild>
                <w:div w:id="1909806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0876327">
      <w:bodyDiv w:val="1"/>
      <w:marLeft w:val="0"/>
      <w:marRight w:val="0"/>
      <w:marTop w:val="0"/>
      <w:marBottom w:val="0"/>
      <w:divBdr>
        <w:top w:val="none" w:sz="0" w:space="0" w:color="auto"/>
        <w:left w:val="none" w:sz="0" w:space="0" w:color="auto"/>
        <w:bottom w:val="none" w:sz="0" w:space="0" w:color="auto"/>
        <w:right w:val="none" w:sz="0" w:space="0" w:color="auto"/>
      </w:divBdr>
      <w:divsChild>
        <w:div w:id="1672365343">
          <w:marLeft w:val="0"/>
          <w:marRight w:val="0"/>
          <w:marTop w:val="0"/>
          <w:marBottom w:val="0"/>
          <w:divBdr>
            <w:top w:val="none" w:sz="0" w:space="0" w:color="auto"/>
            <w:left w:val="none" w:sz="0" w:space="0" w:color="auto"/>
            <w:bottom w:val="none" w:sz="0" w:space="0" w:color="auto"/>
            <w:right w:val="none" w:sz="0" w:space="0" w:color="auto"/>
          </w:divBdr>
          <w:divsChild>
            <w:div w:id="737703837">
              <w:marLeft w:val="0"/>
              <w:marRight w:val="0"/>
              <w:marTop w:val="0"/>
              <w:marBottom w:val="0"/>
              <w:divBdr>
                <w:top w:val="none" w:sz="0" w:space="0" w:color="auto"/>
                <w:left w:val="none" w:sz="0" w:space="0" w:color="auto"/>
                <w:bottom w:val="none" w:sz="0" w:space="0" w:color="auto"/>
                <w:right w:val="none" w:sz="0" w:space="0" w:color="auto"/>
              </w:divBdr>
              <w:divsChild>
                <w:div w:id="706486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7186432">
      <w:bodyDiv w:val="1"/>
      <w:marLeft w:val="0"/>
      <w:marRight w:val="0"/>
      <w:marTop w:val="0"/>
      <w:marBottom w:val="0"/>
      <w:divBdr>
        <w:top w:val="none" w:sz="0" w:space="0" w:color="auto"/>
        <w:left w:val="none" w:sz="0" w:space="0" w:color="auto"/>
        <w:bottom w:val="none" w:sz="0" w:space="0" w:color="auto"/>
        <w:right w:val="none" w:sz="0" w:space="0" w:color="auto"/>
      </w:divBdr>
    </w:div>
    <w:div w:id="1187405725">
      <w:bodyDiv w:val="1"/>
      <w:marLeft w:val="0"/>
      <w:marRight w:val="0"/>
      <w:marTop w:val="0"/>
      <w:marBottom w:val="0"/>
      <w:divBdr>
        <w:top w:val="none" w:sz="0" w:space="0" w:color="auto"/>
        <w:left w:val="none" w:sz="0" w:space="0" w:color="auto"/>
        <w:bottom w:val="none" w:sz="0" w:space="0" w:color="auto"/>
        <w:right w:val="none" w:sz="0" w:space="0" w:color="auto"/>
      </w:divBdr>
      <w:divsChild>
        <w:div w:id="1106001856">
          <w:marLeft w:val="0"/>
          <w:marRight w:val="0"/>
          <w:marTop w:val="0"/>
          <w:marBottom w:val="0"/>
          <w:divBdr>
            <w:top w:val="none" w:sz="0" w:space="0" w:color="auto"/>
            <w:left w:val="none" w:sz="0" w:space="0" w:color="auto"/>
            <w:bottom w:val="none" w:sz="0" w:space="0" w:color="auto"/>
            <w:right w:val="none" w:sz="0" w:space="0" w:color="auto"/>
          </w:divBdr>
          <w:divsChild>
            <w:div w:id="1356880954">
              <w:marLeft w:val="0"/>
              <w:marRight w:val="0"/>
              <w:marTop w:val="0"/>
              <w:marBottom w:val="0"/>
              <w:divBdr>
                <w:top w:val="none" w:sz="0" w:space="0" w:color="auto"/>
                <w:left w:val="none" w:sz="0" w:space="0" w:color="auto"/>
                <w:bottom w:val="none" w:sz="0" w:space="0" w:color="auto"/>
                <w:right w:val="none" w:sz="0" w:space="0" w:color="auto"/>
              </w:divBdr>
              <w:divsChild>
                <w:div w:id="1501657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5017610">
      <w:bodyDiv w:val="1"/>
      <w:marLeft w:val="0"/>
      <w:marRight w:val="0"/>
      <w:marTop w:val="0"/>
      <w:marBottom w:val="0"/>
      <w:divBdr>
        <w:top w:val="none" w:sz="0" w:space="0" w:color="auto"/>
        <w:left w:val="none" w:sz="0" w:space="0" w:color="auto"/>
        <w:bottom w:val="none" w:sz="0" w:space="0" w:color="auto"/>
        <w:right w:val="none" w:sz="0" w:space="0" w:color="auto"/>
      </w:divBdr>
      <w:divsChild>
        <w:div w:id="311105876">
          <w:marLeft w:val="0"/>
          <w:marRight w:val="0"/>
          <w:marTop w:val="0"/>
          <w:marBottom w:val="0"/>
          <w:divBdr>
            <w:top w:val="none" w:sz="0" w:space="0" w:color="auto"/>
            <w:left w:val="none" w:sz="0" w:space="0" w:color="auto"/>
            <w:bottom w:val="none" w:sz="0" w:space="0" w:color="auto"/>
            <w:right w:val="none" w:sz="0" w:space="0" w:color="auto"/>
          </w:divBdr>
          <w:divsChild>
            <w:div w:id="613945015">
              <w:marLeft w:val="0"/>
              <w:marRight w:val="0"/>
              <w:marTop w:val="0"/>
              <w:marBottom w:val="0"/>
              <w:divBdr>
                <w:top w:val="none" w:sz="0" w:space="0" w:color="auto"/>
                <w:left w:val="none" w:sz="0" w:space="0" w:color="auto"/>
                <w:bottom w:val="none" w:sz="0" w:space="0" w:color="auto"/>
                <w:right w:val="none" w:sz="0" w:space="0" w:color="auto"/>
              </w:divBdr>
              <w:divsChild>
                <w:div w:id="697663187">
                  <w:marLeft w:val="0"/>
                  <w:marRight w:val="0"/>
                  <w:marTop w:val="0"/>
                  <w:marBottom w:val="0"/>
                  <w:divBdr>
                    <w:top w:val="none" w:sz="0" w:space="0" w:color="auto"/>
                    <w:left w:val="none" w:sz="0" w:space="0" w:color="auto"/>
                    <w:bottom w:val="none" w:sz="0" w:space="0" w:color="auto"/>
                    <w:right w:val="none" w:sz="0" w:space="0" w:color="auto"/>
                  </w:divBdr>
                </w:div>
              </w:divsChild>
            </w:div>
            <w:div w:id="963577964">
              <w:marLeft w:val="0"/>
              <w:marRight w:val="0"/>
              <w:marTop w:val="0"/>
              <w:marBottom w:val="0"/>
              <w:divBdr>
                <w:top w:val="none" w:sz="0" w:space="0" w:color="auto"/>
                <w:left w:val="none" w:sz="0" w:space="0" w:color="auto"/>
                <w:bottom w:val="none" w:sz="0" w:space="0" w:color="auto"/>
                <w:right w:val="none" w:sz="0" w:space="0" w:color="auto"/>
              </w:divBdr>
              <w:divsChild>
                <w:div w:id="2128546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1109724">
      <w:bodyDiv w:val="1"/>
      <w:marLeft w:val="0"/>
      <w:marRight w:val="0"/>
      <w:marTop w:val="0"/>
      <w:marBottom w:val="0"/>
      <w:divBdr>
        <w:top w:val="none" w:sz="0" w:space="0" w:color="auto"/>
        <w:left w:val="none" w:sz="0" w:space="0" w:color="auto"/>
        <w:bottom w:val="none" w:sz="0" w:space="0" w:color="auto"/>
        <w:right w:val="none" w:sz="0" w:space="0" w:color="auto"/>
      </w:divBdr>
    </w:div>
    <w:div w:id="1236433733">
      <w:bodyDiv w:val="1"/>
      <w:marLeft w:val="0"/>
      <w:marRight w:val="0"/>
      <w:marTop w:val="0"/>
      <w:marBottom w:val="0"/>
      <w:divBdr>
        <w:top w:val="none" w:sz="0" w:space="0" w:color="auto"/>
        <w:left w:val="none" w:sz="0" w:space="0" w:color="auto"/>
        <w:bottom w:val="none" w:sz="0" w:space="0" w:color="auto"/>
        <w:right w:val="none" w:sz="0" w:space="0" w:color="auto"/>
      </w:divBdr>
    </w:div>
    <w:div w:id="1242330544">
      <w:bodyDiv w:val="1"/>
      <w:marLeft w:val="0"/>
      <w:marRight w:val="0"/>
      <w:marTop w:val="0"/>
      <w:marBottom w:val="0"/>
      <w:divBdr>
        <w:top w:val="none" w:sz="0" w:space="0" w:color="auto"/>
        <w:left w:val="none" w:sz="0" w:space="0" w:color="auto"/>
        <w:bottom w:val="none" w:sz="0" w:space="0" w:color="auto"/>
        <w:right w:val="none" w:sz="0" w:space="0" w:color="auto"/>
      </w:divBdr>
      <w:divsChild>
        <w:div w:id="1359233497">
          <w:marLeft w:val="0"/>
          <w:marRight w:val="0"/>
          <w:marTop w:val="0"/>
          <w:marBottom w:val="0"/>
          <w:divBdr>
            <w:top w:val="none" w:sz="0" w:space="0" w:color="auto"/>
            <w:left w:val="none" w:sz="0" w:space="0" w:color="auto"/>
            <w:bottom w:val="none" w:sz="0" w:space="0" w:color="auto"/>
            <w:right w:val="none" w:sz="0" w:space="0" w:color="auto"/>
          </w:divBdr>
          <w:divsChild>
            <w:div w:id="941500504">
              <w:marLeft w:val="0"/>
              <w:marRight w:val="0"/>
              <w:marTop w:val="0"/>
              <w:marBottom w:val="0"/>
              <w:divBdr>
                <w:top w:val="none" w:sz="0" w:space="0" w:color="auto"/>
                <w:left w:val="none" w:sz="0" w:space="0" w:color="auto"/>
                <w:bottom w:val="none" w:sz="0" w:space="0" w:color="auto"/>
                <w:right w:val="none" w:sz="0" w:space="0" w:color="auto"/>
              </w:divBdr>
              <w:divsChild>
                <w:div w:id="823812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419979">
      <w:bodyDiv w:val="1"/>
      <w:marLeft w:val="0"/>
      <w:marRight w:val="0"/>
      <w:marTop w:val="0"/>
      <w:marBottom w:val="0"/>
      <w:divBdr>
        <w:top w:val="none" w:sz="0" w:space="0" w:color="auto"/>
        <w:left w:val="none" w:sz="0" w:space="0" w:color="auto"/>
        <w:bottom w:val="none" w:sz="0" w:space="0" w:color="auto"/>
        <w:right w:val="none" w:sz="0" w:space="0" w:color="auto"/>
      </w:divBdr>
      <w:divsChild>
        <w:div w:id="860751818">
          <w:marLeft w:val="0"/>
          <w:marRight w:val="0"/>
          <w:marTop w:val="0"/>
          <w:marBottom w:val="0"/>
          <w:divBdr>
            <w:top w:val="none" w:sz="0" w:space="0" w:color="auto"/>
            <w:left w:val="none" w:sz="0" w:space="0" w:color="auto"/>
            <w:bottom w:val="none" w:sz="0" w:space="0" w:color="auto"/>
            <w:right w:val="none" w:sz="0" w:space="0" w:color="auto"/>
          </w:divBdr>
        </w:div>
        <w:div w:id="1628003436">
          <w:marLeft w:val="0"/>
          <w:marRight w:val="0"/>
          <w:marTop w:val="0"/>
          <w:marBottom w:val="0"/>
          <w:divBdr>
            <w:top w:val="none" w:sz="0" w:space="0" w:color="auto"/>
            <w:left w:val="none" w:sz="0" w:space="0" w:color="auto"/>
            <w:bottom w:val="none" w:sz="0" w:space="0" w:color="auto"/>
            <w:right w:val="none" w:sz="0" w:space="0" w:color="auto"/>
          </w:divBdr>
        </w:div>
      </w:divsChild>
    </w:div>
    <w:div w:id="1248416230">
      <w:bodyDiv w:val="1"/>
      <w:marLeft w:val="0"/>
      <w:marRight w:val="0"/>
      <w:marTop w:val="0"/>
      <w:marBottom w:val="0"/>
      <w:divBdr>
        <w:top w:val="none" w:sz="0" w:space="0" w:color="auto"/>
        <w:left w:val="none" w:sz="0" w:space="0" w:color="auto"/>
        <w:bottom w:val="none" w:sz="0" w:space="0" w:color="auto"/>
        <w:right w:val="none" w:sz="0" w:space="0" w:color="auto"/>
      </w:divBdr>
      <w:divsChild>
        <w:div w:id="1962299833">
          <w:marLeft w:val="0"/>
          <w:marRight w:val="0"/>
          <w:marTop w:val="0"/>
          <w:marBottom w:val="0"/>
          <w:divBdr>
            <w:top w:val="none" w:sz="0" w:space="0" w:color="auto"/>
            <w:left w:val="none" w:sz="0" w:space="0" w:color="auto"/>
            <w:bottom w:val="none" w:sz="0" w:space="0" w:color="auto"/>
            <w:right w:val="none" w:sz="0" w:space="0" w:color="auto"/>
          </w:divBdr>
          <w:divsChild>
            <w:div w:id="1131897786">
              <w:marLeft w:val="0"/>
              <w:marRight w:val="0"/>
              <w:marTop w:val="0"/>
              <w:marBottom w:val="0"/>
              <w:divBdr>
                <w:top w:val="none" w:sz="0" w:space="0" w:color="auto"/>
                <w:left w:val="none" w:sz="0" w:space="0" w:color="auto"/>
                <w:bottom w:val="none" w:sz="0" w:space="0" w:color="auto"/>
                <w:right w:val="none" w:sz="0" w:space="0" w:color="auto"/>
              </w:divBdr>
              <w:divsChild>
                <w:div w:id="1827670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8902657">
      <w:bodyDiv w:val="1"/>
      <w:marLeft w:val="0"/>
      <w:marRight w:val="0"/>
      <w:marTop w:val="0"/>
      <w:marBottom w:val="0"/>
      <w:divBdr>
        <w:top w:val="none" w:sz="0" w:space="0" w:color="auto"/>
        <w:left w:val="none" w:sz="0" w:space="0" w:color="auto"/>
        <w:bottom w:val="none" w:sz="0" w:space="0" w:color="auto"/>
        <w:right w:val="none" w:sz="0" w:space="0" w:color="auto"/>
      </w:divBdr>
      <w:divsChild>
        <w:div w:id="273632904">
          <w:marLeft w:val="0"/>
          <w:marRight w:val="0"/>
          <w:marTop w:val="0"/>
          <w:marBottom w:val="0"/>
          <w:divBdr>
            <w:top w:val="none" w:sz="0" w:space="0" w:color="auto"/>
            <w:left w:val="none" w:sz="0" w:space="0" w:color="auto"/>
            <w:bottom w:val="none" w:sz="0" w:space="0" w:color="auto"/>
            <w:right w:val="none" w:sz="0" w:space="0" w:color="auto"/>
          </w:divBdr>
          <w:divsChild>
            <w:div w:id="28920778">
              <w:marLeft w:val="0"/>
              <w:marRight w:val="0"/>
              <w:marTop w:val="0"/>
              <w:marBottom w:val="0"/>
              <w:divBdr>
                <w:top w:val="none" w:sz="0" w:space="0" w:color="auto"/>
                <w:left w:val="none" w:sz="0" w:space="0" w:color="auto"/>
                <w:bottom w:val="none" w:sz="0" w:space="0" w:color="auto"/>
                <w:right w:val="none" w:sz="0" w:space="0" w:color="auto"/>
              </w:divBdr>
              <w:divsChild>
                <w:div w:id="403914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1257708">
      <w:bodyDiv w:val="1"/>
      <w:marLeft w:val="0"/>
      <w:marRight w:val="0"/>
      <w:marTop w:val="0"/>
      <w:marBottom w:val="0"/>
      <w:divBdr>
        <w:top w:val="none" w:sz="0" w:space="0" w:color="auto"/>
        <w:left w:val="none" w:sz="0" w:space="0" w:color="auto"/>
        <w:bottom w:val="none" w:sz="0" w:space="0" w:color="auto"/>
        <w:right w:val="none" w:sz="0" w:space="0" w:color="auto"/>
      </w:divBdr>
      <w:divsChild>
        <w:div w:id="144397158">
          <w:marLeft w:val="0"/>
          <w:marRight w:val="0"/>
          <w:marTop w:val="0"/>
          <w:marBottom w:val="0"/>
          <w:divBdr>
            <w:top w:val="none" w:sz="0" w:space="0" w:color="auto"/>
            <w:left w:val="none" w:sz="0" w:space="0" w:color="auto"/>
            <w:bottom w:val="none" w:sz="0" w:space="0" w:color="auto"/>
            <w:right w:val="none" w:sz="0" w:space="0" w:color="auto"/>
          </w:divBdr>
        </w:div>
        <w:div w:id="204879548">
          <w:marLeft w:val="0"/>
          <w:marRight w:val="0"/>
          <w:marTop w:val="0"/>
          <w:marBottom w:val="0"/>
          <w:divBdr>
            <w:top w:val="none" w:sz="0" w:space="0" w:color="auto"/>
            <w:left w:val="none" w:sz="0" w:space="0" w:color="auto"/>
            <w:bottom w:val="none" w:sz="0" w:space="0" w:color="auto"/>
            <w:right w:val="none" w:sz="0" w:space="0" w:color="auto"/>
          </w:divBdr>
        </w:div>
        <w:div w:id="210918444">
          <w:marLeft w:val="0"/>
          <w:marRight w:val="0"/>
          <w:marTop w:val="0"/>
          <w:marBottom w:val="0"/>
          <w:divBdr>
            <w:top w:val="none" w:sz="0" w:space="0" w:color="auto"/>
            <w:left w:val="none" w:sz="0" w:space="0" w:color="auto"/>
            <w:bottom w:val="none" w:sz="0" w:space="0" w:color="auto"/>
            <w:right w:val="none" w:sz="0" w:space="0" w:color="auto"/>
          </w:divBdr>
        </w:div>
        <w:div w:id="232203560">
          <w:marLeft w:val="0"/>
          <w:marRight w:val="0"/>
          <w:marTop w:val="0"/>
          <w:marBottom w:val="0"/>
          <w:divBdr>
            <w:top w:val="none" w:sz="0" w:space="0" w:color="auto"/>
            <w:left w:val="none" w:sz="0" w:space="0" w:color="auto"/>
            <w:bottom w:val="none" w:sz="0" w:space="0" w:color="auto"/>
            <w:right w:val="none" w:sz="0" w:space="0" w:color="auto"/>
          </w:divBdr>
        </w:div>
        <w:div w:id="357243507">
          <w:marLeft w:val="0"/>
          <w:marRight w:val="0"/>
          <w:marTop w:val="0"/>
          <w:marBottom w:val="0"/>
          <w:divBdr>
            <w:top w:val="none" w:sz="0" w:space="0" w:color="auto"/>
            <w:left w:val="none" w:sz="0" w:space="0" w:color="auto"/>
            <w:bottom w:val="none" w:sz="0" w:space="0" w:color="auto"/>
            <w:right w:val="none" w:sz="0" w:space="0" w:color="auto"/>
          </w:divBdr>
        </w:div>
        <w:div w:id="476261880">
          <w:marLeft w:val="0"/>
          <w:marRight w:val="0"/>
          <w:marTop w:val="0"/>
          <w:marBottom w:val="0"/>
          <w:divBdr>
            <w:top w:val="none" w:sz="0" w:space="0" w:color="auto"/>
            <w:left w:val="none" w:sz="0" w:space="0" w:color="auto"/>
            <w:bottom w:val="none" w:sz="0" w:space="0" w:color="auto"/>
            <w:right w:val="none" w:sz="0" w:space="0" w:color="auto"/>
          </w:divBdr>
        </w:div>
        <w:div w:id="963119155">
          <w:marLeft w:val="0"/>
          <w:marRight w:val="0"/>
          <w:marTop w:val="0"/>
          <w:marBottom w:val="0"/>
          <w:divBdr>
            <w:top w:val="none" w:sz="0" w:space="0" w:color="auto"/>
            <w:left w:val="none" w:sz="0" w:space="0" w:color="auto"/>
            <w:bottom w:val="none" w:sz="0" w:space="0" w:color="auto"/>
            <w:right w:val="none" w:sz="0" w:space="0" w:color="auto"/>
          </w:divBdr>
        </w:div>
        <w:div w:id="1364673228">
          <w:marLeft w:val="0"/>
          <w:marRight w:val="0"/>
          <w:marTop w:val="0"/>
          <w:marBottom w:val="0"/>
          <w:divBdr>
            <w:top w:val="none" w:sz="0" w:space="0" w:color="auto"/>
            <w:left w:val="none" w:sz="0" w:space="0" w:color="auto"/>
            <w:bottom w:val="none" w:sz="0" w:space="0" w:color="auto"/>
            <w:right w:val="none" w:sz="0" w:space="0" w:color="auto"/>
          </w:divBdr>
        </w:div>
        <w:div w:id="1745451274">
          <w:marLeft w:val="0"/>
          <w:marRight w:val="0"/>
          <w:marTop w:val="0"/>
          <w:marBottom w:val="0"/>
          <w:divBdr>
            <w:top w:val="none" w:sz="0" w:space="0" w:color="auto"/>
            <w:left w:val="none" w:sz="0" w:space="0" w:color="auto"/>
            <w:bottom w:val="none" w:sz="0" w:space="0" w:color="auto"/>
            <w:right w:val="none" w:sz="0" w:space="0" w:color="auto"/>
          </w:divBdr>
        </w:div>
      </w:divsChild>
    </w:div>
    <w:div w:id="1285841726">
      <w:bodyDiv w:val="1"/>
      <w:marLeft w:val="0"/>
      <w:marRight w:val="0"/>
      <w:marTop w:val="0"/>
      <w:marBottom w:val="0"/>
      <w:divBdr>
        <w:top w:val="none" w:sz="0" w:space="0" w:color="auto"/>
        <w:left w:val="none" w:sz="0" w:space="0" w:color="auto"/>
        <w:bottom w:val="none" w:sz="0" w:space="0" w:color="auto"/>
        <w:right w:val="none" w:sz="0" w:space="0" w:color="auto"/>
      </w:divBdr>
      <w:divsChild>
        <w:div w:id="1137843537">
          <w:marLeft w:val="0"/>
          <w:marRight w:val="0"/>
          <w:marTop w:val="0"/>
          <w:marBottom w:val="0"/>
          <w:divBdr>
            <w:top w:val="none" w:sz="0" w:space="0" w:color="auto"/>
            <w:left w:val="none" w:sz="0" w:space="0" w:color="auto"/>
            <w:bottom w:val="none" w:sz="0" w:space="0" w:color="auto"/>
            <w:right w:val="none" w:sz="0" w:space="0" w:color="auto"/>
          </w:divBdr>
          <w:divsChild>
            <w:div w:id="988366788">
              <w:marLeft w:val="0"/>
              <w:marRight w:val="0"/>
              <w:marTop w:val="0"/>
              <w:marBottom w:val="0"/>
              <w:divBdr>
                <w:top w:val="none" w:sz="0" w:space="0" w:color="auto"/>
                <w:left w:val="none" w:sz="0" w:space="0" w:color="auto"/>
                <w:bottom w:val="none" w:sz="0" w:space="0" w:color="auto"/>
                <w:right w:val="none" w:sz="0" w:space="0" w:color="auto"/>
              </w:divBdr>
              <w:divsChild>
                <w:div w:id="159471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9511895">
      <w:bodyDiv w:val="1"/>
      <w:marLeft w:val="0"/>
      <w:marRight w:val="0"/>
      <w:marTop w:val="0"/>
      <w:marBottom w:val="0"/>
      <w:divBdr>
        <w:top w:val="none" w:sz="0" w:space="0" w:color="auto"/>
        <w:left w:val="none" w:sz="0" w:space="0" w:color="auto"/>
        <w:bottom w:val="none" w:sz="0" w:space="0" w:color="auto"/>
        <w:right w:val="none" w:sz="0" w:space="0" w:color="auto"/>
      </w:divBdr>
    </w:div>
    <w:div w:id="1291132346">
      <w:bodyDiv w:val="1"/>
      <w:marLeft w:val="0"/>
      <w:marRight w:val="0"/>
      <w:marTop w:val="0"/>
      <w:marBottom w:val="0"/>
      <w:divBdr>
        <w:top w:val="none" w:sz="0" w:space="0" w:color="auto"/>
        <w:left w:val="none" w:sz="0" w:space="0" w:color="auto"/>
        <w:bottom w:val="none" w:sz="0" w:space="0" w:color="auto"/>
        <w:right w:val="none" w:sz="0" w:space="0" w:color="auto"/>
      </w:divBdr>
      <w:divsChild>
        <w:div w:id="39940449">
          <w:marLeft w:val="0"/>
          <w:marRight w:val="0"/>
          <w:marTop w:val="0"/>
          <w:marBottom w:val="0"/>
          <w:divBdr>
            <w:top w:val="none" w:sz="0" w:space="0" w:color="auto"/>
            <w:left w:val="none" w:sz="0" w:space="0" w:color="auto"/>
            <w:bottom w:val="none" w:sz="0" w:space="0" w:color="auto"/>
            <w:right w:val="none" w:sz="0" w:space="0" w:color="auto"/>
          </w:divBdr>
        </w:div>
        <w:div w:id="97261355">
          <w:marLeft w:val="0"/>
          <w:marRight w:val="0"/>
          <w:marTop w:val="0"/>
          <w:marBottom w:val="0"/>
          <w:divBdr>
            <w:top w:val="none" w:sz="0" w:space="0" w:color="auto"/>
            <w:left w:val="none" w:sz="0" w:space="0" w:color="auto"/>
            <w:bottom w:val="none" w:sz="0" w:space="0" w:color="auto"/>
            <w:right w:val="none" w:sz="0" w:space="0" w:color="auto"/>
          </w:divBdr>
        </w:div>
        <w:div w:id="577515309">
          <w:marLeft w:val="0"/>
          <w:marRight w:val="0"/>
          <w:marTop w:val="0"/>
          <w:marBottom w:val="0"/>
          <w:divBdr>
            <w:top w:val="none" w:sz="0" w:space="0" w:color="auto"/>
            <w:left w:val="none" w:sz="0" w:space="0" w:color="auto"/>
            <w:bottom w:val="none" w:sz="0" w:space="0" w:color="auto"/>
            <w:right w:val="none" w:sz="0" w:space="0" w:color="auto"/>
          </w:divBdr>
        </w:div>
        <w:div w:id="786193765">
          <w:marLeft w:val="0"/>
          <w:marRight w:val="0"/>
          <w:marTop w:val="0"/>
          <w:marBottom w:val="0"/>
          <w:divBdr>
            <w:top w:val="none" w:sz="0" w:space="0" w:color="auto"/>
            <w:left w:val="none" w:sz="0" w:space="0" w:color="auto"/>
            <w:bottom w:val="none" w:sz="0" w:space="0" w:color="auto"/>
            <w:right w:val="none" w:sz="0" w:space="0" w:color="auto"/>
          </w:divBdr>
        </w:div>
        <w:div w:id="1309826374">
          <w:marLeft w:val="0"/>
          <w:marRight w:val="0"/>
          <w:marTop w:val="0"/>
          <w:marBottom w:val="0"/>
          <w:divBdr>
            <w:top w:val="none" w:sz="0" w:space="0" w:color="auto"/>
            <w:left w:val="none" w:sz="0" w:space="0" w:color="auto"/>
            <w:bottom w:val="none" w:sz="0" w:space="0" w:color="auto"/>
            <w:right w:val="none" w:sz="0" w:space="0" w:color="auto"/>
          </w:divBdr>
        </w:div>
        <w:div w:id="1450977421">
          <w:marLeft w:val="0"/>
          <w:marRight w:val="0"/>
          <w:marTop w:val="0"/>
          <w:marBottom w:val="0"/>
          <w:divBdr>
            <w:top w:val="none" w:sz="0" w:space="0" w:color="auto"/>
            <w:left w:val="none" w:sz="0" w:space="0" w:color="auto"/>
            <w:bottom w:val="none" w:sz="0" w:space="0" w:color="auto"/>
            <w:right w:val="none" w:sz="0" w:space="0" w:color="auto"/>
          </w:divBdr>
        </w:div>
        <w:div w:id="1779594282">
          <w:marLeft w:val="0"/>
          <w:marRight w:val="0"/>
          <w:marTop w:val="0"/>
          <w:marBottom w:val="0"/>
          <w:divBdr>
            <w:top w:val="none" w:sz="0" w:space="0" w:color="auto"/>
            <w:left w:val="none" w:sz="0" w:space="0" w:color="auto"/>
            <w:bottom w:val="none" w:sz="0" w:space="0" w:color="auto"/>
            <w:right w:val="none" w:sz="0" w:space="0" w:color="auto"/>
          </w:divBdr>
        </w:div>
      </w:divsChild>
    </w:div>
    <w:div w:id="1301568824">
      <w:bodyDiv w:val="1"/>
      <w:marLeft w:val="0"/>
      <w:marRight w:val="0"/>
      <w:marTop w:val="0"/>
      <w:marBottom w:val="0"/>
      <w:divBdr>
        <w:top w:val="none" w:sz="0" w:space="0" w:color="auto"/>
        <w:left w:val="none" w:sz="0" w:space="0" w:color="auto"/>
        <w:bottom w:val="none" w:sz="0" w:space="0" w:color="auto"/>
        <w:right w:val="none" w:sz="0" w:space="0" w:color="auto"/>
      </w:divBdr>
      <w:divsChild>
        <w:div w:id="981153331">
          <w:marLeft w:val="0"/>
          <w:marRight w:val="0"/>
          <w:marTop w:val="0"/>
          <w:marBottom w:val="0"/>
          <w:divBdr>
            <w:top w:val="none" w:sz="0" w:space="0" w:color="auto"/>
            <w:left w:val="none" w:sz="0" w:space="0" w:color="auto"/>
            <w:bottom w:val="none" w:sz="0" w:space="0" w:color="auto"/>
            <w:right w:val="none" w:sz="0" w:space="0" w:color="auto"/>
          </w:divBdr>
          <w:divsChild>
            <w:div w:id="1789542689">
              <w:marLeft w:val="0"/>
              <w:marRight w:val="0"/>
              <w:marTop w:val="0"/>
              <w:marBottom w:val="0"/>
              <w:divBdr>
                <w:top w:val="none" w:sz="0" w:space="0" w:color="auto"/>
                <w:left w:val="none" w:sz="0" w:space="0" w:color="auto"/>
                <w:bottom w:val="none" w:sz="0" w:space="0" w:color="auto"/>
                <w:right w:val="none" w:sz="0" w:space="0" w:color="auto"/>
              </w:divBdr>
              <w:divsChild>
                <w:div w:id="657156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6350588">
      <w:bodyDiv w:val="1"/>
      <w:marLeft w:val="0"/>
      <w:marRight w:val="0"/>
      <w:marTop w:val="0"/>
      <w:marBottom w:val="0"/>
      <w:divBdr>
        <w:top w:val="none" w:sz="0" w:space="0" w:color="auto"/>
        <w:left w:val="none" w:sz="0" w:space="0" w:color="auto"/>
        <w:bottom w:val="none" w:sz="0" w:space="0" w:color="auto"/>
        <w:right w:val="none" w:sz="0" w:space="0" w:color="auto"/>
      </w:divBdr>
      <w:divsChild>
        <w:div w:id="127749000">
          <w:marLeft w:val="0"/>
          <w:marRight w:val="0"/>
          <w:marTop w:val="0"/>
          <w:marBottom w:val="0"/>
          <w:divBdr>
            <w:top w:val="none" w:sz="0" w:space="0" w:color="auto"/>
            <w:left w:val="none" w:sz="0" w:space="0" w:color="auto"/>
            <w:bottom w:val="none" w:sz="0" w:space="0" w:color="auto"/>
            <w:right w:val="none" w:sz="0" w:space="0" w:color="auto"/>
          </w:divBdr>
          <w:divsChild>
            <w:div w:id="1505779836">
              <w:marLeft w:val="0"/>
              <w:marRight w:val="0"/>
              <w:marTop w:val="0"/>
              <w:marBottom w:val="0"/>
              <w:divBdr>
                <w:top w:val="none" w:sz="0" w:space="0" w:color="auto"/>
                <w:left w:val="none" w:sz="0" w:space="0" w:color="auto"/>
                <w:bottom w:val="none" w:sz="0" w:space="0" w:color="auto"/>
                <w:right w:val="none" w:sz="0" w:space="0" w:color="auto"/>
              </w:divBdr>
              <w:divsChild>
                <w:div w:id="481242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6352295">
      <w:bodyDiv w:val="1"/>
      <w:marLeft w:val="0"/>
      <w:marRight w:val="0"/>
      <w:marTop w:val="0"/>
      <w:marBottom w:val="0"/>
      <w:divBdr>
        <w:top w:val="none" w:sz="0" w:space="0" w:color="auto"/>
        <w:left w:val="none" w:sz="0" w:space="0" w:color="auto"/>
        <w:bottom w:val="none" w:sz="0" w:space="0" w:color="auto"/>
        <w:right w:val="none" w:sz="0" w:space="0" w:color="auto"/>
      </w:divBdr>
      <w:divsChild>
        <w:div w:id="1030112616">
          <w:marLeft w:val="0"/>
          <w:marRight w:val="0"/>
          <w:marTop w:val="0"/>
          <w:marBottom w:val="0"/>
          <w:divBdr>
            <w:top w:val="none" w:sz="0" w:space="0" w:color="auto"/>
            <w:left w:val="none" w:sz="0" w:space="0" w:color="auto"/>
            <w:bottom w:val="none" w:sz="0" w:space="0" w:color="auto"/>
            <w:right w:val="none" w:sz="0" w:space="0" w:color="auto"/>
          </w:divBdr>
          <w:divsChild>
            <w:div w:id="1438064794">
              <w:marLeft w:val="0"/>
              <w:marRight w:val="0"/>
              <w:marTop w:val="0"/>
              <w:marBottom w:val="0"/>
              <w:divBdr>
                <w:top w:val="none" w:sz="0" w:space="0" w:color="auto"/>
                <w:left w:val="none" w:sz="0" w:space="0" w:color="auto"/>
                <w:bottom w:val="none" w:sz="0" w:space="0" w:color="auto"/>
                <w:right w:val="none" w:sz="0" w:space="0" w:color="auto"/>
              </w:divBdr>
              <w:divsChild>
                <w:div w:id="1480733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154017">
      <w:bodyDiv w:val="1"/>
      <w:marLeft w:val="0"/>
      <w:marRight w:val="0"/>
      <w:marTop w:val="0"/>
      <w:marBottom w:val="0"/>
      <w:divBdr>
        <w:top w:val="none" w:sz="0" w:space="0" w:color="auto"/>
        <w:left w:val="none" w:sz="0" w:space="0" w:color="auto"/>
        <w:bottom w:val="none" w:sz="0" w:space="0" w:color="auto"/>
        <w:right w:val="none" w:sz="0" w:space="0" w:color="auto"/>
      </w:divBdr>
      <w:divsChild>
        <w:div w:id="1698002774">
          <w:marLeft w:val="0"/>
          <w:marRight w:val="0"/>
          <w:marTop w:val="0"/>
          <w:marBottom w:val="0"/>
          <w:divBdr>
            <w:top w:val="none" w:sz="0" w:space="0" w:color="auto"/>
            <w:left w:val="none" w:sz="0" w:space="0" w:color="auto"/>
            <w:bottom w:val="none" w:sz="0" w:space="0" w:color="auto"/>
            <w:right w:val="none" w:sz="0" w:space="0" w:color="auto"/>
          </w:divBdr>
          <w:divsChild>
            <w:div w:id="2101674664">
              <w:marLeft w:val="150"/>
              <w:marRight w:val="0"/>
              <w:marTop w:val="0"/>
              <w:marBottom w:val="0"/>
              <w:divBdr>
                <w:top w:val="none" w:sz="0" w:space="0" w:color="auto"/>
                <w:left w:val="none" w:sz="0" w:space="0" w:color="auto"/>
                <w:bottom w:val="none" w:sz="0" w:space="0" w:color="auto"/>
                <w:right w:val="none" w:sz="0" w:space="0" w:color="auto"/>
              </w:divBdr>
              <w:divsChild>
                <w:div w:id="111555754">
                  <w:marLeft w:val="0"/>
                  <w:marRight w:val="0"/>
                  <w:marTop w:val="150"/>
                  <w:marBottom w:val="0"/>
                  <w:divBdr>
                    <w:top w:val="none" w:sz="0" w:space="0" w:color="auto"/>
                    <w:left w:val="none" w:sz="0" w:space="0" w:color="auto"/>
                    <w:bottom w:val="none" w:sz="0" w:space="0" w:color="auto"/>
                    <w:right w:val="none" w:sz="0" w:space="0" w:color="auto"/>
                  </w:divBdr>
                  <w:divsChild>
                    <w:div w:id="2080319177">
                      <w:marLeft w:val="0"/>
                      <w:marRight w:val="0"/>
                      <w:marTop w:val="0"/>
                      <w:marBottom w:val="0"/>
                      <w:divBdr>
                        <w:top w:val="none" w:sz="0" w:space="0" w:color="auto"/>
                        <w:left w:val="single" w:sz="6" w:space="0" w:color="999999"/>
                        <w:bottom w:val="none" w:sz="0" w:space="0" w:color="auto"/>
                        <w:right w:val="single" w:sz="6" w:space="0" w:color="999999"/>
                      </w:divBdr>
                      <w:divsChild>
                        <w:div w:id="665399352">
                          <w:marLeft w:val="0"/>
                          <w:marRight w:val="0"/>
                          <w:marTop w:val="0"/>
                          <w:marBottom w:val="0"/>
                          <w:divBdr>
                            <w:top w:val="none" w:sz="0" w:space="0" w:color="auto"/>
                            <w:left w:val="none" w:sz="0" w:space="0" w:color="auto"/>
                            <w:bottom w:val="none" w:sz="0" w:space="0" w:color="auto"/>
                            <w:right w:val="none" w:sz="0" w:space="0" w:color="auto"/>
                          </w:divBdr>
                          <w:divsChild>
                            <w:div w:id="550993213">
                              <w:marLeft w:val="0"/>
                              <w:marRight w:val="0"/>
                              <w:marTop w:val="0"/>
                              <w:marBottom w:val="0"/>
                              <w:divBdr>
                                <w:top w:val="none" w:sz="0" w:space="0" w:color="auto"/>
                                <w:left w:val="none" w:sz="0" w:space="0" w:color="auto"/>
                                <w:bottom w:val="none" w:sz="0" w:space="0" w:color="auto"/>
                                <w:right w:val="none" w:sz="0" w:space="0" w:color="auto"/>
                              </w:divBdr>
                              <w:divsChild>
                                <w:div w:id="85543126">
                                  <w:marLeft w:val="0"/>
                                  <w:marRight w:val="0"/>
                                  <w:marTop w:val="0"/>
                                  <w:marBottom w:val="0"/>
                                  <w:divBdr>
                                    <w:top w:val="none" w:sz="0" w:space="0" w:color="auto"/>
                                    <w:left w:val="none" w:sz="0" w:space="0" w:color="auto"/>
                                    <w:bottom w:val="none" w:sz="0" w:space="0" w:color="auto"/>
                                    <w:right w:val="none" w:sz="0" w:space="0" w:color="auto"/>
                                  </w:divBdr>
                                </w:div>
                                <w:div w:id="818814428">
                                  <w:marLeft w:val="0"/>
                                  <w:marRight w:val="0"/>
                                  <w:marTop w:val="0"/>
                                  <w:marBottom w:val="0"/>
                                  <w:divBdr>
                                    <w:top w:val="none" w:sz="0" w:space="0" w:color="auto"/>
                                    <w:left w:val="none" w:sz="0" w:space="0" w:color="auto"/>
                                    <w:bottom w:val="none" w:sz="0" w:space="0" w:color="auto"/>
                                    <w:right w:val="none" w:sz="0" w:space="0" w:color="auto"/>
                                  </w:divBdr>
                                </w:div>
                                <w:div w:id="1313212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958106">
      <w:bodyDiv w:val="1"/>
      <w:marLeft w:val="0"/>
      <w:marRight w:val="0"/>
      <w:marTop w:val="0"/>
      <w:marBottom w:val="0"/>
      <w:divBdr>
        <w:top w:val="none" w:sz="0" w:space="0" w:color="auto"/>
        <w:left w:val="none" w:sz="0" w:space="0" w:color="auto"/>
        <w:bottom w:val="none" w:sz="0" w:space="0" w:color="auto"/>
        <w:right w:val="none" w:sz="0" w:space="0" w:color="auto"/>
      </w:divBdr>
      <w:divsChild>
        <w:div w:id="1659188673">
          <w:marLeft w:val="0"/>
          <w:marRight w:val="0"/>
          <w:marTop w:val="0"/>
          <w:marBottom w:val="0"/>
          <w:divBdr>
            <w:top w:val="none" w:sz="0" w:space="0" w:color="auto"/>
            <w:left w:val="none" w:sz="0" w:space="0" w:color="auto"/>
            <w:bottom w:val="none" w:sz="0" w:space="0" w:color="auto"/>
            <w:right w:val="none" w:sz="0" w:space="0" w:color="auto"/>
          </w:divBdr>
          <w:divsChild>
            <w:div w:id="729768092">
              <w:marLeft w:val="150"/>
              <w:marRight w:val="0"/>
              <w:marTop w:val="0"/>
              <w:marBottom w:val="0"/>
              <w:divBdr>
                <w:top w:val="none" w:sz="0" w:space="0" w:color="auto"/>
                <w:left w:val="none" w:sz="0" w:space="0" w:color="auto"/>
                <w:bottom w:val="none" w:sz="0" w:space="0" w:color="auto"/>
                <w:right w:val="none" w:sz="0" w:space="0" w:color="auto"/>
              </w:divBdr>
              <w:divsChild>
                <w:div w:id="2147383349">
                  <w:marLeft w:val="0"/>
                  <w:marRight w:val="0"/>
                  <w:marTop w:val="150"/>
                  <w:marBottom w:val="0"/>
                  <w:divBdr>
                    <w:top w:val="none" w:sz="0" w:space="0" w:color="auto"/>
                    <w:left w:val="none" w:sz="0" w:space="0" w:color="auto"/>
                    <w:bottom w:val="none" w:sz="0" w:space="0" w:color="auto"/>
                    <w:right w:val="none" w:sz="0" w:space="0" w:color="auto"/>
                  </w:divBdr>
                  <w:divsChild>
                    <w:div w:id="2028017979">
                      <w:marLeft w:val="0"/>
                      <w:marRight w:val="0"/>
                      <w:marTop w:val="0"/>
                      <w:marBottom w:val="0"/>
                      <w:divBdr>
                        <w:top w:val="none" w:sz="0" w:space="0" w:color="auto"/>
                        <w:left w:val="single" w:sz="6" w:space="0" w:color="999999"/>
                        <w:bottom w:val="none" w:sz="0" w:space="0" w:color="auto"/>
                        <w:right w:val="single" w:sz="6" w:space="0" w:color="999999"/>
                      </w:divBdr>
                      <w:divsChild>
                        <w:div w:id="397677342">
                          <w:marLeft w:val="0"/>
                          <w:marRight w:val="0"/>
                          <w:marTop w:val="0"/>
                          <w:marBottom w:val="0"/>
                          <w:divBdr>
                            <w:top w:val="none" w:sz="0" w:space="0" w:color="auto"/>
                            <w:left w:val="none" w:sz="0" w:space="0" w:color="auto"/>
                            <w:bottom w:val="none" w:sz="0" w:space="0" w:color="auto"/>
                            <w:right w:val="none" w:sz="0" w:space="0" w:color="auto"/>
                          </w:divBdr>
                          <w:divsChild>
                            <w:div w:id="173687593">
                              <w:marLeft w:val="0"/>
                              <w:marRight w:val="0"/>
                              <w:marTop w:val="0"/>
                              <w:marBottom w:val="0"/>
                              <w:divBdr>
                                <w:top w:val="none" w:sz="0" w:space="0" w:color="auto"/>
                                <w:left w:val="none" w:sz="0" w:space="0" w:color="auto"/>
                                <w:bottom w:val="none" w:sz="0" w:space="0" w:color="auto"/>
                                <w:right w:val="none" w:sz="0" w:space="0" w:color="auto"/>
                              </w:divBdr>
                              <w:divsChild>
                                <w:div w:id="829053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2654900">
      <w:bodyDiv w:val="1"/>
      <w:marLeft w:val="0"/>
      <w:marRight w:val="0"/>
      <w:marTop w:val="0"/>
      <w:marBottom w:val="0"/>
      <w:divBdr>
        <w:top w:val="none" w:sz="0" w:space="0" w:color="auto"/>
        <w:left w:val="none" w:sz="0" w:space="0" w:color="auto"/>
        <w:bottom w:val="none" w:sz="0" w:space="0" w:color="auto"/>
        <w:right w:val="none" w:sz="0" w:space="0" w:color="auto"/>
      </w:divBdr>
      <w:divsChild>
        <w:div w:id="12804318">
          <w:marLeft w:val="0"/>
          <w:marRight w:val="0"/>
          <w:marTop w:val="0"/>
          <w:marBottom w:val="0"/>
          <w:divBdr>
            <w:top w:val="none" w:sz="0" w:space="0" w:color="auto"/>
            <w:left w:val="none" w:sz="0" w:space="0" w:color="auto"/>
            <w:bottom w:val="none" w:sz="0" w:space="0" w:color="auto"/>
            <w:right w:val="none" w:sz="0" w:space="0" w:color="auto"/>
          </w:divBdr>
          <w:divsChild>
            <w:div w:id="219753412">
              <w:marLeft w:val="0"/>
              <w:marRight w:val="0"/>
              <w:marTop w:val="0"/>
              <w:marBottom w:val="0"/>
              <w:divBdr>
                <w:top w:val="none" w:sz="0" w:space="0" w:color="auto"/>
                <w:left w:val="none" w:sz="0" w:space="0" w:color="auto"/>
                <w:bottom w:val="none" w:sz="0" w:space="0" w:color="auto"/>
                <w:right w:val="none" w:sz="0" w:space="0" w:color="auto"/>
              </w:divBdr>
              <w:divsChild>
                <w:div w:id="1305816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3705511">
      <w:bodyDiv w:val="1"/>
      <w:marLeft w:val="0"/>
      <w:marRight w:val="0"/>
      <w:marTop w:val="0"/>
      <w:marBottom w:val="0"/>
      <w:divBdr>
        <w:top w:val="none" w:sz="0" w:space="0" w:color="auto"/>
        <w:left w:val="none" w:sz="0" w:space="0" w:color="auto"/>
        <w:bottom w:val="none" w:sz="0" w:space="0" w:color="auto"/>
        <w:right w:val="none" w:sz="0" w:space="0" w:color="auto"/>
      </w:divBdr>
      <w:divsChild>
        <w:div w:id="374815697">
          <w:marLeft w:val="0"/>
          <w:marRight w:val="0"/>
          <w:marTop w:val="0"/>
          <w:marBottom w:val="0"/>
          <w:divBdr>
            <w:top w:val="none" w:sz="0" w:space="0" w:color="auto"/>
            <w:left w:val="none" w:sz="0" w:space="0" w:color="auto"/>
            <w:bottom w:val="none" w:sz="0" w:space="0" w:color="auto"/>
            <w:right w:val="none" w:sz="0" w:space="0" w:color="auto"/>
          </w:divBdr>
          <w:divsChild>
            <w:div w:id="83915354">
              <w:marLeft w:val="0"/>
              <w:marRight w:val="0"/>
              <w:marTop w:val="0"/>
              <w:marBottom w:val="0"/>
              <w:divBdr>
                <w:top w:val="none" w:sz="0" w:space="0" w:color="auto"/>
                <w:left w:val="none" w:sz="0" w:space="0" w:color="auto"/>
                <w:bottom w:val="none" w:sz="0" w:space="0" w:color="auto"/>
                <w:right w:val="none" w:sz="0" w:space="0" w:color="auto"/>
              </w:divBdr>
              <w:divsChild>
                <w:div w:id="1129736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8048197">
      <w:bodyDiv w:val="1"/>
      <w:marLeft w:val="0"/>
      <w:marRight w:val="0"/>
      <w:marTop w:val="0"/>
      <w:marBottom w:val="0"/>
      <w:divBdr>
        <w:top w:val="none" w:sz="0" w:space="0" w:color="auto"/>
        <w:left w:val="none" w:sz="0" w:space="0" w:color="auto"/>
        <w:bottom w:val="none" w:sz="0" w:space="0" w:color="auto"/>
        <w:right w:val="none" w:sz="0" w:space="0" w:color="auto"/>
      </w:divBdr>
      <w:divsChild>
        <w:div w:id="69161211">
          <w:marLeft w:val="0"/>
          <w:marRight w:val="0"/>
          <w:marTop w:val="0"/>
          <w:marBottom w:val="0"/>
          <w:divBdr>
            <w:top w:val="none" w:sz="0" w:space="0" w:color="auto"/>
            <w:left w:val="none" w:sz="0" w:space="0" w:color="auto"/>
            <w:bottom w:val="none" w:sz="0" w:space="0" w:color="auto"/>
            <w:right w:val="none" w:sz="0" w:space="0" w:color="auto"/>
          </w:divBdr>
        </w:div>
        <w:div w:id="683361228">
          <w:marLeft w:val="0"/>
          <w:marRight w:val="0"/>
          <w:marTop w:val="0"/>
          <w:marBottom w:val="0"/>
          <w:divBdr>
            <w:top w:val="none" w:sz="0" w:space="0" w:color="auto"/>
            <w:left w:val="none" w:sz="0" w:space="0" w:color="auto"/>
            <w:bottom w:val="none" w:sz="0" w:space="0" w:color="auto"/>
            <w:right w:val="none" w:sz="0" w:space="0" w:color="auto"/>
          </w:divBdr>
        </w:div>
        <w:div w:id="838274821">
          <w:marLeft w:val="0"/>
          <w:marRight w:val="0"/>
          <w:marTop w:val="0"/>
          <w:marBottom w:val="0"/>
          <w:divBdr>
            <w:top w:val="none" w:sz="0" w:space="0" w:color="auto"/>
            <w:left w:val="none" w:sz="0" w:space="0" w:color="auto"/>
            <w:bottom w:val="none" w:sz="0" w:space="0" w:color="auto"/>
            <w:right w:val="none" w:sz="0" w:space="0" w:color="auto"/>
          </w:divBdr>
        </w:div>
        <w:div w:id="1258640597">
          <w:marLeft w:val="0"/>
          <w:marRight w:val="0"/>
          <w:marTop w:val="0"/>
          <w:marBottom w:val="0"/>
          <w:divBdr>
            <w:top w:val="none" w:sz="0" w:space="0" w:color="auto"/>
            <w:left w:val="none" w:sz="0" w:space="0" w:color="auto"/>
            <w:bottom w:val="none" w:sz="0" w:space="0" w:color="auto"/>
            <w:right w:val="none" w:sz="0" w:space="0" w:color="auto"/>
          </w:divBdr>
        </w:div>
        <w:div w:id="1561357127">
          <w:marLeft w:val="0"/>
          <w:marRight w:val="0"/>
          <w:marTop w:val="0"/>
          <w:marBottom w:val="0"/>
          <w:divBdr>
            <w:top w:val="none" w:sz="0" w:space="0" w:color="auto"/>
            <w:left w:val="none" w:sz="0" w:space="0" w:color="auto"/>
            <w:bottom w:val="none" w:sz="0" w:space="0" w:color="auto"/>
            <w:right w:val="none" w:sz="0" w:space="0" w:color="auto"/>
          </w:divBdr>
        </w:div>
        <w:div w:id="2039893240">
          <w:marLeft w:val="0"/>
          <w:marRight w:val="0"/>
          <w:marTop w:val="0"/>
          <w:marBottom w:val="0"/>
          <w:divBdr>
            <w:top w:val="none" w:sz="0" w:space="0" w:color="auto"/>
            <w:left w:val="none" w:sz="0" w:space="0" w:color="auto"/>
            <w:bottom w:val="none" w:sz="0" w:space="0" w:color="auto"/>
            <w:right w:val="none" w:sz="0" w:space="0" w:color="auto"/>
          </w:divBdr>
        </w:div>
      </w:divsChild>
    </w:div>
    <w:div w:id="1334648866">
      <w:bodyDiv w:val="1"/>
      <w:marLeft w:val="0"/>
      <w:marRight w:val="0"/>
      <w:marTop w:val="0"/>
      <w:marBottom w:val="0"/>
      <w:divBdr>
        <w:top w:val="none" w:sz="0" w:space="0" w:color="auto"/>
        <w:left w:val="none" w:sz="0" w:space="0" w:color="auto"/>
        <w:bottom w:val="none" w:sz="0" w:space="0" w:color="auto"/>
        <w:right w:val="none" w:sz="0" w:space="0" w:color="auto"/>
      </w:divBdr>
      <w:divsChild>
        <w:div w:id="26029330">
          <w:marLeft w:val="0"/>
          <w:marRight w:val="0"/>
          <w:marTop w:val="0"/>
          <w:marBottom w:val="0"/>
          <w:divBdr>
            <w:top w:val="none" w:sz="0" w:space="0" w:color="auto"/>
            <w:left w:val="none" w:sz="0" w:space="0" w:color="auto"/>
            <w:bottom w:val="none" w:sz="0" w:space="0" w:color="auto"/>
            <w:right w:val="none" w:sz="0" w:space="0" w:color="auto"/>
          </w:divBdr>
        </w:div>
        <w:div w:id="142739110">
          <w:marLeft w:val="0"/>
          <w:marRight w:val="0"/>
          <w:marTop w:val="0"/>
          <w:marBottom w:val="0"/>
          <w:divBdr>
            <w:top w:val="none" w:sz="0" w:space="0" w:color="auto"/>
            <w:left w:val="none" w:sz="0" w:space="0" w:color="auto"/>
            <w:bottom w:val="none" w:sz="0" w:space="0" w:color="auto"/>
            <w:right w:val="none" w:sz="0" w:space="0" w:color="auto"/>
          </w:divBdr>
        </w:div>
        <w:div w:id="184755953">
          <w:marLeft w:val="0"/>
          <w:marRight w:val="0"/>
          <w:marTop w:val="0"/>
          <w:marBottom w:val="0"/>
          <w:divBdr>
            <w:top w:val="none" w:sz="0" w:space="0" w:color="auto"/>
            <w:left w:val="none" w:sz="0" w:space="0" w:color="auto"/>
            <w:bottom w:val="none" w:sz="0" w:space="0" w:color="auto"/>
            <w:right w:val="none" w:sz="0" w:space="0" w:color="auto"/>
          </w:divBdr>
        </w:div>
        <w:div w:id="283273864">
          <w:marLeft w:val="0"/>
          <w:marRight w:val="0"/>
          <w:marTop w:val="0"/>
          <w:marBottom w:val="0"/>
          <w:divBdr>
            <w:top w:val="none" w:sz="0" w:space="0" w:color="auto"/>
            <w:left w:val="none" w:sz="0" w:space="0" w:color="auto"/>
            <w:bottom w:val="none" w:sz="0" w:space="0" w:color="auto"/>
            <w:right w:val="none" w:sz="0" w:space="0" w:color="auto"/>
          </w:divBdr>
        </w:div>
        <w:div w:id="573467916">
          <w:marLeft w:val="0"/>
          <w:marRight w:val="0"/>
          <w:marTop w:val="0"/>
          <w:marBottom w:val="0"/>
          <w:divBdr>
            <w:top w:val="none" w:sz="0" w:space="0" w:color="auto"/>
            <w:left w:val="none" w:sz="0" w:space="0" w:color="auto"/>
            <w:bottom w:val="none" w:sz="0" w:space="0" w:color="auto"/>
            <w:right w:val="none" w:sz="0" w:space="0" w:color="auto"/>
          </w:divBdr>
        </w:div>
        <w:div w:id="646132302">
          <w:marLeft w:val="0"/>
          <w:marRight w:val="0"/>
          <w:marTop w:val="0"/>
          <w:marBottom w:val="0"/>
          <w:divBdr>
            <w:top w:val="none" w:sz="0" w:space="0" w:color="auto"/>
            <w:left w:val="none" w:sz="0" w:space="0" w:color="auto"/>
            <w:bottom w:val="none" w:sz="0" w:space="0" w:color="auto"/>
            <w:right w:val="none" w:sz="0" w:space="0" w:color="auto"/>
          </w:divBdr>
        </w:div>
        <w:div w:id="817847968">
          <w:marLeft w:val="0"/>
          <w:marRight w:val="0"/>
          <w:marTop w:val="0"/>
          <w:marBottom w:val="0"/>
          <w:divBdr>
            <w:top w:val="none" w:sz="0" w:space="0" w:color="auto"/>
            <w:left w:val="none" w:sz="0" w:space="0" w:color="auto"/>
            <w:bottom w:val="none" w:sz="0" w:space="0" w:color="auto"/>
            <w:right w:val="none" w:sz="0" w:space="0" w:color="auto"/>
          </w:divBdr>
        </w:div>
        <w:div w:id="1637757042">
          <w:marLeft w:val="0"/>
          <w:marRight w:val="0"/>
          <w:marTop w:val="0"/>
          <w:marBottom w:val="0"/>
          <w:divBdr>
            <w:top w:val="none" w:sz="0" w:space="0" w:color="auto"/>
            <w:left w:val="none" w:sz="0" w:space="0" w:color="auto"/>
            <w:bottom w:val="none" w:sz="0" w:space="0" w:color="auto"/>
            <w:right w:val="none" w:sz="0" w:space="0" w:color="auto"/>
          </w:divBdr>
        </w:div>
        <w:div w:id="2089037625">
          <w:marLeft w:val="0"/>
          <w:marRight w:val="0"/>
          <w:marTop w:val="0"/>
          <w:marBottom w:val="0"/>
          <w:divBdr>
            <w:top w:val="none" w:sz="0" w:space="0" w:color="auto"/>
            <w:left w:val="none" w:sz="0" w:space="0" w:color="auto"/>
            <w:bottom w:val="none" w:sz="0" w:space="0" w:color="auto"/>
            <w:right w:val="none" w:sz="0" w:space="0" w:color="auto"/>
          </w:divBdr>
        </w:div>
      </w:divsChild>
    </w:div>
    <w:div w:id="1337150775">
      <w:bodyDiv w:val="1"/>
      <w:marLeft w:val="0"/>
      <w:marRight w:val="0"/>
      <w:marTop w:val="0"/>
      <w:marBottom w:val="0"/>
      <w:divBdr>
        <w:top w:val="none" w:sz="0" w:space="0" w:color="auto"/>
        <w:left w:val="none" w:sz="0" w:space="0" w:color="auto"/>
        <w:bottom w:val="none" w:sz="0" w:space="0" w:color="auto"/>
        <w:right w:val="none" w:sz="0" w:space="0" w:color="auto"/>
      </w:divBdr>
    </w:div>
    <w:div w:id="1346635794">
      <w:bodyDiv w:val="1"/>
      <w:marLeft w:val="0"/>
      <w:marRight w:val="0"/>
      <w:marTop w:val="0"/>
      <w:marBottom w:val="0"/>
      <w:divBdr>
        <w:top w:val="none" w:sz="0" w:space="0" w:color="auto"/>
        <w:left w:val="none" w:sz="0" w:space="0" w:color="auto"/>
        <w:bottom w:val="none" w:sz="0" w:space="0" w:color="auto"/>
        <w:right w:val="none" w:sz="0" w:space="0" w:color="auto"/>
      </w:divBdr>
      <w:divsChild>
        <w:div w:id="484273705">
          <w:marLeft w:val="0"/>
          <w:marRight w:val="0"/>
          <w:marTop w:val="0"/>
          <w:marBottom w:val="0"/>
          <w:divBdr>
            <w:top w:val="none" w:sz="0" w:space="0" w:color="auto"/>
            <w:left w:val="none" w:sz="0" w:space="0" w:color="auto"/>
            <w:bottom w:val="none" w:sz="0" w:space="0" w:color="auto"/>
            <w:right w:val="none" w:sz="0" w:space="0" w:color="auto"/>
          </w:divBdr>
          <w:divsChild>
            <w:div w:id="709499146">
              <w:marLeft w:val="0"/>
              <w:marRight w:val="0"/>
              <w:marTop w:val="0"/>
              <w:marBottom w:val="0"/>
              <w:divBdr>
                <w:top w:val="none" w:sz="0" w:space="0" w:color="auto"/>
                <w:left w:val="none" w:sz="0" w:space="0" w:color="auto"/>
                <w:bottom w:val="none" w:sz="0" w:space="0" w:color="auto"/>
                <w:right w:val="none" w:sz="0" w:space="0" w:color="auto"/>
              </w:divBdr>
              <w:divsChild>
                <w:div w:id="1336112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0326805">
      <w:bodyDiv w:val="1"/>
      <w:marLeft w:val="0"/>
      <w:marRight w:val="0"/>
      <w:marTop w:val="0"/>
      <w:marBottom w:val="0"/>
      <w:divBdr>
        <w:top w:val="none" w:sz="0" w:space="0" w:color="auto"/>
        <w:left w:val="none" w:sz="0" w:space="0" w:color="auto"/>
        <w:bottom w:val="none" w:sz="0" w:space="0" w:color="auto"/>
        <w:right w:val="none" w:sz="0" w:space="0" w:color="auto"/>
      </w:divBdr>
      <w:divsChild>
        <w:div w:id="1075519058">
          <w:marLeft w:val="0"/>
          <w:marRight w:val="0"/>
          <w:marTop w:val="0"/>
          <w:marBottom w:val="0"/>
          <w:divBdr>
            <w:top w:val="none" w:sz="0" w:space="0" w:color="auto"/>
            <w:left w:val="none" w:sz="0" w:space="0" w:color="auto"/>
            <w:bottom w:val="none" w:sz="0" w:space="0" w:color="auto"/>
            <w:right w:val="none" w:sz="0" w:space="0" w:color="auto"/>
          </w:divBdr>
          <w:divsChild>
            <w:div w:id="315382592">
              <w:marLeft w:val="0"/>
              <w:marRight w:val="0"/>
              <w:marTop w:val="0"/>
              <w:marBottom w:val="0"/>
              <w:divBdr>
                <w:top w:val="none" w:sz="0" w:space="0" w:color="auto"/>
                <w:left w:val="none" w:sz="0" w:space="0" w:color="auto"/>
                <w:bottom w:val="none" w:sz="0" w:space="0" w:color="auto"/>
                <w:right w:val="none" w:sz="0" w:space="0" w:color="auto"/>
              </w:divBdr>
              <w:divsChild>
                <w:div w:id="1249652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6466840">
      <w:bodyDiv w:val="1"/>
      <w:marLeft w:val="0"/>
      <w:marRight w:val="0"/>
      <w:marTop w:val="0"/>
      <w:marBottom w:val="0"/>
      <w:divBdr>
        <w:top w:val="none" w:sz="0" w:space="0" w:color="auto"/>
        <w:left w:val="none" w:sz="0" w:space="0" w:color="auto"/>
        <w:bottom w:val="none" w:sz="0" w:space="0" w:color="auto"/>
        <w:right w:val="none" w:sz="0" w:space="0" w:color="auto"/>
      </w:divBdr>
      <w:divsChild>
        <w:div w:id="876772666">
          <w:marLeft w:val="0"/>
          <w:marRight w:val="0"/>
          <w:marTop w:val="0"/>
          <w:marBottom w:val="0"/>
          <w:divBdr>
            <w:top w:val="none" w:sz="0" w:space="0" w:color="auto"/>
            <w:left w:val="none" w:sz="0" w:space="0" w:color="auto"/>
            <w:bottom w:val="none" w:sz="0" w:space="0" w:color="auto"/>
            <w:right w:val="none" w:sz="0" w:space="0" w:color="auto"/>
          </w:divBdr>
          <w:divsChild>
            <w:div w:id="1022242981">
              <w:marLeft w:val="0"/>
              <w:marRight w:val="0"/>
              <w:marTop w:val="0"/>
              <w:marBottom w:val="0"/>
              <w:divBdr>
                <w:top w:val="none" w:sz="0" w:space="0" w:color="auto"/>
                <w:left w:val="none" w:sz="0" w:space="0" w:color="auto"/>
                <w:bottom w:val="none" w:sz="0" w:space="0" w:color="auto"/>
                <w:right w:val="none" w:sz="0" w:space="0" w:color="auto"/>
              </w:divBdr>
              <w:divsChild>
                <w:div w:id="93181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7658521">
      <w:bodyDiv w:val="1"/>
      <w:marLeft w:val="0"/>
      <w:marRight w:val="0"/>
      <w:marTop w:val="0"/>
      <w:marBottom w:val="0"/>
      <w:divBdr>
        <w:top w:val="none" w:sz="0" w:space="0" w:color="auto"/>
        <w:left w:val="none" w:sz="0" w:space="0" w:color="auto"/>
        <w:bottom w:val="none" w:sz="0" w:space="0" w:color="auto"/>
        <w:right w:val="none" w:sz="0" w:space="0" w:color="auto"/>
      </w:divBdr>
      <w:divsChild>
        <w:div w:id="1252659180">
          <w:marLeft w:val="0"/>
          <w:marRight w:val="0"/>
          <w:marTop w:val="0"/>
          <w:marBottom w:val="0"/>
          <w:divBdr>
            <w:top w:val="none" w:sz="0" w:space="0" w:color="auto"/>
            <w:left w:val="none" w:sz="0" w:space="0" w:color="auto"/>
            <w:bottom w:val="none" w:sz="0" w:space="0" w:color="auto"/>
            <w:right w:val="none" w:sz="0" w:space="0" w:color="auto"/>
          </w:divBdr>
          <w:divsChild>
            <w:div w:id="132330485">
              <w:marLeft w:val="0"/>
              <w:marRight w:val="0"/>
              <w:marTop w:val="0"/>
              <w:marBottom w:val="0"/>
              <w:divBdr>
                <w:top w:val="none" w:sz="0" w:space="0" w:color="auto"/>
                <w:left w:val="none" w:sz="0" w:space="0" w:color="auto"/>
                <w:bottom w:val="none" w:sz="0" w:space="0" w:color="auto"/>
                <w:right w:val="none" w:sz="0" w:space="0" w:color="auto"/>
              </w:divBdr>
              <w:divsChild>
                <w:div w:id="1123420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5980319">
      <w:bodyDiv w:val="1"/>
      <w:marLeft w:val="0"/>
      <w:marRight w:val="0"/>
      <w:marTop w:val="0"/>
      <w:marBottom w:val="0"/>
      <w:divBdr>
        <w:top w:val="none" w:sz="0" w:space="0" w:color="auto"/>
        <w:left w:val="none" w:sz="0" w:space="0" w:color="auto"/>
        <w:bottom w:val="none" w:sz="0" w:space="0" w:color="auto"/>
        <w:right w:val="none" w:sz="0" w:space="0" w:color="auto"/>
      </w:divBdr>
      <w:divsChild>
        <w:div w:id="20400065">
          <w:marLeft w:val="0"/>
          <w:marRight w:val="0"/>
          <w:marTop w:val="0"/>
          <w:marBottom w:val="0"/>
          <w:divBdr>
            <w:top w:val="none" w:sz="0" w:space="0" w:color="auto"/>
            <w:left w:val="none" w:sz="0" w:space="0" w:color="auto"/>
            <w:bottom w:val="none" w:sz="0" w:space="0" w:color="auto"/>
            <w:right w:val="none" w:sz="0" w:space="0" w:color="auto"/>
          </w:divBdr>
          <w:divsChild>
            <w:div w:id="1835223282">
              <w:marLeft w:val="0"/>
              <w:marRight w:val="0"/>
              <w:marTop w:val="0"/>
              <w:marBottom w:val="0"/>
              <w:divBdr>
                <w:top w:val="none" w:sz="0" w:space="0" w:color="auto"/>
                <w:left w:val="none" w:sz="0" w:space="0" w:color="auto"/>
                <w:bottom w:val="none" w:sz="0" w:space="0" w:color="auto"/>
                <w:right w:val="none" w:sz="0" w:space="0" w:color="auto"/>
              </w:divBdr>
              <w:divsChild>
                <w:div w:id="193807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8721418">
      <w:bodyDiv w:val="1"/>
      <w:marLeft w:val="0"/>
      <w:marRight w:val="0"/>
      <w:marTop w:val="0"/>
      <w:marBottom w:val="0"/>
      <w:divBdr>
        <w:top w:val="none" w:sz="0" w:space="0" w:color="auto"/>
        <w:left w:val="none" w:sz="0" w:space="0" w:color="auto"/>
        <w:bottom w:val="none" w:sz="0" w:space="0" w:color="auto"/>
        <w:right w:val="none" w:sz="0" w:space="0" w:color="auto"/>
      </w:divBdr>
      <w:divsChild>
        <w:div w:id="1636254964">
          <w:marLeft w:val="0"/>
          <w:marRight w:val="0"/>
          <w:marTop w:val="0"/>
          <w:marBottom w:val="0"/>
          <w:divBdr>
            <w:top w:val="none" w:sz="0" w:space="0" w:color="auto"/>
            <w:left w:val="none" w:sz="0" w:space="0" w:color="auto"/>
            <w:bottom w:val="none" w:sz="0" w:space="0" w:color="auto"/>
            <w:right w:val="none" w:sz="0" w:space="0" w:color="auto"/>
          </w:divBdr>
          <w:divsChild>
            <w:div w:id="796685606">
              <w:marLeft w:val="0"/>
              <w:marRight w:val="0"/>
              <w:marTop w:val="0"/>
              <w:marBottom w:val="0"/>
              <w:divBdr>
                <w:top w:val="none" w:sz="0" w:space="0" w:color="auto"/>
                <w:left w:val="none" w:sz="0" w:space="0" w:color="auto"/>
                <w:bottom w:val="none" w:sz="0" w:space="0" w:color="auto"/>
                <w:right w:val="none" w:sz="0" w:space="0" w:color="auto"/>
              </w:divBdr>
              <w:divsChild>
                <w:div w:id="1434977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0489236">
      <w:bodyDiv w:val="1"/>
      <w:marLeft w:val="0"/>
      <w:marRight w:val="0"/>
      <w:marTop w:val="0"/>
      <w:marBottom w:val="0"/>
      <w:divBdr>
        <w:top w:val="none" w:sz="0" w:space="0" w:color="auto"/>
        <w:left w:val="none" w:sz="0" w:space="0" w:color="auto"/>
        <w:bottom w:val="none" w:sz="0" w:space="0" w:color="auto"/>
        <w:right w:val="none" w:sz="0" w:space="0" w:color="auto"/>
      </w:divBdr>
      <w:divsChild>
        <w:div w:id="760569831">
          <w:marLeft w:val="0"/>
          <w:marRight w:val="0"/>
          <w:marTop w:val="0"/>
          <w:marBottom w:val="0"/>
          <w:divBdr>
            <w:top w:val="none" w:sz="0" w:space="0" w:color="auto"/>
            <w:left w:val="none" w:sz="0" w:space="0" w:color="auto"/>
            <w:bottom w:val="none" w:sz="0" w:space="0" w:color="auto"/>
            <w:right w:val="none" w:sz="0" w:space="0" w:color="auto"/>
          </w:divBdr>
          <w:divsChild>
            <w:div w:id="619840356">
              <w:marLeft w:val="0"/>
              <w:marRight w:val="0"/>
              <w:marTop w:val="0"/>
              <w:marBottom w:val="0"/>
              <w:divBdr>
                <w:top w:val="none" w:sz="0" w:space="0" w:color="auto"/>
                <w:left w:val="none" w:sz="0" w:space="0" w:color="auto"/>
                <w:bottom w:val="none" w:sz="0" w:space="0" w:color="auto"/>
                <w:right w:val="none" w:sz="0" w:space="0" w:color="auto"/>
              </w:divBdr>
              <w:divsChild>
                <w:div w:id="1719546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841757">
      <w:bodyDiv w:val="1"/>
      <w:marLeft w:val="0"/>
      <w:marRight w:val="0"/>
      <w:marTop w:val="0"/>
      <w:marBottom w:val="0"/>
      <w:divBdr>
        <w:top w:val="none" w:sz="0" w:space="0" w:color="auto"/>
        <w:left w:val="none" w:sz="0" w:space="0" w:color="auto"/>
        <w:bottom w:val="none" w:sz="0" w:space="0" w:color="auto"/>
        <w:right w:val="none" w:sz="0" w:space="0" w:color="auto"/>
      </w:divBdr>
    </w:div>
    <w:div w:id="1380783861">
      <w:bodyDiv w:val="1"/>
      <w:marLeft w:val="0"/>
      <w:marRight w:val="0"/>
      <w:marTop w:val="0"/>
      <w:marBottom w:val="0"/>
      <w:divBdr>
        <w:top w:val="none" w:sz="0" w:space="0" w:color="auto"/>
        <w:left w:val="none" w:sz="0" w:space="0" w:color="auto"/>
        <w:bottom w:val="none" w:sz="0" w:space="0" w:color="auto"/>
        <w:right w:val="none" w:sz="0" w:space="0" w:color="auto"/>
      </w:divBdr>
      <w:divsChild>
        <w:div w:id="1805149577">
          <w:marLeft w:val="0"/>
          <w:marRight w:val="0"/>
          <w:marTop w:val="0"/>
          <w:marBottom w:val="0"/>
          <w:divBdr>
            <w:top w:val="none" w:sz="0" w:space="0" w:color="auto"/>
            <w:left w:val="none" w:sz="0" w:space="0" w:color="auto"/>
            <w:bottom w:val="none" w:sz="0" w:space="0" w:color="auto"/>
            <w:right w:val="none" w:sz="0" w:space="0" w:color="auto"/>
          </w:divBdr>
          <w:divsChild>
            <w:div w:id="1683507268">
              <w:marLeft w:val="0"/>
              <w:marRight w:val="0"/>
              <w:marTop w:val="0"/>
              <w:marBottom w:val="0"/>
              <w:divBdr>
                <w:top w:val="none" w:sz="0" w:space="0" w:color="auto"/>
                <w:left w:val="none" w:sz="0" w:space="0" w:color="auto"/>
                <w:bottom w:val="none" w:sz="0" w:space="0" w:color="auto"/>
                <w:right w:val="none" w:sz="0" w:space="0" w:color="auto"/>
              </w:divBdr>
              <w:divsChild>
                <w:div w:id="1592011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2174817">
      <w:bodyDiv w:val="1"/>
      <w:marLeft w:val="0"/>
      <w:marRight w:val="0"/>
      <w:marTop w:val="0"/>
      <w:marBottom w:val="0"/>
      <w:divBdr>
        <w:top w:val="none" w:sz="0" w:space="0" w:color="auto"/>
        <w:left w:val="none" w:sz="0" w:space="0" w:color="auto"/>
        <w:bottom w:val="none" w:sz="0" w:space="0" w:color="auto"/>
        <w:right w:val="none" w:sz="0" w:space="0" w:color="auto"/>
      </w:divBdr>
    </w:div>
    <w:div w:id="1383864937">
      <w:bodyDiv w:val="1"/>
      <w:marLeft w:val="0"/>
      <w:marRight w:val="0"/>
      <w:marTop w:val="0"/>
      <w:marBottom w:val="0"/>
      <w:divBdr>
        <w:top w:val="none" w:sz="0" w:space="0" w:color="auto"/>
        <w:left w:val="none" w:sz="0" w:space="0" w:color="auto"/>
        <w:bottom w:val="none" w:sz="0" w:space="0" w:color="auto"/>
        <w:right w:val="none" w:sz="0" w:space="0" w:color="auto"/>
      </w:divBdr>
      <w:divsChild>
        <w:div w:id="1830633228">
          <w:marLeft w:val="0"/>
          <w:marRight w:val="0"/>
          <w:marTop w:val="0"/>
          <w:marBottom w:val="0"/>
          <w:divBdr>
            <w:top w:val="none" w:sz="0" w:space="0" w:color="auto"/>
            <w:left w:val="none" w:sz="0" w:space="0" w:color="auto"/>
            <w:bottom w:val="none" w:sz="0" w:space="0" w:color="auto"/>
            <w:right w:val="none" w:sz="0" w:space="0" w:color="auto"/>
          </w:divBdr>
          <w:divsChild>
            <w:div w:id="334303986">
              <w:marLeft w:val="0"/>
              <w:marRight w:val="0"/>
              <w:marTop w:val="0"/>
              <w:marBottom w:val="0"/>
              <w:divBdr>
                <w:top w:val="none" w:sz="0" w:space="0" w:color="auto"/>
                <w:left w:val="none" w:sz="0" w:space="0" w:color="auto"/>
                <w:bottom w:val="none" w:sz="0" w:space="0" w:color="auto"/>
                <w:right w:val="none" w:sz="0" w:space="0" w:color="auto"/>
              </w:divBdr>
              <w:divsChild>
                <w:div w:id="834302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3746389">
      <w:bodyDiv w:val="1"/>
      <w:marLeft w:val="0"/>
      <w:marRight w:val="0"/>
      <w:marTop w:val="0"/>
      <w:marBottom w:val="0"/>
      <w:divBdr>
        <w:top w:val="none" w:sz="0" w:space="0" w:color="auto"/>
        <w:left w:val="none" w:sz="0" w:space="0" w:color="auto"/>
        <w:bottom w:val="none" w:sz="0" w:space="0" w:color="auto"/>
        <w:right w:val="none" w:sz="0" w:space="0" w:color="auto"/>
      </w:divBdr>
    </w:div>
    <w:div w:id="1415324678">
      <w:bodyDiv w:val="1"/>
      <w:marLeft w:val="0"/>
      <w:marRight w:val="0"/>
      <w:marTop w:val="0"/>
      <w:marBottom w:val="0"/>
      <w:divBdr>
        <w:top w:val="none" w:sz="0" w:space="0" w:color="auto"/>
        <w:left w:val="none" w:sz="0" w:space="0" w:color="auto"/>
        <w:bottom w:val="none" w:sz="0" w:space="0" w:color="auto"/>
        <w:right w:val="none" w:sz="0" w:space="0" w:color="auto"/>
      </w:divBdr>
      <w:divsChild>
        <w:div w:id="183567104">
          <w:marLeft w:val="0"/>
          <w:marRight w:val="0"/>
          <w:marTop w:val="0"/>
          <w:marBottom w:val="0"/>
          <w:divBdr>
            <w:top w:val="none" w:sz="0" w:space="0" w:color="auto"/>
            <w:left w:val="none" w:sz="0" w:space="0" w:color="auto"/>
            <w:bottom w:val="none" w:sz="0" w:space="0" w:color="auto"/>
            <w:right w:val="none" w:sz="0" w:space="0" w:color="auto"/>
          </w:divBdr>
        </w:div>
        <w:div w:id="540674730">
          <w:marLeft w:val="0"/>
          <w:marRight w:val="0"/>
          <w:marTop w:val="0"/>
          <w:marBottom w:val="0"/>
          <w:divBdr>
            <w:top w:val="none" w:sz="0" w:space="0" w:color="auto"/>
            <w:left w:val="none" w:sz="0" w:space="0" w:color="auto"/>
            <w:bottom w:val="none" w:sz="0" w:space="0" w:color="auto"/>
            <w:right w:val="none" w:sz="0" w:space="0" w:color="auto"/>
          </w:divBdr>
        </w:div>
        <w:div w:id="729888354">
          <w:marLeft w:val="0"/>
          <w:marRight w:val="0"/>
          <w:marTop w:val="0"/>
          <w:marBottom w:val="0"/>
          <w:divBdr>
            <w:top w:val="none" w:sz="0" w:space="0" w:color="auto"/>
            <w:left w:val="none" w:sz="0" w:space="0" w:color="auto"/>
            <w:bottom w:val="none" w:sz="0" w:space="0" w:color="auto"/>
            <w:right w:val="none" w:sz="0" w:space="0" w:color="auto"/>
          </w:divBdr>
        </w:div>
        <w:div w:id="834419101">
          <w:marLeft w:val="0"/>
          <w:marRight w:val="0"/>
          <w:marTop w:val="0"/>
          <w:marBottom w:val="0"/>
          <w:divBdr>
            <w:top w:val="none" w:sz="0" w:space="0" w:color="auto"/>
            <w:left w:val="none" w:sz="0" w:space="0" w:color="auto"/>
            <w:bottom w:val="none" w:sz="0" w:space="0" w:color="auto"/>
            <w:right w:val="none" w:sz="0" w:space="0" w:color="auto"/>
          </w:divBdr>
        </w:div>
        <w:div w:id="1209996149">
          <w:marLeft w:val="0"/>
          <w:marRight w:val="0"/>
          <w:marTop w:val="0"/>
          <w:marBottom w:val="0"/>
          <w:divBdr>
            <w:top w:val="none" w:sz="0" w:space="0" w:color="auto"/>
            <w:left w:val="none" w:sz="0" w:space="0" w:color="auto"/>
            <w:bottom w:val="none" w:sz="0" w:space="0" w:color="auto"/>
            <w:right w:val="none" w:sz="0" w:space="0" w:color="auto"/>
          </w:divBdr>
        </w:div>
        <w:div w:id="1639997802">
          <w:marLeft w:val="0"/>
          <w:marRight w:val="0"/>
          <w:marTop w:val="0"/>
          <w:marBottom w:val="0"/>
          <w:divBdr>
            <w:top w:val="none" w:sz="0" w:space="0" w:color="auto"/>
            <w:left w:val="none" w:sz="0" w:space="0" w:color="auto"/>
            <w:bottom w:val="none" w:sz="0" w:space="0" w:color="auto"/>
            <w:right w:val="none" w:sz="0" w:space="0" w:color="auto"/>
          </w:divBdr>
        </w:div>
        <w:div w:id="1750927686">
          <w:marLeft w:val="0"/>
          <w:marRight w:val="0"/>
          <w:marTop w:val="0"/>
          <w:marBottom w:val="0"/>
          <w:divBdr>
            <w:top w:val="none" w:sz="0" w:space="0" w:color="auto"/>
            <w:left w:val="none" w:sz="0" w:space="0" w:color="auto"/>
            <w:bottom w:val="none" w:sz="0" w:space="0" w:color="auto"/>
            <w:right w:val="none" w:sz="0" w:space="0" w:color="auto"/>
          </w:divBdr>
        </w:div>
        <w:div w:id="2013095063">
          <w:marLeft w:val="0"/>
          <w:marRight w:val="0"/>
          <w:marTop w:val="0"/>
          <w:marBottom w:val="0"/>
          <w:divBdr>
            <w:top w:val="none" w:sz="0" w:space="0" w:color="auto"/>
            <w:left w:val="none" w:sz="0" w:space="0" w:color="auto"/>
            <w:bottom w:val="none" w:sz="0" w:space="0" w:color="auto"/>
            <w:right w:val="none" w:sz="0" w:space="0" w:color="auto"/>
          </w:divBdr>
        </w:div>
      </w:divsChild>
    </w:div>
    <w:div w:id="1426026687">
      <w:bodyDiv w:val="1"/>
      <w:marLeft w:val="0"/>
      <w:marRight w:val="0"/>
      <w:marTop w:val="0"/>
      <w:marBottom w:val="0"/>
      <w:divBdr>
        <w:top w:val="none" w:sz="0" w:space="0" w:color="auto"/>
        <w:left w:val="none" w:sz="0" w:space="0" w:color="auto"/>
        <w:bottom w:val="none" w:sz="0" w:space="0" w:color="auto"/>
        <w:right w:val="none" w:sz="0" w:space="0" w:color="auto"/>
      </w:divBdr>
      <w:divsChild>
        <w:div w:id="681007629">
          <w:marLeft w:val="0"/>
          <w:marRight w:val="0"/>
          <w:marTop w:val="0"/>
          <w:marBottom w:val="0"/>
          <w:divBdr>
            <w:top w:val="none" w:sz="0" w:space="0" w:color="auto"/>
            <w:left w:val="none" w:sz="0" w:space="0" w:color="auto"/>
            <w:bottom w:val="none" w:sz="0" w:space="0" w:color="auto"/>
            <w:right w:val="none" w:sz="0" w:space="0" w:color="auto"/>
          </w:divBdr>
          <w:divsChild>
            <w:div w:id="890700274">
              <w:marLeft w:val="0"/>
              <w:marRight w:val="0"/>
              <w:marTop w:val="0"/>
              <w:marBottom w:val="0"/>
              <w:divBdr>
                <w:top w:val="none" w:sz="0" w:space="0" w:color="auto"/>
                <w:left w:val="none" w:sz="0" w:space="0" w:color="auto"/>
                <w:bottom w:val="none" w:sz="0" w:space="0" w:color="auto"/>
                <w:right w:val="none" w:sz="0" w:space="0" w:color="auto"/>
              </w:divBdr>
              <w:divsChild>
                <w:div w:id="579943636">
                  <w:marLeft w:val="0"/>
                  <w:marRight w:val="0"/>
                  <w:marTop w:val="0"/>
                  <w:marBottom w:val="0"/>
                  <w:divBdr>
                    <w:top w:val="none" w:sz="0" w:space="0" w:color="auto"/>
                    <w:left w:val="none" w:sz="0" w:space="0" w:color="auto"/>
                    <w:bottom w:val="none" w:sz="0" w:space="0" w:color="auto"/>
                    <w:right w:val="none" w:sz="0" w:space="0" w:color="auto"/>
                  </w:divBdr>
                </w:div>
              </w:divsChild>
            </w:div>
            <w:div w:id="2017539013">
              <w:marLeft w:val="0"/>
              <w:marRight w:val="0"/>
              <w:marTop w:val="0"/>
              <w:marBottom w:val="0"/>
              <w:divBdr>
                <w:top w:val="none" w:sz="0" w:space="0" w:color="auto"/>
                <w:left w:val="none" w:sz="0" w:space="0" w:color="auto"/>
                <w:bottom w:val="none" w:sz="0" w:space="0" w:color="auto"/>
                <w:right w:val="none" w:sz="0" w:space="0" w:color="auto"/>
              </w:divBdr>
              <w:divsChild>
                <w:div w:id="1224567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8041079">
      <w:bodyDiv w:val="1"/>
      <w:marLeft w:val="0"/>
      <w:marRight w:val="0"/>
      <w:marTop w:val="0"/>
      <w:marBottom w:val="0"/>
      <w:divBdr>
        <w:top w:val="none" w:sz="0" w:space="0" w:color="auto"/>
        <w:left w:val="none" w:sz="0" w:space="0" w:color="auto"/>
        <w:bottom w:val="none" w:sz="0" w:space="0" w:color="auto"/>
        <w:right w:val="none" w:sz="0" w:space="0" w:color="auto"/>
      </w:divBdr>
    </w:div>
    <w:div w:id="1429811866">
      <w:bodyDiv w:val="1"/>
      <w:marLeft w:val="0"/>
      <w:marRight w:val="0"/>
      <w:marTop w:val="0"/>
      <w:marBottom w:val="0"/>
      <w:divBdr>
        <w:top w:val="none" w:sz="0" w:space="0" w:color="auto"/>
        <w:left w:val="none" w:sz="0" w:space="0" w:color="auto"/>
        <w:bottom w:val="none" w:sz="0" w:space="0" w:color="auto"/>
        <w:right w:val="none" w:sz="0" w:space="0" w:color="auto"/>
      </w:divBdr>
      <w:divsChild>
        <w:div w:id="2071685563">
          <w:marLeft w:val="0"/>
          <w:marRight w:val="0"/>
          <w:marTop w:val="0"/>
          <w:marBottom w:val="0"/>
          <w:divBdr>
            <w:top w:val="none" w:sz="0" w:space="0" w:color="auto"/>
            <w:left w:val="none" w:sz="0" w:space="0" w:color="auto"/>
            <w:bottom w:val="none" w:sz="0" w:space="0" w:color="auto"/>
            <w:right w:val="none" w:sz="0" w:space="0" w:color="auto"/>
          </w:divBdr>
          <w:divsChild>
            <w:div w:id="925380097">
              <w:marLeft w:val="0"/>
              <w:marRight w:val="0"/>
              <w:marTop w:val="0"/>
              <w:marBottom w:val="0"/>
              <w:divBdr>
                <w:top w:val="none" w:sz="0" w:space="0" w:color="auto"/>
                <w:left w:val="none" w:sz="0" w:space="0" w:color="auto"/>
                <w:bottom w:val="none" w:sz="0" w:space="0" w:color="auto"/>
                <w:right w:val="none" w:sz="0" w:space="0" w:color="auto"/>
              </w:divBdr>
              <w:divsChild>
                <w:div w:id="1977834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0151217">
      <w:bodyDiv w:val="1"/>
      <w:marLeft w:val="0"/>
      <w:marRight w:val="0"/>
      <w:marTop w:val="0"/>
      <w:marBottom w:val="0"/>
      <w:divBdr>
        <w:top w:val="none" w:sz="0" w:space="0" w:color="auto"/>
        <w:left w:val="none" w:sz="0" w:space="0" w:color="auto"/>
        <w:bottom w:val="none" w:sz="0" w:space="0" w:color="auto"/>
        <w:right w:val="none" w:sz="0" w:space="0" w:color="auto"/>
      </w:divBdr>
      <w:divsChild>
        <w:div w:id="2047442248">
          <w:marLeft w:val="0"/>
          <w:marRight w:val="0"/>
          <w:marTop w:val="0"/>
          <w:marBottom w:val="0"/>
          <w:divBdr>
            <w:top w:val="none" w:sz="0" w:space="0" w:color="auto"/>
            <w:left w:val="none" w:sz="0" w:space="0" w:color="auto"/>
            <w:bottom w:val="none" w:sz="0" w:space="0" w:color="auto"/>
            <w:right w:val="none" w:sz="0" w:space="0" w:color="auto"/>
          </w:divBdr>
          <w:divsChild>
            <w:div w:id="583033662">
              <w:marLeft w:val="0"/>
              <w:marRight w:val="0"/>
              <w:marTop w:val="0"/>
              <w:marBottom w:val="0"/>
              <w:divBdr>
                <w:top w:val="none" w:sz="0" w:space="0" w:color="auto"/>
                <w:left w:val="none" w:sz="0" w:space="0" w:color="auto"/>
                <w:bottom w:val="none" w:sz="0" w:space="0" w:color="auto"/>
                <w:right w:val="none" w:sz="0" w:space="0" w:color="auto"/>
              </w:divBdr>
              <w:divsChild>
                <w:div w:id="965813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4939039">
      <w:bodyDiv w:val="1"/>
      <w:marLeft w:val="0"/>
      <w:marRight w:val="0"/>
      <w:marTop w:val="0"/>
      <w:marBottom w:val="0"/>
      <w:divBdr>
        <w:top w:val="none" w:sz="0" w:space="0" w:color="auto"/>
        <w:left w:val="none" w:sz="0" w:space="0" w:color="auto"/>
        <w:bottom w:val="none" w:sz="0" w:space="0" w:color="auto"/>
        <w:right w:val="none" w:sz="0" w:space="0" w:color="auto"/>
      </w:divBdr>
      <w:divsChild>
        <w:div w:id="1358117831">
          <w:marLeft w:val="0"/>
          <w:marRight w:val="0"/>
          <w:marTop w:val="0"/>
          <w:marBottom w:val="0"/>
          <w:divBdr>
            <w:top w:val="none" w:sz="0" w:space="0" w:color="auto"/>
            <w:left w:val="none" w:sz="0" w:space="0" w:color="auto"/>
            <w:bottom w:val="none" w:sz="0" w:space="0" w:color="auto"/>
            <w:right w:val="none" w:sz="0" w:space="0" w:color="auto"/>
          </w:divBdr>
          <w:divsChild>
            <w:div w:id="767700644">
              <w:marLeft w:val="0"/>
              <w:marRight w:val="0"/>
              <w:marTop w:val="0"/>
              <w:marBottom w:val="0"/>
              <w:divBdr>
                <w:top w:val="none" w:sz="0" w:space="0" w:color="auto"/>
                <w:left w:val="none" w:sz="0" w:space="0" w:color="auto"/>
                <w:bottom w:val="none" w:sz="0" w:space="0" w:color="auto"/>
                <w:right w:val="none" w:sz="0" w:space="0" w:color="auto"/>
              </w:divBdr>
              <w:divsChild>
                <w:div w:id="160394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5926679">
      <w:bodyDiv w:val="1"/>
      <w:marLeft w:val="0"/>
      <w:marRight w:val="0"/>
      <w:marTop w:val="0"/>
      <w:marBottom w:val="0"/>
      <w:divBdr>
        <w:top w:val="none" w:sz="0" w:space="0" w:color="auto"/>
        <w:left w:val="none" w:sz="0" w:space="0" w:color="auto"/>
        <w:bottom w:val="none" w:sz="0" w:space="0" w:color="auto"/>
        <w:right w:val="none" w:sz="0" w:space="0" w:color="auto"/>
      </w:divBdr>
      <w:divsChild>
        <w:div w:id="12344232">
          <w:marLeft w:val="0"/>
          <w:marRight w:val="0"/>
          <w:marTop w:val="0"/>
          <w:marBottom w:val="0"/>
          <w:divBdr>
            <w:top w:val="none" w:sz="0" w:space="0" w:color="auto"/>
            <w:left w:val="none" w:sz="0" w:space="0" w:color="auto"/>
            <w:bottom w:val="none" w:sz="0" w:space="0" w:color="auto"/>
            <w:right w:val="none" w:sz="0" w:space="0" w:color="auto"/>
          </w:divBdr>
          <w:divsChild>
            <w:div w:id="1835486433">
              <w:marLeft w:val="0"/>
              <w:marRight w:val="0"/>
              <w:marTop w:val="0"/>
              <w:marBottom w:val="0"/>
              <w:divBdr>
                <w:top w:val="none" w:sz="0" w:space="0" w:color="auto"/>
                <w:left w:val="none" w:sz="0" w:space="0" w:color="auto"/>
                <w:bottom w:val="none" w:sz="0" w:space="0" w:color="auto"/>
                <w:right w:val="none" w:sz="0" w:space="0" w:color="auto"/>
              </w:divBdr>
              <w:divsChild>
                <w:div w:id="487747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1558393">
      <w:bodyDiv w:val="1"/>
      <w:marLeft w:val="0"/>
      <w:marRight w:val="0"/>
      <w:marTop w:val="0"/>
      <w:marBottom w:val="0"/>
      <w:divBdr>
        <w:top w:val="none" w:sz="0" w:space="0" w:color="auto"/>
        <w:left w:val="none" w:sz="0" w:space="0" w:color="auto"/>
        <w:bottom w:val="none" w:sz="0" w:space="0" w:color="auto"/>
        <w:right w:val="none" w:sz="0" w:space="0" w:color="auto"/>
      </w:divBdr>
      <w:divsChild>
        <w:div w:id="1558198855">
          <w:marLeft w:val="0"/>
          <w:marRight w:val="0"/>
          <w:marTop w:val="0"/>
          <w:marBottom w:val="0"/>
          <w:divBdr>
            <w:top w:val="none" w:sz="0" w:space="0" w:color="auto"/>
            <w:left w:val="none" w:sz="0" w:space="0" w:color="auto"/>
            <w:bottom w:val="none" w:sz="0" w:space="0" w:color="auto"/>
            <w:right w:val="none" w:sz="0" w:space="0" w:color="auto"/>
          </w:divBdr>
          <w:divsChild>
            <w:div w:id="365982770">
              <w:marLeft w:val="0"/>
              <w:marRight w:val="0"/>
              <w:marTop w:val="0"/>
              <w:marBottom w:val="0"/>
              <w:divBdr>
                <w:top w:val="none" w:sz="0" w:space="0" w:color="auto"/>
                <w:left w:val="none" w:sz="0" w:space="0" w:color="auto"/>
                <w:bottom w:val="none" w:sz="0" w:space="0" w:color="auto"/>
                <w:right w:val="none" w:sz="0" w:space="0" w:color="auto"/>
              </w:divBdr>
              <w:divsChild>
                <w:div w:id="269510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1895052">
      <w:bodyDiv w:val="1"/>
      <w:marLeft w:val="0"/>
      <w:marRight w:val="0"/>
      <w:marTop w:val="0"/>
      <w:marBottom w:val="0"/>
      <w:divBdr>
        <w:top w:val="none" w:sz="0" w:space="0" w:color="auto"/>
        <w:left w:val="none" w:sz="0" w:space="0" w:color="auto"/>
        <w:bottom w:val="none" w:sz="0" w:space="0" w:color="auto"/>
        <w:right w:val="none" w:sz="0" w:space="0" w:color="auto"/>
      </w:divBdr>
      <w:divsChild>
        <w:div w:id="1692561922">
          <w:marLeft w:val="0"/>
          <w:marRight w:val="0"/>
          <w:marTop w:val="0"/>
          <w:marBottom w:val="0"/>
          <w:divBdr>
            <w:top w:val="none" w:sz="0" w:space="0" w:color="auto"/>
            <w:left w:val="none" w:sz="0" w:space="0" w:color="auto"/>
            <w:bottom w:val="none" w:sz="0" w:space="0" w:color="auto"/>
            <w:right w:val="none" w:sz="0" w:space="0" w:color="auto"/>
          </w:divBdr>
          <w:divsChild>
            <w:div w:id="708336142">
              <w:marLeft w:val="0"/>
              <w:marRight w:val="0"/>
              <w:marTop w:val="0"/>
              <w:marBottom w:val="0"/>
              <w:divBdr>
                <w:top w:val="none" w:sz="0" w:space="0" w:color="auto"/>
                <w:left w:val="none" w:sz="0" w:space="0" w:color="auto"/>
                <w:bottom w:val="none" w:sz="0" w:space="0" w:color="auto"/>
                <w:right w:val="none" w:sz="0" w:space="0" w:color="auto"/>
              </w:divBdr>
              <w:divsChild>
                <w:div w:id="1322924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3743589">
      <w:bodyDiv w:val="1"/>
      <w:marLeft w:val="0"/>
      <w:marRight w:val="0"/>
      <w:marTop w:val="0"/>
      <w:marBottom w:val="0"/>
      <w:divBdr>
        <w:top w:val="none" w:sz="0" w:space="0" w:color="auto"/>
        <w:left w:val="none" w:sz="0" w:space="0" w:color="auto"/>
        <w:bottom w:val="none" w:sz="0" w:space="0" w:color="auto"/>
        <w:right w:val="none" w:sz="0" w:space="0" w:color="auto"/>
      </w:divBdr>
      <w:divsChild>
        <w:div w:id="1903907648">
          <w:marLeft w:val="0"/>
          <w:marRight w:val="0"/>
          <w:marTop w:val="0"/>
          <w:marBottom w:val="0"/>
          <w:divBdr>
            <w:top w:val="none" w:sz="0" w:space="0" w:color="auto"/>
            <w:left w:val="none" w:sz="0" w:space="0" w:color="auto"/>
            <w:bottom w:val="none" w:sz="0" w:space="0" w:color="auto"/>
            <w:right w:val="none" w:sz="0" w:space="0" w:color="auto"/>
          </w:divBdr>
          <w:divsChild>
            <w:div w:id="171336092">
              <w:marLeft w:val="0"/>
              <w:marRight w:val="0"/>
              <w:marTop w:val="0"/>
              <w:marBottom w:val="0"/>
              <w:divBdr>
                <w:top w:val="none" w:sz="0" w:space="0" w:color="auto"/>
                <w:left w:val="none" w:sz="0" w:space="0" w:color="auto"/>
                <w:bottom w:val="none" w:sz="0" w:space="0" w:color="auto"/>
                <w:right w:val="none" w:sz="0" w:space="0" w:color="auto"/>
              </w:divBdr>
            </w:div>
            <w:div w:id="419985122">
              <w:marLeft w:val="0"/>
              <w:marRight w:val="0"/>
              <w:marTop w:val="0"/>
              <w:marBottom w:val="0"/>
              <w:divBdr>
                <w:top w:val="none" w:sz="0" w:space="0" w:color="auto"/>
                <w:left w:val="none" w:sz="0" w:space="0" w:color="auto"/>
                <w:bottom w:val="none" w:sz="0" w:space="0" w:color="auto"/>
                <w:right w:val="none" w:sz="0" w:space="0" w:color="auto"/>
              </w:divBdr>
            </w:div>
            <w:div w:id="868614724">
              <w:marLeft w:val="0"/>
              <w:marRight w:val="0"/>
              <w:marTop w:val="0"/>
              <w:marBottom w:val="0"/>
              <w:divBdr>
                <w:top w:val="none" w:sz="0" w:space="0" w:color="auto"/>
                <w:left w:val="none" w:sz="0" w:space="0" w:color="auto"/>
                <w:bottom w:val="none" w:sz="0" w:space="0" w:color="auto"/>
                <w:right w:val="none" w:sz="0" w:space="0" w:color="auto"/>
              </w:divBdr>
            </w:div>
            <w:div w:id="1342851503">
              <w:marLeft w:val="0"/>
              <w:marRight w:val="0"/>
              <w:marTop w:val="0"/>
              <w:marBottom w:val="0"/>
              <w:divBdr>
                <w:top w:val="none" w:sz="0" w:space="0" w:color="auto"/>
                <w:left w:val="none" w:sz="0" w:space="0" w:color="auto"/>
                <w:bottom w:val="none" w:sz="0" w:space="0" w:color="auto"/>
                <w:right w:val="none" w:sz="0" w:space="0" w:color="auto"/>
              </w:divBdr>
            </w:div>
            <w:div w:id="1470243309">
              <w:marLeft w:val="0"/>
              <w:marRight w:val="0"/>
              <w:marTop w:val="0"/>
              <w:marBottom w:val="0"/>
              <w:divBdr>
                <w:top w:val="none" w:sz="0" w:space="0" w:color="auto"/>
                <w:left w:val="none" w:sz="0" w:space="0" w:color="auto"/>
                <w:bottom w:val="none" w:sz="0" w:space="0" w:color="auto"/>
                <w:right w:val="none" w:sz="0" w:space="0" w:color="auto"/>
              </w:divBdr>
            </w:div>
            <w:div w:id="1742481049">
              <w:marLeft w:val="0"/>
              <w:marRight w:val="0"/>
              <w:marTop w:val="0"/>
              <w:marBottom w:val="0"/>
              <w:divBdr>
                <w:top w:val="none" w:sz="0" w:space="0" w:color="auto"/>
                <w:left w:val="none" w:sz="0" w:space="0" w:color="auto"/>
                <w:bottom w:val="none" w:sz="0" w:space="0" w:color="auto"/>
                <w:right w:val="none" w:sz="0" w:space="0" w:color="auto"/>
              </w:divBdr>
            </w:div>
            <w:div w:id="1872525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7288706">
      <w:bodyDiv w:val="1"/>
      <w:marLeft w:val="0"/>
      <w:marRight w:val="0"/>
      <w:marTop w:val="0"/>
      <w:marBottom w:val="0"/>
      <w:divBdr>
        <w:top w:val="none" w:sz="0" w:space="0" w:color="auto"/>
        <w:left w:val="none" w:sz="0" w:space="0" w:color="auto"/>
        <w:bottom w:val="none" w:sz="0" w:space="0" w:color="auto"/>
        <w:right w:val="none" w:sz="0" w:space="0" w:color="auto"/>
      </w:divBdr>
      <w:divsChild>
        <w:div w:id="1688671743">
          <w:marLeft w:val="0"/>
          <w:marRight w:val="0"/>
          <w:marTop w:val="0"/>
          <w:marBottom w:val="0"/>
          <w:divBdr>
            <w:top w:val="none" w:sz="0" w:space="0" w:color="auto"/>
            <w:left w:val="none" w:sz="0" w:space="0" w:color="auto"/>
            <w:bottom w:val="none" w:sz="0" w:space="0" w:color="auto"/>
            <w:right w:val="none" w:sz="0" w:space="0" w:color="auto"/>
          </w:divBdr>
          <w:divsChild>
            <w:div w:id="93985142">
              <w:marLeft w:val="150"/>
              <w:marRight w:val="0"/>
              <w:marTop w:val="0"/>
              <w:marBottom w:val="0"/>
              <w:divBdr>
                <w:top w:val="none" w:sz="0" w:space="0" w:color="auto"/>
                <w:left w:val="none" w:sz="0" w:space="0" w:color="auto"/>
                <w:bottom w:val="none" w:sz="0" w:space="0" w:color="auto"/>
                <w:right w:val="none" w:sz="0" w:space="0" w:color="auto"/>
              </w:divBdr>
              <w:divsChild>
                <w:div w:id="1571424203">
                  <w:marLeft w:val="0"/>
                  <w:marRight w:val="0"/>
                  <w:marTop w:val="150"/>
                  <w:marBottom w:val="0"/>
                  <w:divBdr>
                    <w:top w:val="none" w:sz="0" w:space="0" w:color="auto"/>
                    <w:left w:val="none" w:sz="0" w:space="0" w:color="auto"/>
                    <w:bottom w:val="none" w:sz="0" w:space="0" w:color="auto"/>
                    <w:right w:val="none" w:sz="0" w:space="0" w:color="auto"/>
                  </w:divBdr>
                  <w:divsChild>
                    <w:div w:id="1535073402">
                      <w:marLeft w:val="0"/>
                      <w:marRight w:val="0"/>
                      <w:marTop w:val="0"/>
                      <w:marBottom w:val="0"/>
                      <w:divBdr>
                        <w:top w:val="none" w:sz="0" w:space="0" w:color="auto"/>
                        <w:left w:val="single" w:sz="6" w:space="0" w:color="999999"/>
                        <w:bottom w:val="none" w:sz="0" w:space="0" w:color="auto"/>
                        <w:right w:val="single" w:sz="6" w:space="0" w:color="999999"/>
                      </w:divBdr>
                      <w:divsChild>
                        <w:div w:id="1825929270">
                          <w:marLeft w:val="0"/>
                          <w:marRight w:val="0"/>
                          <w:marTop w:val="0"/>
                          <w:marBottom w:val="0"/>
                          <w:divBdr>
                            <w:top w:val="none" w:sz="0" w:space="0" w:color="auto"/>
                            <w:left w:val="none" w:sz="0" w:space="0" w:color="auto"/>
                            <w:bottom w:val="none" w:sz="0" w:space="0" w:color="auto"/>
                            <w:right w:val="none" w:sz="0" w:space="0" w:color="auto"/>
                          </w:divBdr>
                          <w:divsChild>
                            <w:div w:id="799154107">
                              <w:marLeft w:val="0"/>
                              <w:marRight w:val="0"/>
                              <w:marTop w:val="0"/>
                              <w:marBottom w:val="0"/>
                              <w:divBdr>
                                <w:top w:val="none" w:sz="0" w:space="0" w:color="auto"/>
                                <w:left w:val="none" w:sz="0" w:space="0" w:color="auto"/>
                                <w:bottom w:val="none" w:sz="0" w:space="0" w:color="auto"/>
                                <w:right w:val="none" w:sz="0" w:space="0" w:color="auto"/>
                              </w:divBdr>
                              <w:divsChild>
                                <w:div w:id="607127185">
                                  <w:marLeft w:val="0"/>
                                  <w:marRight w:val="0"/>
                                  <w:marTop w:val="0"/>
                                  <w:marBottom w:val="0"/>
                                  <w:divBdr>
                                    <w:top w:val="none" w:sz="0" w:space="0" w:color="auto"/>
                                    <w:left w:val="none" w:sz="0" w:space="0" w:color="auto"/>
                                    <w:bottom w:val="none" w:sz="0" w:space="0" w:color="auto"/>
                                    <w:right w:val="none" w:sz="0" w:space="0" w:color="auto"/>
                                  </w:divBdr>
                                </w:div>
                                <w:div w:id="1678998745">
                                  <w:marLeft w:val="0"/>
                                  <w:marRight w:val="0"/>
                                  <w:marTop w:val="0"/>
                                  <w:marBottom w:val="0"/>
                                  <w:divBdr>
                                    <w:top w:val="none" w:sz="0" w:space="0" w:color="auto"/>
                                    <w:left w:val="none" w:sz="0" w:space="0" w:color="auto"/>
                                    <w:bottom w:val="none" w:sz="0" w:space="0" w:color="auto"/>
                                    <w:right w:val="none" w:sz="0" w:space="0" w:color="auto"/>
                                  </w:divBdr>
                                </w:div>
                                <w:div w:id="1928541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57680931">
      <w:bodyDiv w:val="1"/>
      <w:marLeft w:val="0"/>
      <w:marRight w:val="0"/>
      <w:marTop w:val="0"/>
      <w:marBottom w:val="0"/>
      <w:divBdr>
        <w:top w:val="none" w:sz="0" w:space="0" w:color="auto"/>
        <w:left w:val="none" w:sz="0" w:space="0" w:color="auto"/>
        <w:bottom w:val="none" w:sz="0" w:space="0" w:color="auto"/>
        <w:right w:val="none" w:sz="0" w:space="0" w:color="auto"/>
      </w:divBdr>
      <w:divsChild>
        <w:div w:id="93137357">
          <w:marLeft w:val="0"/>
          <w:marRight w:val="0"/>
          <w:marTop w:val="0"/>
          <w:marBottom w:val="0"/>
          <w:divBdr>
            <w:top w:val="none" w:sz="0" w:space="0" w:color="auto"/>
            <w:left w:val="none" w:sz="0" w:space="0" w:color="auto"/>
            <w:bottom w:val="none" w:sz="0" w:space="0" w:color="auto"/>
            <w:right w:val="none" w:sz="0" w:space="0" w:color="auto"/>
          </w:divBdr>
        </w:div>
        <w:div w:id="125389691">
          <w:marLeft w:val="0"/>
          <w:marRight w:val="0"/>
          <w:marTop w:val="0"/>
          <w:marBottom w:val="0"/>
          <w:divBdr>
            <w:top w:val="none" w:sz="0" w:space="0" w:color="auto"/>
            <w:left w:val="none" w:sz="0" w:space="0" w:color="auto"/>
            <w:bottom w:val="none" w:sz="0" w:space="0" w:color="auto"/>
            <w:right w:val="none" w:sz="0" w:space="0" w:color="auto"/>
          </w:divBdr>
        </w:div>
        <w:div w:id="388038894">
          <w:marLeft w:val="0"/>
          <w:marRight w:val="0"/>
          <w:marTop w:val="0"/>
          <w:marBottom w:val="0"/>
          <w:divBdr>
            <w:top w:val="none" w:sz="0" w:space="0" w:color="auto"/>
            <w:left w:val="none" w:sz="0" w:space="0" w:color="auto"/>
            <w:bottom w:val="none" w:sz="0" w:space="0" w:color="auto"/>
            <w:right w:val="none" w:sz="0" w:space="0" w:color="auto"/>
          </w:divBdr>
        </w:div>
        <w:div w:id="586891339">
          <w:marLeft w:val="0"/>
          <w:marRight w:val="0"/>
          <w:marTop w:val="0"/>
          <w:marBottom w:val="0"/>
          <w:divBdr>
            <w:top w:val="none" w:sz="0" w:space="0" w:color="auto"/>
            <w:left w:val="none" w:sz="0" w:space="0" w:color="auto"/>
            <w:bottom w:val="none" w:sz="0" w:space="0" w:color="auto"/>
            <w:right w:val="none" w:sz="0" w:space="0" w:color="auto"/>
          </w:divBdr>
        </w:div>
        <w:div w:id="627931540">
          <w:marLeft w:val="0"/>
          <w:marRight w:val="0"/>
          <w:marTop w:val="0"/>
          <w:marBottom w:val="0"/>
          <w:divBdr>
            <w:top w:val="none" w:sz="0" w:space="0" w:color="auto"/>
            <w:left w:val="none" w:sz="0" w:space="0" w:color="auto"/>
            <w:bottom w:val="none" w:sz="0" w:space="0" w:color="auto"/>
            <w:right w:val="none" w:sz="0" w:space="0" w:color="auto"/>
          </w:divBdr>
        </w:div>
        <w:div w:id="765537610">
          <w:marLeft w:val="0"/>
          <w:marRight w:val="0"/>
          <w:marTop w:val="0"/>
          <w:marBottom w:val="0"/>
          <w:divBdr>
            <w:top w:val="none" w:sz="0" w:space="0" w:color="auto"/>
            <w:left w:val="none" w:sz="0" w:space="0" w:color="auto"/>
            <w:bottom w:val="none" w:sz="0" w:space="0" w:color="auto"/>
            <w:right w:val="none" w:sz="0" w:space="0" w:color="auto"/>
          </w:divBdr>
        </w:div>
        <w:div w:id="1524855683">
          <w:marLeft w:val="0"/>
          <w:marRight w:val="0"/>
          <w:marTop w:val="0"/>
          <w:marBottom w:val="0"/>
          <w:divBdr>
            <w:top w:val="none" w:sz="0" w:space="0" w:color="auto"/>
            <w:left w:val="none" w:sz="0" w:space="0" w:color="auto"/>
            <w:bottom w:val="none" w:sz="0" w:space="0" w:color="auto"/>
            <w:right w:val="none" w:sz="0" w:space="0" w:color="auto"/>
          </w:divBdr>
        </w:div>
      </w:divsChild>
    </w:div>
    <w:div w:id="1464888847">
      <w:bodyDiv w:val="1"/>
      <w:marLeft w:val="0"/>
      <w:marRight w:val="0"/>
      <w:marTop w:val="0"/>
      <w:marBottom w:val="0"/>
      <w:divBdr>
        <w:top w:val="none" w:sz="0" w:space="0" w:color="auto"/>
        <w:left w:val="none" w:sz="0" w:space="0" w:color="auto"/>
        <w:bottom w:val="none" w:sz="0" w:space="0" w:color="auto"/>
        <w:right w:val="none" w:sz="0" w:space="0" w:color="auto"/>
      </w:divBdr>
      <w:divsChild>
        <w:div w:id="19164613">
          <w:marLeft w:val="0"/>
          <w:marRight w:val="0"/>
          <w:marTop w:val="0"/>
          <w:marBottom w:val="0"/>
          <w:divBdr>
            <w:top w:val="none" w:sz="0" w:space="0" w:color="auto"/>
            <w:left w:val="none" w:sz="0" w:space="0" w:color="auto"/>
            <w:bottom w:val="none" w:sz="0" w:space="0" w:color="auto"/>
            <w:right w:val="none" w:sz="0" w:space="0" w:color="auto"/>
          </w:divBdr>
          <w:divsChild>
            <w:div w:id="905456656">
              <w:marLeft w:val="0"/>
              <w:marRight w:val="0"/>
              <w:marTop w:val="0"/>
              <w:marBottom w:val="0"/>
              <w:divBdr>
                <w:top w:val="none" w:sz="0" w:space="0" w:color="auto"/>
                <w:left w:val="none" w:sz="0" w:space="0" w:color="auto"/>
                <w:bottom w:val="none" w:sz="0" w:space="0" w:color="auto"/>
                <w:right w:val="none" w:sz="0" w:space="0" w:color="auto"/>
              </w:divBdr>
              <w:divsChild>
                <w:div w:id="167865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9086448">
      <w:bodyDiv w:val="1"/>
      <w:marLeft w:val="0"/>
      <w:marRight w:val="0"/>
      <w:marTop w:val="0"/>
      <w:marBottom w:val="0"/>
      <w:divBdr>
        <w:top w:val="none" w:sz="0" w:space="0" w:color="auto"/>
        <w:left w:val="none" w:sz="0" w:space="0" w:color="auto"/>
        <w:bottom w:val="none" w:sz="0" w:space="0" w:color="auto"/>
        <w:right w:val="none" w:sz="0" w:space="0" w:color="auto"/>
      </w:divBdr>
      <w:divsChild>
        <w:div w:id="446850171">
          <w:marLeft w:val="0"/>
          <w:marRight w:val="0"/>
          <w:marTop w:val="0"/>
          <w:marBottom w:val="0"/>
          <w:divBdr>
            <w:top w:val="none" w:sz="0" w:space="0" w:color="auto"/>
            <w:left w:val="none" w:sz="0" w:space="0" w:color="auto"/>
            <w:bottom w:val="none" w:sz="0" w:space="0" w:color="auto"/>
            <w:right w:val="none" w:sz="0" w:space="0" w:color="auto"/>
          </w:divBdr>
          <w:divsChild>
            <w:div w:id="638993483">
              <w:marLeft w:val="0"/>
              <w:marRight w:val="0"/>
              <w:marTop w:val="0"/>
              <w:marBottom w:val="0"/>
              <w:divBdr>
                <w:top w:val="none" w:sz="0" w:space="0" w:color="auto"/>
                <w:left w:val="none" w:sz="0" w:space="0" w:color="auto"/>
                <w:bottom w:val="none" w:sz="0" w:space="0" w:color="auto"/>
                <w:right w:val="none" w:sz="0" w:space="0" w:color="auto"/>
              </w:divBdr>
              <w:divsChild>
                <w:div w:id="1024016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0731113">
      <w:bodyDiv w:val="1"/>
      <w:marLeft w:val="0"/>
      <w:marRight w:val="0"/>
      <w:marTop w:val="0"/>
      <w:marBottom w:val="0"/>
      <w:divBdr>
        <w:top w:val="none" w:sz="0" w:space="0" w:color="auto"/>
        <w:left w:val="none" w:sz="0" w:space="0" w:color="auto"/>
        <w:bottom w:val="none" w:sz="0" w:space="0" w:color="auto"/>
        <w:right w:val="none" w:sz="0" w:space="0" w:color="auto"/>
      </w:divBdr>
      <w:divsChild>
        <w:div w:id="1574895765">
          <w:marLeft w:val="0"/>
          <w:marRight w:val="0"/>
          <w:marTop w:val="0"/>
          <w:marBottom w:val="0"/>
          <w:divBdr>
            <w:top w:val="none" w:sz="0" w:space="0" w:color="auto"/>
            <w:left w:val="none" w:sz="0" w:space="0" w:color="auto"/>
            <w:bottom w:val="none" w:sz="0" w:space="0" w:color="auto"/>
            <w:right w:val="none" w:sz="0" w:space="0" w:color="auto"/>
          </w:divBdr>
          <w:divsChild>
            <w:div w:id="610208641">
              <w:marLeft w:val="0"/>
              <w:marRight w:val="0"/>
              <w:marTop w:val="0"/>
              <w:marBottom w:val="0"/>
              <w:divBdr>
                <w:top w:val="none" w:sz="0" w:space="0" w:color="auto"/>
                <w:left w:val="none" w:sz="0" w:space="0" w:color="auto"/>
                <w:bottom w:val="none" w:sz="0" w:space="0" w:color="auto"/>
                <w:right w:val="none" w:sz="0" w:space="0" w:color="auto"/>
              </w:divBdr>
              <w:divsChild>
                <w:div w:id="440342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732488">
      <w:bodyDiv w:val="1"/>
      <w:marLeft w:val="0"/>
      <w:marRight w:val="0"/>
      <w:marTop w:val="0"/>
      <w:marBottom w:val="0"/>
      <w:divBdr>
        <w:top w:val="none" w:sz="0" w:space="0" w:color="auto"/>
        <w:left w:val="none" w:sz="0" w:space="0" w:color="auto"/>
        <w:bottom w:val="none" w:sz="0" w:space="0" w:color="auto"/>
        <w:right w:val="none" w:sz="0" w:space="0" w:color="auto"/>
      </w:divBdr>
      <w:divsChild>
        <w:div w:id="1977293494">
          <w:marLeft w:val="0"/>
          <w:marRight w:val="0"/>
          <w:marTop w:val="0"/>
          <w:marBottom w:val="0"/>
          <w:divBdr>
            <w:top w:val="none" w:sz="0" w:space="0" w:color="auto"/>
            <w:left w:val="none" w:sz="0" w:space="0" w:color="auto"/>
            <w:bottom w:val="none" w:sz="0" w:space="0" w:color="auto"/>
            <w:right w:val="none" w:sz="0" w:space="0" w:color="auto"/>
          </w:divBdr>
          <w:divsChild>
            <w:div w:id="751390311">
              <w:marLeft w:val="0"/>
              <w:marRight w:val="0"/>
              <w:marTop w:val="0"/>
              <w:marBottom w:val="0"/>
              <w:divBdr>
                <w:top w:val="none" w:sz="0" w:space="0" w:color="auto"/>
                <w:left w:val="none" w:sz="0" w:space="0" w:color="auto"/>
                <w:bottom w:val="none" w:sz="0" w:space="0" w:color="auto"/>
                <w:right w:val="none" w:sz="0" w:space="0" w:color="auto"/>
              </w:divBdr>
              <w:divsChild>
                <w:div w:id="468329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2967562">
      <w:bodyDiv w:val="1"/>
      <w:marLeft w:val="0"/>
      <w:marRight w:val="0"/>
      <w:marTop w:val="0"/>
      <w:marBottom w:val="0"/>
      <w:divBdr>
        <w:top w:val="none" w:sz="0" w:space="0" w:color="auto"/>
        <w:left w:val="none" w:sz="0" w:space="0" w:color="auto"/>
        <w:bottom w:val="none" w:sz="0" w:space="0" w:color="auto"/>
        <w:right w:val="none" w:sz="0" w:space="0" w:color="auto"/>
      </w:divBdr>
    </w:div>
    <w:div w:id="1494641349">
      <w:bodyDiv w:val="1"/>
      <w:marLeft w:val="0"/>
      <w:marRight w:val="0"/>
      <w:marTop w:val="0"/>
      <w:marBottom w:val="0"/>
      <w:divBdr>
        <w:top w:val="none" w:sz="0" w:space="0" w:color="auto"/>
        <w:left w:val="none" w:sz="0" w:space="0" w:color="auto"/>
        <w:bottom w:val="none" w:sz="0" w:space="0" w:color="auto"/>
        <w:right w:val="none" w:sz="0" w:space="0" w:color="auto"/>
      </w:divBdr>
      <w:divsChild>
        <w:div w:id="778253838">
          <w:marLeft w:val="0"/>
          <w:marRight w:val="0"/>
          <w:marTop w:val="0"/>
          <w:marBottom w:val="0"/>
          <w:divBdr>
            <w:top w:val="none" w:sz="0" w:space="0" w:color="auto"/>
            <w:left w:val="none" w:sz="0" w:space="0" w:color="auto"/>
            <w:bottom w:val="none" w:sz="0" w:space="0" w:color="auto"/>
            <w:right w:val="none" w:sz="0" w:space="0" w:color="auto"/>
          </w:divBdr>
          <w:divsChild>
            <w:div w:id="859776701">
              <w:marLeft w:val="0"/>
              <w:marRight w:val="0"/>
              <w:marTop w:val="0"/>
              <w:marBottom w:val="0"/>
              <w:divBdr>
                <w:top w:val="none" w:sz="0" w:space="0" w:color="auto"/>
                <w:left w:val="none" w:sz="0" w:space="0" w:color="auto"/>
                <w:bottom w:val="none" w:sz="0" w:space="0" w:color="auto"/>
                <w:right w:val="none" w:sz="0" w:space="0" w:color="auto"/>
              </w:divBdr>
              <w:divsChild>
                <w:div w:id="990524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5050759">
      <w:bodyDiv w:val="1"/>
      <w:marLeft w:val="0"/>
      <w:marRight w:val="0"/>
      <w:marTop w:val="0"/>
      <w:marBottom w:val="0"/>
      <w:divBdr>
        <w:top w:val="none" w:sz="0" w:space="0" w:color="auto"/>
        <w:left w:val="none" w:sz="0" w:space="0" w:color="auto"/>
        <w:bottom w:val="none" w:sz="0" w:space="0" w:color="auto"/>
        <w:right w:val="none" w:sz="0" w:space="0" w:color="auto"/>
      </w:divBdr>
      <w:divsChild>
        <w:div w:id="1412656458">
          <w:marLeft w:val="0"/>
          <w:marRight w:val="0"/>
          <w:marTop w:val="0"/>
          <w:marBottom w:val="0"/>
          <w:divBdr>
            <w:top w:val="none" w:sz="0" w:space="0" w:color="auto"/>
            <w:left w:val="none" w:sz="0" w:space="0" w:color="auto"/>
            <w:bottom w:val="none" w:sz="0" w:space="0" w:color="auto"/>
            <w:right w:val="none" w:sz="0" w:space="0" w:color="auto"/>
          </w:divBdr>
          <w:divsChild>
            <w:div w:id="1202324886">
              <w:marLeft w:val="0"/>
              <w:marRight w:val="0"/>
              <w:marTop w:val="0"/>
              <w:marBottom w:val="0"/>
              <w:divBdr>
                <w:top w:val="none" w:sz="0" w:space="0" w:color="auto"/>
                <w:left w:val="none" w:sz="0" w:space="0" w:color="auto"/>
                <w:bottom w:val="none" w:sz="0" w:space="0" w:color="auto"/>
                <w:right w:val="none" w:sz="0" w:space="0" w:color="auto"/>
              </w:divBdr>
              <w:divsChild>
                <w:div w:id="1362242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5074474">
      <w:bodyDiv w:val="1"/>
      <w:marLeft w:val="0"/>
      <w:marRight w:val="0"/>
      <w:marTop w:val="0"/>
      <w:marBottom w:val="0"/>
      <w:divBdr>
        <w:top w:val="none" w:sz="0" w:space="0" w:color="auto"/>
        <w:left w:val="none" w:sz="0" w:space="0" w:color="auto"/>
        <w:bottom w:val="none" w:sz="0" w:space="0" w:color="auto"/>
        <w:right w:val="none" w:sz="0" w:space="0" w:color="auto"/>
      </w:divBdr>
      <w:divsChild>
        <w:div w:id="144205083">
          <w:marLeft w:val="0"/>
          <w:marRight w:val="0"/>
          <w:marTop w:val="0"/>
          <w:marBottom w:val="0"/>
          <w:divBdr>
            <w:top w:val="none" w:sz="0" w:space="0" w:color="auto"/>
            <w:left w:val="none" w:sz="0" w:space="0" w:color="auto"/>
            <w:bottom w:val="none" w:sz="0" w:space="0" w:color="auto"/>
            <w:right w:val="none" w:sz="0" w:space="0" w:color="auto"/>
          </w:divBdr>
          <w:divsChild>
            <w:div w:id="220557063">
              <w:marLeft w:val="150"/>
              <w:marRight w:val="0"/>
              <w:marTop w:val="0"/>
              <w:marBottom w:val="0"/>
              <w:divBdr>
                <w:top w:val="none" w:sz="0" w:space="0" w:color="auto"/>
                <w:left w:val="none" w:sz="0" w:space="0" w:color="auto"/>
                <w:bottom w:val="none" w:sz="0" w:space="0" w:color="auto"/>
                <w:right w:val="none" w:sz="0" w:space="0" w:color="auto"/>
              </w:divBdr>
              <w:divsChild>
                <w:div w:id="297565286">
                  <w:marLeft w:val="0"/>
                  <w:marRight w:val="0"/>
                  <w:marTop w:val="150"/>
                  <w:marBottom w:val="0"/>
                  <w:divBdr>
                    <w:top w:val="none" w:sz="0" w:space="0" w:color="auto"/>
                    <w:left w:val="none" w:sz="0" w:space="0" w:color="auto"/>
                    <w:bottom w:val="none" w:sz="0" w:space="0" w:color="auto"/>
                    <w:right w:val="none" w:sz="0" w:space="0" w:color="auto"/>
                  </w:divBdr>
                  <w:divsChild>
                    <w:div w:id="1130319738">
                      <w:marLeft w:val="0"/>
                      <w:marRight w:val="0"/>
                      <w:marTop w:val="0"/>
                      <w:marBottom w:val="0"/>
                      <w:divBdr>
                        <w:top w:val="none" w:sz="0" w:space="0" w:color="auto"/>
                        <w:left w:val="single" w:sz="6" w:space="0" w:color="999999"/>
                        <w:bottom w:val="none" w:sz="0" w:space="0" w:color="auto"/>
                        <w:right w:val="single" w:sz="6" w:space="0" w:color="999999"/>
                      </w:divBdr>
                      <w:divsChild>
                        <w:div w:id="229777979">
                          <w:marLeft w:val="0"/>
                          <w:marRight w:val="0"/>
                          <w:marTop w:val="0"/>
                          <w:marBottom w:val="0"/>
                          <w:divBdr>
                            <w:top w:val="none" w:sz="0" w:space="0" w:color="auto"/>
                            <w:left w:val="none" w:sz="0" w:space="0" w:color="auto"/>
                            <w:bottom w:val="none" w:sz="0" w:space="0" w:color="auto"/>
                            <w:right w:val="none" w:sz="0" w:space="0" w:color="auto"/>
                          </w:divBdr>
                          <w:divsChild>
                            <w:div w:id="709188855">
                              <w:marLeft w:val="0"/>
                              <w:marRight w:val="0"/>
                              <w:marTop w:val="0"/>
                              <w:marBottom w:val="0"/>
                              <w:divBdr>
                                <w:top w:val="none" w:sz="0" w:space="0" w:color="auto"/>
                                <w:left w:val="none" w:sz="0" w:space="0" w:color="auto"/>
                                <w:bottom w:val="none" w:sz="0" w:space="0" w:color="auto"/>
                                <w:right w:val="none" w:sz="0" w:space="0" w:color="auto"/>
                              </w:divBdr>
                              <w:divsChild>
                                <w:div w:id="201333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21116003">
      <w:bodyDiv w:val="1"/>
      <w:marLeft w:val="0"/>
      <w:marRight w:val="0"/>
      <w:marTop w:val="0"/>
      <w:marBottom w:val="0"/>
      <w:divBdr>
        <w:top w:val="none" w:sz="0" w:space="0" w:color="auto"/>
        <w:left w:val="none" w:sz="0" w:space="0" w:color="auto"/>
        <w:bottom w:val="none" w:sz="0" w:space="0" w:color="auto"/>
        <w:right w:val="none" w:sz="0" w:space="0" w:color="auto"/>
      </w:divBdr>
      <w:divsChild>
        <w:div w:id="1930771529">
          <w:marLeft w:val="0"/>
          <w:marRight w:val="0"/>
          <w:marTop w:val="0"/>
          <w:marBottom w:val="0"/>
          <w:divBdr>
            <w:top w:val="none" w:sz="0" w:space="0" w:color="auto"/>
            <w:left w:val="none" w:sz="0" w:space="0" w:color="auto"/>
            <w:bottom w:val="none" w:sz="0" w:space="0" w:color="auto"/>
            <w:right w:val="none" w:sz="0" w:space="0" w:color="auto"/>
          </w:divBdr>
          <w:divsChild>
            <w:div w:id="2088726142">
              <w:marLeft w:val="0"/>
              <w:marRight w:val="0"/>
              <w:marTop w:val="0"/>
              <w:marBottom w:val="0"/>
              <w:divBdr>
                <w:top w:val="none" w:sz="0" w:space="0" w:color="auto"/>
                <w:left w:val="none" w:sz="0" w:space="0" w:color="auto"/>
                <w:bottom w:val="none" w:sz="0" w:space="0" w:color="auto"/>
                <w:right w:val="none" w:sz="0" w:space="0" w:color="auto"/>
              </w:divBdr>
              <w:divsChild>
                <w:div w:id="624966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816911">
      <w:bodyDiv w:val="1"/>
      <w:marLeft w:val="0"/>
      <w:marRight w:val="0"/>
      <w:marTop w:val="0"/>
      <w:marBottom w:val="0"/>
      <w:divBdr>
        <w:top w:val="none" w:sz="0" w:space="0" w:color="auto"/>
        <w:left w:val="none" w:sz="0" w:space="0" w:color="auto"/>
        <w:bottom w:val="none" w:sz="0" w:space="0" w:color="auto"/>
        <w:right w:val="none" w:sz="0" w:space="0" w:color="auto"/>
      </w:divBdr>
      <w:divsChild>
        <w:div w:id="1272593081">
          <w:marLeft w:val="0"/>
          <w:marRight w:val="0"/>
          <w:marTop w:val="0"/>
          <w:marBottom w:val="0"/>
          <w:divBdr>
            <w:top w:val="none" w:sz="0" w:space="0" w:color="auto"/>
            <w:left w:val="none" w:sz="0" w:space="0" w:color="auto"/>
            <w:bottom w:val="none" w:sz="0" w:space="0" w:color="auto"/>
            <w:right w:val="none" w:sz="0" w:space="0" w:color="auto"/>
          </w:divBdr>
          <w:divsChild>
            <w:div w:id="912591811">
              <w:marLeft w:val="0"/>
              <w:marRight w:val="0"/>
              <w:marTop w:val="0"/>
              <w:marBottom w:val="0"/>
              <w:divBdr>
                <w:top w:val="none" w:sz="0" w:space="0" w:color="auto"/>
                <w:left w:val="none" w:sz="0" w:space="0" w:color="auto"/>
                <w:bottom w:val="none" w:sz="0" w:space="0" w:color="auto"/>
                <w:right w:val="none" w:sz="0" w:space="0" w:color="auto"/>
              </w:divBdr>
              <w:divsChild>
                <w:div w:id="1851529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5707288">
      <w:bodyDiv w:val="1"/>
      <w:marLeft w:val="0"/>
      <w:marRight w:val="0"/>
      <w:marTop w:val="0"/>
      <w:marBottom w:val="0"/>
      <w:divBdr>
        <w:top w:val="none" w:sz="0" w:space="0" w:color="auto"/>
        <w:left w:val="none" w:sz="0" w:space="0" w:color="auto"/>
        <w:bottom w:val="none" w:sz="0" w:space="0" w:color="auto"/>
        <w:right w:val="none" w:sz="0" w:space="0" w:color="auto"/>
      </w:divBdr>
      <w:divsChild>
        <w:div w:id="1030565910">
          <w:marLeft w:val="0"/>
          <w:marRight w:val="0"/>
          <w:marTop w:val="0"/>
          <w:marBottom w:val="0"/>
          <w:divBdr>
            <w:top w:val="none" w:sz="0" w:space="0" w:color="auto"/>
            <w:left w:val="none" w:sz="0" w:space="0" w:color="auto"/>
            <w:bottom w:val="none" w:sz="0" w:space="0" w:color="auto"/>
            <w:right w:val="none" w:sz="0" w:space="0" w:color="auto"/>
          </w:divBdr>
          <w:divsChild>
            <w:div w:id="1793473341">
              <w:marLeft w:val="0"/>
              <w:marRight w:val="0"/>
              <w:marTop w:val="0"/>
              <w:marBottom w:val="0"/>
              <w:divBdr>
                <w:top w:val="none" w:sz="0" w:space="0" w:color="auto"/>
                <w:left w:val="none" w:sz="0" w:space="0" w:color="auto"/>
                <w:bottom w:val="none" w:sz="0" w:space="0" w:color="auto"/>
                <w:right w:val="none" w:sz="0" w:space="0" w:color="auto"/>
              </w:divBdr>
              <w:divsChild>
                <w:div w:id="780294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603007">
      <w:bodyDiv w:val="1"/>
      <w:marLeft w:val="0"/>
      <w:marRight w:val="0"/>
      <w:marTop w:val="0"/>
      <w:marBottom w:val="0"/>
      <w:divBdr>
        <w:top w:val="none" w:sz="0" w:space="0" w:color="auto"/>
        <w:left w:val="none" w:sz="0" w:space="0" w:color="auto"/>
        <w:bottom w:val="none" w:sz="0" w:space="0" w:color="auto"/>
        <w:right w:val="none" w:sz="0" w:space="0" w:color="auto"/>
      </w:divBdr>
      <w:divsChild>
        <w:div w:id="167601008">
          <w:marLeft w:val="0"/>
          <w:marRight w:val="0"/>
          <w:marTop w:val="0"/>
          <w:marBottom w:val="0"/>
          <w:divBdr>
            <w:top w:val="none" w:sz="0" w:space="0" w:color="auto"/>
            <w:left w:val="none" w:sz="0" w:space="0" w:color="auto"/>
            <w:bottom w:val="none" w:sz="0" w:space="0" w:color="auto"/>
            <w:right w:val="none" w:sz="0" w:space="0" w:color="auto"/>
          </w:divBdr>
          <w:divsChild>
            <w:div w:id="541750197">
              <w:marLeft w:val="0"/>
              <w:marRight w:val="0"/>
              <w:marTop w:val="0"/>
              <w:marBottom w:val="0"/>
              <w:divBdr>
                <w:top w:val="none" w:sz="0" w:space="0" w:color="auto"/>
                <w:left w:val="none" w:sz="0" w:space="0" w:color="auto"/>
                <w:bottom w:val="none" w:sz="0" w:space="0" w:color="auto"/>
                <w:right w:val="none" w:sz="0" w:space="0" w:color="auto"/>
              </w:divBdr>
              <w:divsChild>
                <w:div w:id="356663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0052395">
      <w:bodyDiv w:val="1"/>
      <w:marLeft w:val="0"/>
      <w:marRight w:val="0"/>
      <w:marTop w:val="0"/>
      <w:marBottom w:val="0"/>
      <w:divBdr>
        <w:top w:val="none" w:sz="0" w:space="0" w:color="auto"/>
        <w:left w:val="none" w:sz="0" w:space="0" w:color="auto"/>
        <w:bottom w:val="none" w:sz="0" w:space="0" w:color="auto"/>
        <w:right w:val="none" w:sz="0" w:space="0" w:color="auto"/>
      </w:divBdr>
      <w:divsChild>
        <w:div w:id="69624028">
          <w:marLeft w:val="0"/>
          <w:marRight w:val="0"/>
          <w:marTop w:val="0"/>
          <w:marBottom w:val="0"/>
          <w:divBdr>
            <w:top w:val="none" w:sz="0" w:space="0" w:color="auto"/>
            <w:left w:val="none" w:sz="0" w:space="0" w:color="auto"/>
            <w:bottom w:val="none" w:sz="0" w:space="0" w:color="auto"/>
            <w:right w:val="none" w:sz="0" w:space="0" w:color="auto"/>
          </w:divBdr>
        </w:div>
        <w:div w:id="248394404">
          <w:marLeft w:val="0"/>
          <w:marRight w:val="0"/>
          <w:marTop w:val="0"/>
          <w:marBottom w:val="0"/>
          <w:divBdr>
            <w:top w:val="none" w:sz="0" w:space="0" w:color="auto"/>
            <w:left w:val="none" w:sz="0" w:space="0" w:color="auto"/>
            <w:bottom w:val="none" w:sz="0" w:space="0" w:color="auto"/>
            <w:right w:val="none" w:sz="0" w:space="0" w:color="auto"/>
          </w:divBdr>
        </w:div>
      </w:divsChild>
    </w:div>
    <w:div w:id="1552231152">
      <w:bodyDiv w:val="1"/>
      <w:marLeft w:val="0"/>
      <w:marRight w:val="0"/>
      <w:marTop w:val="0"/>
      <w:marBottom w:val="0"/>
      <w:divBdr>
        <w:top w:val="none" w:sz="0" w:space="0" w:color="auto"/>
        <w:left w:val="none" w:sz="0" w:space="0" w:color="auto"/>
        <w:bottom w:val="none" w:sz="0" w:space="0" w:color="auto"/>
        <w:right w:val="none" w:sz="0" w:space="0" w:color="auto"/>
      </w:divBdr>
      <w:divsChild>
        <w:div w:id="1335259713">
          <w:marLeft w:val="0"/>
          <w:marRight w:val="0"/>
          <w:marTop w:val="0"/>
          <w:marBottom w:val="0"/>
          <w:divBdr>
            <w:top w:val="none" w:sz="0" w:space="0" w:color="auto"/>
            <w:left w:val="none" w:sz="0" w:space="0" w:color="auto"/>
            <w:bottom w:val="none" w:sz="0" w:space="0" w:color="auto"/>
            <w:right w:val="none" w:sz="0" w:space="0" w:color="auto"/>
          </w:divBdr>
          <w:divsChild>
            <w:div w:id="1699161353">
              <w:marLeft w:val="0"/>
              <w:marRight w:val="0"/>
              <w:marTop w:val="0"/>
              <w:marBottom w:val="0"/>
              <w:divBdr>
                <w:top w:val="none" w:sz="0" w:space="0" w:color="auto"/>
                <w:left w:val="none" w:sz="0" w:space="0" w:color="auto"/>
                <w:bottom w:val="none" w:sz="0" w:space="0" w:color="auto"/>
                <w:right w:val="none" w:sz="0" w:space="0" w:color="auto"/>
              </w:divBdr>
              <w:divsChild>
                <w:div w:id="1919896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9974347">
      <w:bodyDiv w:val="1"/>
      <w:marLeft w:val="0"/>
      <w:marRight w:val="0"/>
      <w:marTop w:val="0"/>
      <w:marBottom w:val="0"/>
      <w:divBdr>
        <w:top w:val="none" w:sz="0" w:space="0" w:color="auto"/>
        <w:left w:val="none" w:sz="0" w:space="0" w:color="auto"/>
        <w:bottom w:val="none" w:sz="0" w:space="0" w:color="auto"/>
        <w:right w:val="none" w:sz="0" w:space="0" w:color="auto"/>
      </w:divBdr>
      <w:divsChild>
        <w:div w:id="699665935">
          <w:marLeft w:val="0"/>
          <w:marRight w:val="0"/>
          <w:marTop w:val="0"/>
          <w:marBottom w:val="0"/>
          <w:divBdr>
            <w:top w:val="none" w:sz="0" w:space="0" w:color="auto"/>
            <w:left w:val="none" w:sz="0" w:space="0" w:color="auto"/>
            <w:bottom w:val="none" w:sz="0" w:space="0" w:color="auto"/>
            <w:right w:val="none" w:sz="0" w:space="0" w:color="auto"/>
          </w:divBdr>
          <w:divsChild>
            <w:div w:id="1128889807">
              <w:marLeft w:val="0"/>
              <w:marRight w:val="0"/>
              <w:marTop w:val="0"/>
              <w:marBottom w:val="0"/>
              <w:divBdr>
                <w:top w:val="none" w:sz="0" w:space="0" w:color="auto"/>
                <w:left w:val="none" w:sz="0" w:space="0" w:color="auto"/>
                <w:bottom w:val="none" w:sz="0" w:space="0" w:color="auto"/>
                <w:right w:val="none" w:sz="0" w:space="0" w:color="auto"/>
              </w:divBdr>
              <w:divsChild>
                <w:div w:id="1484200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2349938">
      <w:bodyDiv w:val="1"/>
      <w:marLeft w:val="0"/>
      <w:marRight w:val="0"/>
      <w:marTop w:val="0"/>
      <w:marBottom w:val="0"/>
      <w:divBdr>
        <w:top w:val="none" w:sz="0" w:space="0" w:color="auto"/>
        <w:left w:val="none" w:sz="0" w:space="0" w:color="auto"/>
        <w:bottom w:val="none" w:sz="0" w:space="0" w:color="auto"/>
        <w:right w:val="none" w:sz="0" w:space="0" w:color="auto"/>
      </w:divBdr>
      <w:divsChild>
        <w:div w:id="1711420162">
          <w:marLeft w:val="0"/>
          <w:marRight w:val="0"/>
          <w:marTop w:val="0"/>
          <w:marBottom w:val="0"/>
          <w:divBdr>
            <w:top w:val="none" w:sz="0" w:space="0" w:color="auto"/>
            <w:left w:val="none" w:sz="0" w:space="0" w:color="auto"/>
            <w:bottom w:val="none" w:sz="0" w:space="0" w:color="auto"/>
            <w:right w:val="none" w:sz="0" w:space="0" w:color="auto"/>
          </w:divBdr>
          <w:divsChild>
            <w:div w:id="1434663843">
              <w:marLeft w:val="0"/>
              <w:marRight w:val="0"/>
              <w:marTop w:val="0"/>
              <w:marBottom w:val="0"/>
              <w:divBdr>
                <w:top w:val="none" w:sz="0" w:space="0" w:color="auto"/>
                <w:left w:val="none" w:sz="0" w:space="0" w:color="auto"/>
                <w:bottom w:val="none" w:sz="0" w:space="0" w:color="auto"/>
                <w:right w:val="none" w:sz="0" w:space="0" w:color="auto"/>
              </w:divBdr>
              <w:divsChild>
                <w:div w:id="251740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4851125">
      <w:bodyDiv w:val="1"/>
      <w:marLeft w:val="0"/>
      <w:marRight w:val="0"/>
      <w:marTop w:val="0"/>
      <w:marBottom w:val="0"/>
      <w:divBdr>
        <w:top w:val="none" w:sz="0" w:space="0" w:color="auto"/>
        <w:left w:val="none" w:sz="0" w:space="0" w:color="auto"/>
        <w:bottom w:val="none" w:sz="0" w:space="0" w:color="auto"/>
        <w:right w:val="none" w:sz="0" w:space="0" w:color="auto"/>
      </w:divBdr>
      <w:divsChild>
        <w:div w:id="1015883519">
          <w:marLeft w:val="0"/>
          <w:marRight w:val="0"/>
          <w:marTop w:val="75"/>
          <w:marBottom w:val="300"/>
          <w:divBdr>
            <w:top w:val="single" w:sz="6" w:space="8" w:color="EEEEEE"/>
            <w:left w:val="none" w:sz="0" w:space="0" w:color="auto"/>
            <w:bottom w:val="none" w:sz="0" w:space="0" w:color="auto"/>
            <w:right w:val="none" w:sz="0" w:space="0" w:color="auto"/>
          </w:divBdr>
        </w:div>
        <w:div w:id="136411307">
          <w:marLeft w:val="0"/>
          <w:marRight w:val="0"/>
          <w:marTop w:val="0"/>
          <w:marBottom w:val="150"/>
          <w:divBdr>
            <w:top w:val="none" w:sz="0" w:space="0" w:color="auto"/>
            <w:left w:val="none" w:sz="0" w:space="0" w:color="auto"/>
            <w:bottom w:val="none" w:sz="0" w:space="0" w:color="auto"/>
            <w:right w:val="none" w:sz="0" w:space="0" w:color="auto"/>
          </w:divBdr>
        </w:div>
        <w:div w:id="1670331262">
          <w:marLeft w:val="0"/>
          <w:marRight w:val="0"/>
          <w:marTop w:val="0"/>
          <w:marBottom w:val="150"/>
          <w:divBdr>
            <w:top w:val="none" w:sz="0" w:space="0" w:color="auto"/>
            <w:left w:val="none" w:sz="0" w:space="0" w:color="auto"/>
            <w:bottom w:val="none" w:sz="0" w:space="0" w:color="auto"/>
            <w:right w:val="none" w:sz="0" w:space="0" w:color="auto"/>
          </w:divBdr>
        </w:div>
      </w:divsChild>
    </w:div>
    <w:div w:id="1594125599">
      <w:bodyDiv w:val="1"/>
      <w:marLeft w:val="0"/>
      <w:marRight w:val="0"/>
      <w:marTop w:val="0"/>
      <w:marBottom w:val="0"/>
      <w:divBdr>
        <w:top w:val="none" w:sz="0" w:space="0" w:color="auto"/>
        <w:left w:val="none" w:sz="0" w:space="0" w:color="auto"/>
        <w:bottom w:val="none" w:sz="0" w:space="0" w:color="auto"/>
        <w:right w:val="none" w:sz="0" w:space="0" w:color="auto"/>
      </w:divBdr>
    </w:div>
    <w:div w:id="1612663621">
      <w:bodyDiv w:val="1"/>
      <w:marLeft w:val="0"/>
      <w:marRight w:val="0"/>
      <w:marTop w:val="0"/>
      <w:marBottom w:val="0"/>
      <w:divBdr>
        <w:top w:val="none" w:sz="0" w:space="0" w:color="auto"/>
        <w:left w:val="none" w:sz="0" w:space="0" w:color="auto"/>
        <w:bottom w:val="none" w:sz="0" w:space="0" w:color="auto"/>
        <w:right w:val="none" w:sz="0" w:space="0" w:color="auto"/>
      </w:divBdr>
      <w:divsChild>
        <w:div w:id="233324651">
          <w:marLeft w:val="0"/>
          <w:marRight w:val="0"/>
          <w:marTop w:val="0"/>
          <w:marBottom w:val="0"/>
          <w:divBdr>
            <w:top w:val="none" w:sz="0" w:space="0" w:color="auto"/>
            <w:left w:val="none" w:sz="0" w:space="0" w:color="auto"/>
            <w:bottom w:val="none" w:sz="0" w:space="0" w:color="auto"/>
            <w:right w:val="none" w:sz="0" w:space="0" w:color="auto"/>
          </w:divBdr>
          <w:divsChild>
            <w:div w:id="1566837137">
              <w:marLeft w:val="0"/>
              <w:marRight w:val="0"/>
              <w:marTop w:val="0"/>
              <w:marBottom w:val="0"/>
              <w:divBdr>
                <w:top w:val="none" w:sz="0" w:space="0" w:color="auto"/>
                <w:left w:val="none" w:sz="0" w:space="0" w:color="auto"/>
                <w:bottom w:val="none" w:sz="0" w:space="0" w:color="auto"/>
                <w:right w:val="none" w:sz="0" w:space="0" w:color="auto"/>
              </w:divBdr>
              <w:divsChild>
                <w:div w:id="714891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0182529">
      <w:bodyDiv w:val="1"/>
      <w:marLeft w:val="0"/>
      <w:marRight w:val="0"/>
      <w:marTop w:val="0"/>
      <w:marBottom w:val="0"/>
      <w:divBdr>
        <w:top w:val="none" w:sz="0" w:space="0" w:color="auto"/>
        <w:left w:val="none" w:sz="0" w:space="0" w:color="auto"/>
        <w:bottom w:val="none" w:sz="0" w:space="0" w:color="auto"/>
        <w:right w:val="none" w:sz="0" w:space="0" w:color="auto"/>
      </w:divBdr>
      <w:divsChild>
        <w:div w:id="2064937157">
          <w:marLeft w:val="0"/>
          <w:marRight w:val="0"/>
          <w:marTop w:val="0"/>
          <w:marBottom w:val="0"/>
          <w:divBdr>
            <w:top w:val="none" w:sz="0" w:space="0" w:color="auto"/>
            <w:left w:val="none" w:sz="0" w:space="0" w:color="auto"/>
            <w:bottom w:val="none" w:sz="0" w:space="0" w:color="auto"/>
            <w:right w:val="none" w:sz="0" w:space="0" w:color="auto"/>
          </w:divBdr>
        </w:div>
      </w:divsChild>
    </w:div>
    <w:div w:id="1623686556">
      <w:bodyDiv w:val="1"/>
      <w:marLeft w:val="0"/>
      <w:marRight w:val="0"/>
      <w:marTop w:val="0"/>
      <w:marBottom w:val="0"/>
      <w:divBdr>
        <w:top w:val="none" w:sz="0" w:space="0" w:color="auto"/>
        <w:left w:val="none" w:sz="0" w:space="0" w:color="auto"/>
        <w:bottom w:val="none" w:sz="0" w:space="0" w:color="auto"/>
        <w:right w:val="none" w:sz="0" w:space="0" w:color="auto"/>
      </w:divBdr>
      <w:divsChild>
        <w:div w:id="86578053">
          <w:marLeft w:val="0"/>
          <w:marRight w:val="0"/>
          <w:marTop w:val="0"/>
          <w:marBottom w:val="0"/>
          <w:divBdr>
            <w:top w:val="none" w:sz="0" w:space="0" w:color="auto"/>
            <w:left w:val="none" w:sz="0" w:space="0" w:color="auto"/>
            <w:bottom w:val="none" w:sz="0" w:space="0" w:color="auto"/>
            <w:right w:val="none" w:sz="0" w:space="0" w:color="auto"/>
          </w:divBdr>
          <w:divsChild>
            <w:div w:id="1703088750">
              <w:marLeft w:val="0"/>
              <w:marRight w:val="0"/>
              <w:marTop w:val="0"/>
              <w:marBottom w:val="0"/>
              <w:divBdr>
                <w:top w:val="none" w:sz="0" w:space="0" w:color="auto"/>
                <w:left w:val="none" w:sz="0" w:space="0" w:color="auto"/>
                <w:bottom w:val="none" w:sz="0" w:space="0" w:color="auto"/>
                <w:right w:val="none" w:sz="0" w:space="0" w:color="auto"/>
              </w:divBdr>
              <w:divsChild>
                <w:div w:id="903567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3918971">
      <w:bodyDiv w:val="1"/>
      <w:marLeft w:val="0"/>
      <w:marRight w:val="0"/>
      <w:marTop w:val="0"/>
      <w:marBottom w:val="0"/>
      <w:divBdr>
        <w:top w:val="none" w:sz="0" w:space="0" w:color="auto"/>
        <w:left w:val="none" w:sz="0" w:space="0" w:color="auto"/>
        <w:bottom w:val="none" w:sz="0" w:space="0" w:color="auto"/>
        <w:right w:val="none" w:sz="0" w:space="0" w:color="auto"/>
      </w:divBdr>
      <w:divsChild>
        <w:div w:id="937056461">
          <w:marLeft w:val="0"/>
          <w:marRight w:val="0"/>
          <w:marTop w:val="0"/>
          <w:marBottom w:val="0"/>
          <w:divBdr>
            <w:top w:val="none" w:sz="0" w:space="0" w:color="auto"/>
            <w:left w:val="none" w:sz="0" w:space="0" w:color="auto"/>
            <w:bottom w:val="none" w:sz="0" w:space="0" w:color="auto"/>
            <w:right w:val="none" w:sz="0" w:space="0" w:color="auto"/>
          </w:divBdr>
        </w:div>
      </w:divsChild>
    </w:div>
    <w:div w:id="1624993404">
      <w:bodyDiv w:val="1"/>
      <w:marLeft w:val="0"/>
      <w:marRight w:val="0"/>
      <w:marTop w:val="0"/>
      <w:marBottom w:val="0"/>
      <w:divBdr>
        <w:top w:val="none" w:sz="0" w:space="0" w:color="auto"/>
        <w:left w:val="none" w:sz="0" w:space="0" w:color="auto"/>
        <w:bottom w:val="none" w:sz="0" w:space="0" w:color="auto"/>
        <w:right w:val="none" w:sz="0" w:space="0" w:color="auto"/>
      </w:divBdr>
      <w:divsChild>
        <w:div w:id="1196389984">
          <w:marLeft w:val="0"/>
          <w:marRight w:val="0"/>
          <w:marTop w:val="0"/>
          <w:marBottom w:val="0"/>
          <w:divBdr>
            <w:top w:val="none" w:sz="0" w:space="0" w:color="auto"/>
            <w:left w:val="none" w:sz="0" w:space="0" w:color="auto"/>
            <w:bottom w:val="none" w:sz="0" w:space="0" w:color="auto"/>
            <w:right w:val="none" w:sz="0" w:space="0" w:color="auto"/>
          </w:divBdr>
          <w:divsChild>
            <w:div w:id="1262421605">
              <w:marLeft w:val="0"/>
              <w:marRight w:val="0"/>
              <w:marTop w:val="0"/>
              <w:marBottom w:val="0"/>
              <w:divBdr>
                <w:top w:val="none" w:sz="0" w:space="0" w:color="auto"/>
                <w:left w:val="none" w:sz="0" w:space="0" w:color="auto"/>
                <w:bottom w:val="none" w:sz="0" w:space="0" w:color="auto"/>
                <w:right w:val="none" w:sz="0" w:space="0" w:color="auto"/>
              </w:divBdr>
              <w:divsChild>
                <w:div w:id="1950426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9892766">
      <w:bodyDiv w:val="1"/>
      <w:marLeft w:val="0"/>
      <w:marRight w:val="0"/>
      <w:marTop w:val="0"/>
      <w:marBottom w:val="0"/>
      <w:divBdr>
        <w:top w:val="none" w:sz="0" w:space="0" w:color="auto"/>
        <w:left w:val="none" w:sz="0" w:space="0" w:color="auto"/>
        <w:bottom w:val="none" w:sz="0" w:space="0" w:color="auto"/>
        <w:right w:val="none" w:sz="0" w:space="0" w:color="auto"/>
      </w:divBdr>
      <w:divsChild>
        <w:div w:id="1300694833">
          <w:marLeft w:val="0"/>
          <w:marRight w:val="0"/>
          <w:marTop w:val="0"/>
          <w:marBottom w:val="0"/>
          <w:divBdr>
            <w:top w:val="none" w:sz="0" w:space="0" w:color="auto"/>
            <w:left w:val="none" w:sz="0" w:space="0" w:color="auto"/>
            <w:bottom w:val="none" w:sz="0" w:space="0" w:color="auto"/>
            <w:right w:val="none" w:sz="0" w:space="0" w:color="auto"/>
          </w:divBdr>
          <w:divsChild>
            <w:div w:id="1968973518">
              <w:marLeft w:val="0"/>
              <w:marRight w:val="0"/>
              <w:marTop w:val="0"/>
              <w:marBottom w:val="0"/>
              <w:divBdr>
                <w:top w:val="none" w:sz="0" w:space="0" w:color="auto"/>
                <w:left w:val="none" w:sz="0" w:space="0" w:color="auto"/>
                <w:bottom w:val="none" w:sz="0" w:space="0" w:color="auto"/>
                <w:right w:val="none" w:sz="0" w:space="0" w:color="auto"/>
              </w:divBdr>
              <w:divsChild>
                <w:div w:id="1063790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134679">
      <w:bodyDiv w:val="1"/>
      <w:marLeft w:val="0"/>
      <w:marRight w:val="0"/>
      <w:marTop w:val="0"/>
      <w:marBottom w:val="0"/>
      <w:divBdr>
        <w:top w:val="none" w:sz="0" w:space="0" w:color="auto"/>
        <w:left w:val="none" w:sz="0" w:space="0" w:color="auto"/>
        <w:bottom w:val="none" w:sz="0" w:space="0" w:color="auto"/>
        <w:right w:val="none" w:sz="0" w:space="0" w:color="auto"/>
      </w:divBdr>
    </w:div>
    <w:div w:id="1655453930">
      <w:bodyDiv w:val="1"/>
      <w:marLeft w:val="0"/>
      <w:marRight w:val="0"/>
      <w:marTop w:val="0"/>
      <w:marBottom w:val="0"/>
      <w:divBdr>
        <w:top w:val="none" w:sz="0" w:space="0" w:color="auto"/>
        <w:left w:val="none" w:sz="0" w:space="0" w:color="auto"/>
        <w:bottom w:val="none" w:sz="0" w:space="0" w:color="auto"/>
        <w:right w:val="none" w:sz="0" w:space="0" w:color="auto"/>
      </w:divBdr>
      <w:divsChild>
        <w:div w:id="153305949">
          <w:marLeft w:val="0"/>
          <w:marRight w:val="0"/>
          <w:marTop w:val="0"/>
          <w:marBottom w:val="0"/>
          <w:divBdr>
            <w:top w:val="none" w:sz="0" w:space="0" w:color="auto"/>
            <w:left w:val="none" w:sz="0" w:space="0" w:color="auto"/>
            <w:bottom w:val="none" w:sz="0" w:space="0" w:color="auto"/>
            <w:right w:val="none" w:sz="0" w:space="0" w:color="auto"/>
          </w:divBdr>
          <w:divsChild>
            <w:div w:id="787702140">
              <w:marLeft w:val="0"/>
              <w:marRight w:val="0"/>
              <w:marTop w:val="0"/>
              <w:marBottom w:val="0"/>
              <w:divBdr>
                <w:top w:val="none" w:sz="0" w:space="0" w:color="auto"/>
                <w:left w:val="none" w:sz="0" w:space="0" w:color="auto"/>
                <w:bottom w:val="none" w:sz="0" w:space="0" w:color="auto"/>
                <w:right w:val="none" w:sz="0" w:space="0" w:color="auto"/>
              </w:divBdr>
              <w:divsChild>
                <w:div w:id="452527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9264652">
      <w:bodyDiv w:val="1"/>
      <w:marLeft w:val="0"/>
      <w:marRight w:val="0"/>
      <w:marTop w:val="0"/>
      <w:marBottom w:val="0"/>
      <w:divBdr>
        <w:top w:val="none" w:sz="0" w:space="0" w:color="auto"/>
        <w:left w:val="none" w:sz="0" w:space="0" w:color="auto"/>
        <w:bottom w:val="none" w:sz="0" w:space="0" w:color="auto"/>
        <w:right w:val="none" w:sz="0" w:space="0" w:color="auto"/>
      </w:divBdr>
      <w:divsChild>
        <w:div w:id="379403907">
          <w:marLeft w:val="0"/>
          <w:marRight w:val="0"/>
          <w:marTop w:val="0"/>
          <w:marBottom w:val="0"/>
          <w:divBdr>
            <w:top w:val="none" w:sz="0" w:space="0" w:color="auto"/>
            <w:left w:val="none" w:sz="0" w:space="0" w:color="auto"/>
            <w:bottom w:val="none" w:sz="0" w:space="0" w:color="auto"/>
            <w:right w:val="none" w:sz="0" w:space="0" w:color="auto"/>
          </w:divBdr>
        </w:div>
        <w:div w:id="604046277">
          <w:marLeft w:val="0"/>
          <w:marRight w:val="0"/>
          <w:marTop w:val="0"/>
          <w:marBottom w:val="0"/>
          <w:divBdr>
            <w:top w:val="none" w:sz="0" w:space="0" w:color="auto"/>
            <w:left w:val="none" w:sz="0" w:space="0" w:color="auto"/>
            <w:bottom w:val="none" w:sz="0" w:space="0" w:color="auto"/>
            <w:right w:val="none" w:sz="0" w:space="0" w:color="auto"/>
          </w:divBdr>
        </w:div>
        <w:div w:id="782069839">
          <w:marLeft w:val="0"/>
          <w:marRight w:val="0"/>
          <w:marTop w:val="0"/>
          <w:marBottom w:val="0"/>
          <w:divBdr>
            <w:top w:val="none" w:sz="0" w:space="0" w:color="auto"/>
            <w:left w:val="none" w:sz="0" w:space="0" w:color="auto"/>
            <w:bottom w:val="none" w:sz="0" w:space="0" w:color="auto"/>
            <w:right w:val="none" w:sz="0" w:space="0" w:color="auto"/>
          </w:divBdr>
        </w:div>
        <w:div w:id="931275766">
          <w:marLeft w:val="0"/>
          <w:marRight w:val="0"/>
          <w:marTop w:val="0"/>
          <w:marBottom w:val="0"/>
          <w:divBdr>
            <w:top w:val="none" w:sz="0" w:space="0" w:color="auto"/>
            <w:left w:val="none" w:sz="0" w:space="0" w:color="auto"/>
            <w:bottom w:val="none" w:sz="0" w:space="0" w:color="auto"/>
            <w:right w:val="none" w:sz="0" w:space="0" w:color="auto"/>
          </w:divBdr>
        </w:div>
        <w:div w:id="1400637957">
          <w:marLeft w:val="0"/>
          <w:marRight w:val="0"/>
          <w:marTop w:val="0"/>
          <w:marBottom w:val="0"/>
          <w:divBdr>
            <w:top w:val="none" w:sz="0" w:space="0" w:color="auto"/>
            <w:left w:val="none" w:sz="0" w:space="0" w:color="auto"/>
            <w:bottom w:val="none" w:sz="0" w:space="0" w:color="auto"/>
            <w:right w:val="none" w:sz="0" w:space="0" w:color="auto"/>
          </w:divBdr>
        </w:div>
        <w:div w:id="1905095023">
          <w:marLeft w:val="0"/>
          <w:marRight w:val="0"/>
          <w:marTop w:val="0"/>
          <w:marBottom w:val="0"/>
          <w:divBdr>
            <w:top w:val="none" w:sz="0" w:space="0" w:color="auto"/>
            <w:left w:val="none" w:sz="0" w:space="0" w:color="auto"/>
            <w:bottom w:val="none" w:sz="0" w:space="0" w:color="auto"/>
            <w:right w:val="none" w:sz="0" w:space="0" w:color="auto"/>
          </w:divBdr>
        </w:div>
      </w:divsChild>
    </w:div>
    <w:div w:id="1671713940">
      <w:bodyDiv w:val="1"/>
      <w:marLeft w:val="0"/>
      <w:marRight w:val="0"/>
      <w:marTop w:val="0"/>
      <w:marBottom w:val="0"/>
      <w:divBdr>
        <w:top w:val="none" w:sz="0" w:space="0" w:color="auto"/>
        <w:left w:val="none" w:sz="0" w:space="0" w:color="auto"/>
        <w:bottom w:val="none" w:sz="0" w:space="0" w:color="auto"/>
        <w:right w:val="none" w:sz="0" w:space="0" w:color="auto"/>
      </w:divBdr>
      <w:divsChild>
        <w:div w:id="418017721">
          <w:marLeft w:val="0"/>
          <w:marRight w:val="0"/>
          <w:marTop w:val="0"/>
          <w:marBottom w:val="0"/>
          <w:divBdr>
            <w:top w:val="none" w:sz="0" w:space="0" w:color="auto"/>
            <w:left w:val="none" w:sz="0" w:space="0" w:color="auto"/>
            <w:bottom w:val="none" w:sz="0" w:space="0" w:color="auto"/>
            <w:right w:val="none" w:sz="0" w:space="0" w:color="auto"/>
          </w:divBdr>
          <w:divsChild>
            <w:div w:id="305937439">
              <w:marLeft w:val="0"/>
              <w:marRight w:val="0"/>
              <w:marTop w:val="0"/>
              <w:marBottom w:val="0"/>
              <w:divBdr>
                <w:top w:val="none" w:sz="0" w:space="0" w:color="auto"/>
                <w:left w:val="none" w:sz="0" w:space="0" w:color="auto"/>
                <w:bottom w:val="none" w:sz="0" w:space="0" w:color="auto"/>
                <w:right w:val="none" w:sz="0" w:space="0" w:color="auto"/>
              </w:divBdr>
              <w:divsChild>
                <w:div w:id="481968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9427347">
      <w:bodyDiv w:val="1"/>
      <w:marLeft w:val="0"/>
      <w:marRight w:val="0"/>
      <w:marTop w:val="0"/>
      <w:marBottom w:val="0"/>
      <w:divBdr>
        <w:top w:val="none" w:sz="0" w:space="0" w:color="auto"/>
        <w:left w:val="none" w:sz="0" w:space="0" w:color="auto"/>
        <w:bottom w:val="none" w:sz="0" w:space="0" w:color="auto"/>
        <w:right w:val="none" w:sz="0" w:space="0" w:color="auto"/>
      </w:divBdr>
      <w:divsChild>
        <w:div w:id="44986168">
          <w:marLeft w:val="0"/>
          <w:marRight w:val="0"/>
          <w:marTop w:val="0"/>
          <w:marBottom w:val="0"/>
          <w:divBdr>
            <w:top w:val="none" w:sz="0" w:space="0" w:color="auto"/>
            <w:left w:val="none" w:sz="0" w:space="0" w:color="auto"/>
            <w:bottom w:val="none" w:sz="0" w:space="0" w:color="auto"/>
            <w:right w:val="none" w:sz="0" w:space="0" w:color="auto"/>
          </w:divBdr>
          <w:divsChild>
            <w:div w:id="716392099">
              <w:marLeft w:val="150"/>
              <w:marRight w:val="0"/>
              <w:marTop w:val="0"/>
              <w:marBottom w:val="0"/>
              <w:divBdr>
                <w:top w:val="none" w:sz="0" w:space="0" w:color="auto"/>
                <w:left w:val="none" w:sz="0" w:space="0" w:color="auto"/>
                <w:bottom w:val="none" w:sz="0" w:space="0" w:color="auto"/>
                <w:right w:val="none" w:sz="0" w:space="0" w:color="auto"/>
              </w:divBdr>
              <w:divsChild>
                <w:div w:id="1591424191">
                  <w:marLeft w:val="0"/>
                  <w:marRight w:val="0"/>
                  <w:marTop w:val="150"/>
                  <w:marBottom w:val="0"/>
                  <w:divBdr>
                    <w:top w:val="none" w:sz="0" w:space="0" w:color="auto"/>
                    <w:left w:val="none" w:sz="0" w:space="0" w:color="auto"/>
                    <w:bottom w:val="none" w:sz="0" w:space="0" w:color="auto"/>
                    <w:right w:val="none" w:sz="0" w:space="0" w:color="auto"/>
                  </w:divBdr>
                  <w:divsChild>
                    <w:div w:id="341906279">
                      <w:marLeft w:val="0"/>
                      <w:marRight w:val="0"/>
                      <w:marTop w:val="0"/>
                      <w:marBottom w:val="0"/>
                      <w:divBdr>
                        <w:top w:val="none" w:sz="0" w:space="0" w:color="auto"/>
                        <w:left w:val="single" w:sz="6" w:space="0" w:color="999999"/>
                        <w:bottom w:val="none" w:sz="0" w:space="0" w:color="auto"/>
                        <w:right w:val="single" w:sz="6" w:space="0" w:color="999999"/>
                      </w:divBdr>
                      <w:divsChild>
                        <w:div w:id="1714773219">
                          <w:marLeft w:val="0"/>
                          <w:marRight w:val="0"/>
                          <w:marTop w:val="0"/>
                          <w:marBottom w:val="0"/>
                          <w:divBdr>
                            <w:top w:val="none" w:sz="0" w:space="0" w:color="auto"/>
                            <w:left w:val="none" w:sz="0" w:space="0" w:color="auto"/>
                            <w:bottom w:val="none" w:sz="0" w:space="0" w:color="auto"/>
                            <w:right w:val="none" w:sz="0" w:space="0" w:color="auto"/>
                          </w:divBdr>
                          <w:divsChild>
                            <w:div w:id="1170757858">
                              <w:marLeft w:val="0"/>
                              <w:marRight w:val="0"/>
                              <w:marTop w:val="0"/>
                              <w:marBottom w:val="0"/>
                              <w:divBdr>
                                <w:top w:val="none" w:sz="0" w:space="0" w:color="auto"/>
                                <w:left w:val="none" w:sz="0" w:space="0" w:color="auto"/>
                                <w:bottom w:val="none" w:sz="0" w:space="0" w:color="auto"/>
                                <w:right w:val="none" w:sz="0" w:space="0" w:color="auto"/>
                              </w:divBdr>
                              <w:divsChild>
                                <w:div w:id="234515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81421304">
      <w:bodyDiv w:val="1"/>
      <w:marLeft w:val="0"/>
      <w:marRight w:val="0"/>
      <w:marTop w:val="0"/>
      <w:marBottom w:val="0"/>
      <w:divBdr>
        <w:top w:val="none" w:sz="0" w:space="0" w:color="auto"/>
        <w:left w:val="none" w:sz="0" w:space="0" w:color="auto"/>
        <w:bottom w:val="none" w:sz="0" w:space="0" w:color="auto"/>
        <w:right w:val="none" w:sz="0" w:space="0" w:color="auto"/>
      </w:divBdr>
      <w:divsChild>
        <w:div w:id="2084721556">
          <w:marLeft w:val="0"/>
          <w:marRight w:val="0"/>
          <w:marTop w:val="0"/>
          <w:marBottom w:val="0"/>
          <w:divBdr>
            <w:top w:val="none" w:sz="0" w:space="0" w:color="auto"/>
            <w:left w:val="none" w:sz="0" w:space="0" w:color="auto"/>
            <w:bottom w:val="none" w:sz="0" w:space="0" w:color="auto"/>
            <w:right w:val="none" w:sz="0" w:space="0" w:color="auto"/>
          </w:divBdr>
          <w:divsChild>
            <w:div w:id="1619724692">
              <w:marLeft w:val="0"/>
              <w:marRight w:val="0"/>
              <w:marTop w:val="0"/>
              <w:marBottom w:val="0"/>
              <w:divBdr>
                <w:top w:val="none" w:sz="0" w:space="0" w:color="auto"/>
                <w:left w:val="none" w:sz="0" w:space="0" w:color="auto"/>
                <w:bottom w:val="none" w:sz="0" w:space="0" w:color="auto"/>
                <w:right w:val="none" w:sz="0" w:space="0" w:color="auto"/>
              </w:divBdr>
              <w:divsChild>
                <w:div w:id="1615403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6126387">
      <w:bodyDiv w:val="1"/>
      <w:marLeft w:val="0"/>
      <w:marRight w:val="0"/>
      <w:marTop w:val="0"/>
      <w:marBottom w:val="0"/>
      <w:divBdr>
        <w:top w:val="none" w:sz="0" w:space="0" w:color="auto"/>
        <w:left w:val="none" w:sz="0" w:space="0" w:color="auto"/>
        <w:bottom w:val="none" w:sz="0" w:space="0" w:color="auto"/>
        <w:right w:val="none" w:sz="0" w:space="0" w:color="auto"/>
      </w:divBdr>
    </w:div>
    <w:div w:id="1689911682">
      <w:bodyDiv w:val="1"/>
      <w:marLeft w:val="0"/>
      <w:marRight w:val="0"/>
      <w:marTop w:val="0"/>
      <w:marBottom w:val="0"/>
      <w:divBdr>
        <w:top w:val="none" w:sz="0" w:space="0" w:color="auto"/>
        <w:left w:val="none" w:sz="0" w:space="0" w:color="auto"/>
        <w:bottom w:val="none" w:sz="0" w:space="0" w:color="auto"/>
        <w:right w:val="none" w:sz="0" w:space="0" w:color="auto"/>
      </w:divBdr>
      <w:divsChild>
        <w:div w:id="53310455">
          <w:marLeft w:val="0"/>
          <w:marRight w:val="0"/>
          <w:marTop w:val="0"/>
          <w:marBottom w:val="0"/>
          <w:divBdr>
            <w:top w:val="none" w:sz="0" w:space="0" w:color="auto"/>
            <w:left w:val="none" w:sz="0" w:space="0" w:color="auto"/>
            <w:bottom w:val="none" w:sz="0" w:space="0" w:color="auto"/>
            <w:right w:val="none" w:sz="0" w:space="0" w:color="auto"/>
          </w:divBdr>
          <w:divsChild>
            <w:div w:id="1854568143">
              <w:marLeft w:val="0"/>
              <w:marRight w:val="0"/>
              <w:marTop w:val="0"/>
              <w:marBottom w:val="0"/>
              <w:divBdr>
                <w:top w:val="none" w:sz="0" w:space="0" w:color="auto"/>
                <w:left w:val="none" w:sz="0" w:space="0" w:color="auto"/>
                <w:bottom w:val="none" w:sz="0" w:space="0" w:color="auto"/>
                <w:right w:val="none" w:sz="0" w:space="0" w:color="auto"/>
              </w:divBdr>
              <w:divsChild>
                <w:div w:id="1877959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1222363">
      <w:bodyDiv w:val="1"/>
      <w:marLeft w:val="0"/>
      <w:marRight w:val="0"/>
      <w:marTop w:val="0"/>
      <w:marBottom w:val="0"/>
      <w:divBdr>
        <w:top w:val="none" w:sz="0" w:space="0" w:color="auto"/>
        <w:left w:val="none" w:sz="0" w:space="0" w:color="auto"/>
        <w:bottom w:val="none" w:sz="0" w:space="0" w:color="auto"/>
        <w:right w:val="none" w:sz="0" w:space="0" w:color="auto"/>
      </w:divBdr>
      <w:divsChild>
        <w:div w:id="1307860324">
          <w:marLeft w:val="0"/>
          <w:marRight w:val="0"/>
          <w:marTop w:val="0"/>
          <w:marBottom w:val="0"/>
          <w:divBdr>
            <w:top w:val="none" w:sz="0" w:space="0" w:color="auto"/>
            <w:left w:val="none" w:sz="0" w:space="0" w:color="auto"/>
            <w:bottom w:val="none" w:sz="0" w:space="0" w:color="auto"/>
            <w:right w:val="none" w:sz="0" w:space="0" w:color="auto"/>
          </w:divBdr>
          <w:divsChild>
            <w:div w:id="714350106">
              <w:marLeft w:val="0"/>
              <w:marRight w:val="0"/>
              <w:marTop w:val="0"/>
              <w:marBottom w:val="0"/>
              <w:divBdr>
                <w:top w:val="none" w:sz="0" w:space="0" w:color="auto"/>
                <w:left w:val="none" w:sz="0" w:space="0" w:color="auto"/>
                <w:bottom w:val="none" w:sz="0" w:space="0" w:color="auto"/>
                <w:right w:val="none" w:sz="0" w:space="0" w:color="auto"/>
              </w:divBdr>
              <w:divsChild>
                <w:div w:id="1435632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530245">
      <w:bodyDiv w:val="1"/>
      <w:marLeft w:val="0"/>
      <w:marRight w:val="0"/>
      <w:marTop w:val="0"/>
      <w:marBottom w:val="0"/>
      <w:divBdr>
        <w:top w:val="none" w:sz="0" w:space="0" w:color="auto"/>
        <w:left w:val="none" w:sz="0" w:space="0" w:color="auto"/>
        <w:bottom w:val="none" w:sz="0" w:space="0" w:color="auto"/>
        <w:right w:val="none" w:sz="0" w:space="0" w:color="auto"/>
      </w:divBdr>
      <w:divsChild>
        <w:div w:id="1192568630">
          <w:marLeft w:val="0"/>
          <w:marRight w:val="0"/>
          <w:marTop w:val="0"/>
          <w:marBottom w:val="0"/>
          <w:divBdr>
            <w:top w:val="none" w:sz="0" w:space="0" w:color="auto"/>
            <w:left w:val="none" w:sz="0" w:space="0" w:color="auto"/>
            <w:bottom w:val="none" w:sz="0" w:space="0" w:color="auto"/>
            <w:right w:val="none" w:sz="0" w:space="0" w:color="auto"/>
          </w:divBdr>
          <w:divsChild>
            <w:div w:id="1305743583">
              <w:marLeft w:val="0"/>
              <w:marRight w:val="0"/>
              <w:marTop w:val="0"/>
              <w:marBottom w:val="0"/>
              <w:divBdr>
                <w:top w:val="none" w:sz="0" w:space="0" w:color="auto"/>
                <w:left w:val="none" w:sz="0" w:space="0" w:color="auto"/>
                <w:bottom w:val="none" w:sz="0" w:space="0" w:color="auto"/>
                <w:right w:val="none" w:sz="0" w:space="0" w:color="auto"/>
              </w:divBdr>
              <w:divsChild>
                <w:div w:id="1226524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805234">
      <w:bodyDiv w:val="1"/>
      <w:marLeft w:val="0"/>
      <w:marRight w:val="0"/>
      <w:marTop w:val="0"/>
      <w:marBottom w:val="0"/>
      <w:divBdr>
        <w:top w:val="none" w:sz="0" w:space="0" w:color="auto"/>
        <w:left w:val="none" w:sz="0" w:space="0" w:color="auto"/>
        <w:bottom w:val="none" w:sz="0" w:space="0" w:color="auto"/>
        <w:right w:val="none" w:sz="0" w:space="0" w:color="auto"/>
      </w:divBdr>
    </w:div>
    <w:div w:id="1712998657">
      <w:bodyDiv w:val="1"/>
      <w:marLeft w:val="0"/>
      <w:marRight w:val="0"/>
      <w:marTop w:val="0"/>
      <w:marBottom w:val="0"/>
      <w:divBdr>
        <w:top w:val="none" w:sz="0" w:space="0" w:color="auto"/>
        <w:left w:val="none" w:sz="0" w:space="0" w:color="auto"/>
        <w:bottom w:val="none" w:sz="0" w:space="0" w:color="auto"/>
        <w:right w:val="none" w:sz="0" w:space="0" w:color="auto"/>
      </w:divBdr>
      <w:divsChild>
        <w:div w:id="396705022">
          <w:marLeft w:val="0"/>
          <w:marRight w:val="0"/>
          <w:marTop w:val="0"/>
          <w:marBottom w:val="0"/>
          <w:divBdr>
            <w:top w:val="none" w:sz="0" w:space="0" w:color="auto"/>
            <w:left w:val="none" w:sz="0" w:space="0" w:color="auto"/>
            <w:bottom w:val="none" w:sz="0" w:space="0" w:color="auto"/>
            <w:right w:val="none" w:sz="0" w:space="0" w:color="auto"/>
          </w:divBdr>
          <w:divsChild>
            <w:div w:id="690497653">
              <w:marLeft w:val="0"/>
              <w:marRight w:val="0"/>
              <w:marTop w:val="0"/>
              <w:marBottom w:val="0"/>
              <w:divBdr>
                <w:top w:val="none" w:sz="0" w:space="0" w:color="auto"/>
                <w:left w:val="none" w:sz="0" w:space="0" w:color="auto"/>
                <w:bottom w:val="none" w:sz="0" w:space="0" w:color="auto"/>
                <w:right w:val="none" w:sz="0" w:space="0" w:color="auto"/>
              </w:divBdr>
              <w:divsChild>
                <w:div w:id="1016034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3260298">
      <w:bodyDiv w:val="1"/>
      <w:marLeft w:val="0"/>
      <w:marRight w:val="0"/>
      <w:marTop w:val="0"/>
      <w:marBottom w:val="0"/>
      <w:divBdr>
        <w:top w:val="none" w:sz="0" w:space="0" w:color="auto"/>
        <w:left w:val="none" w:sz="0" w:space="0" w:color="auto"/>
        <w:bottom w:val="none" w:sz="0" w:space="0" w:color="auto"/>
        <w:right w:val="none" w:sz="0" w:space="0" w:color="auto"/>
      </w:divBdr>
    </w:div>
    <w:div w:id="1715538623">
      <w:bodyDiv w:val="1"/>
      <w:marLeft w:val="0"/>
      <w:marRight w:val="0"/>
      <w:marTop w:val="0"/>
      <w:marBottom w:val="0"/>
      <w:divBdr>
        <w:top w:val="none" w:sz="0" w:space="0" w:color="auto"/>
        <w:left w:val="none" w:sz="0" w:space="0" w:color="auto"/>
        <w:bottom w:val="none" w:sz="0" w:space="0" w:color="auto"/>
        <w:right w:val="none" w:sz="0" w:space="0" w:color="auto"/>
      </w:divBdr>
      <w:divsChild>
        <w:div w:id="347407760">
          <w:marLeft w:val="0"/>
          <w:marRight w:val="0"/>
          <w:marTop w:val="0"/>
          <w:marBottom w:val="0"/>
          <w:divBdr>
            <w:top w:val="none" w:sz="0" w:space="0" w:color="auto"/>
            <w:left w:val="none" w:sz="0" w:space="0" w:color="auto"/>
            <w:bottom w:val="none" w:sz="0" w:space="0" w:color="auto"/>
            <w:right w:val="none" w:sz="0" w:space="0" w:color="auto"/>
          </w:divBdr>
          <w:divsChild>
            <w:div w:id="233324729">
              <w:marLeft w:val="0"/>
              <w:marRight w:val="0"/>
              <w:marTop w:val="0"/>
              <w:marBottom w:val="0"/>
              <w:divBdr>
                <w:top w:val="none" w:sz="0" w:space="0" w:color="auto"/>
                <w:left w:val="none" w:sz="0" w:space="0" w:color="auto"/>
                <w:bottom w:val="none" w:sz="0" w:space="0" w:color="auto"/>
                <w:right w:val="none" w:sz="0" w:space="0" w:color="auto"/>
              </w:divBdr>
              <w:divsChild>
                <w:div w:id="1997758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671560">
      <w:bodyDiv w:val="1"/>
      <w:marLeft w:val="0"/>
      <w:marRight w:val="0"/>
      <w:marTop w:val="0"/>
      <w:marBottom w:val="0"/>
      <w:divBdr>
        <w:top w:val="none" w:sz="0" w:space="0" w:color="auto"/>
        <w:left w:val="none" w:sz="0" w:space="0" w:color="auto"/>
        <w:bottom w:val="none" w:sz="0" w:space="0" w:color="auto"/>
        <w:right w:val="none" w:sz="0" w:space="0" w:color="auto"/>
      </w:divBdr>
      <w:divsChild>
        <w:div w:id="358698442">
          <w:marLeft w:val="0"/>
          <w:marRight w:val="0"/>
          <w:marTop w:val="0"/>
          <w:marBottom w:val="0"/>
          <w:divBdr>
            <w:top w:val="none" w:sz="0" w:space="0" w:color="auto"/>
            <w:left w:val="none" w:sz="0" w:space="0" w:color="auto"/>
            <w:bottom w:val="none" w:sz="0" w:space="0" w:color="auto"/>
            <w:right w:val="none" w:sz="0" w:space="0" w:color="auto"/>
          </w:divBdr>
          <w:divsChild>
            <w:div w:id="818111672">
              <w:marLeft w:val="0"/>
              <w:marRight w:val="0"/>
              <w:marTop w:val="0"/>
              <w:marBottom w:val="0"/>
              <w:divBdr>
                <w:top w:val="none" w:sz="0" w:space="0" w:color="auto"/>
                <w:left w:val="none" w:sz="0" w:space="0" w:color="auto"/>
                <w:bottom w:val="none" w:sz="0" w:space="0" w:color="auto"/>
                <w:right w:val="none" w:sz="0" w:space="0" w:color="auto"/>
              </w:divBdr>
              <w:divsChild>
                <w:div w:id="38459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235328">
      <w:bodyDiv w:val="1"/>
      <w:marLeft w:val="0"/>
      <w:marRight w:val="0"/>
      <w:marTop w:val="0"/>
      <w:marBottom w:val="0"/>
      <w:divBdr>
        <w:top w:val="none" w:sz="0" w:space="0" w:color="auto"/>
        <w:left w:val="none" w:sz="0" w:space="0" w:color="auto"/>
        <w:bottom w:val="none" w:sz="0" w:space="0" w:color="auto"/>
        <w:right w:val="none" w:sz="0" w:space="0" w:color="auto"/>
      </w:divBdr>
      <w:divsChild>
        <w:div w:id="889806847">
          <w:marLeft w:val="0"/>
          <w:marRight w:val="0"/>
          <w:marTop w:val="0"/>
          <w:marBottom w:val="0"/>
          <w:divBdr>
            <w:top w:val="none" w:sz="0" w:space="0" w:color="auto"/>
            <w:left w:val="none" w:sz="0" w:space="0" w:color="auto"/>
            <w:bottom w:val="none" w:sz="0" w:space="0" w:color="auto"/>
            <w:right w:val="none" w:sz="0" w:space="0" w:color="auto"/>
          </w:divBdr>
          <w:divsChild>
            <w:div w:id="264115179">
              <w:marLeft w:val="0"/>
              <w:marRight w:val="0"/>
              <w:marTop w:val="0"/>
              <w:marBottom w:val="0"/>
              <w:divBdr>
                <w:top w:val="none" w:sz="0" w:space="0" w:color="auto"/>
                <w:left w:val="none" w:sz="0" w:space="0" w:color="auto"/>
                <w:bottom w:val="none" w:sz="0" w:space="0" w:color="auto"/>
                <w:right w:val="none" w:sz="0" w:space="0" w:color="auto"/>
              </w:divBdr>
              <w:divsChild>
                <w:div w:id="66072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1542960">
      <w:bodyDiv w:val="1"/>
      <w:marLeft w:val="0"/>
      <w:marRight w:val="0"/>
      <w:marTop w:val="0"/>
      <w:marBottom w:val="0"/>
      <w:divBdr>
        <w:top w:val="none" w:sz="0" w:space="0" w:color="auto"/>
        <w:left w:val="none" w:sz="0" w:space="0" w:color="auto"/>
        <w:bottom w:val="none" w:sz="0" w:space="0" w:color="auto"/>
        <w:right w:val="none" w:sz="0" w:space="0" w:color="auto"/>
      </w:divBdr>
      <w:divsChild>
        <w:div w:id="2071032743">
          <w:marLeft w:val="0"/>
          <w:marRight w:val="0"/>
          <w:marTop w:val="0"/>
          <w:marBottom w:val="0"/>
          <w:divBdr>
            <w:top w:val="none" w:sz="0" w:space="0" w:color="auto"/>
            <w:left w:val="none" w:sz="0" w:space="0" w:color="auto"/>
            <w:bottom w:val="none" w:sz="0" w:space="0" w:color="auto"/>
            <w:right w:val="none" w:sz="0" w:space="0" w:color="auto"/>
          </w:divBdr>
          <w:divsChild>
            <w:div w:id="1625237056">
              <w:marLeft w:val="0"/>
              <w:marRight w:val="0"/>
              <w:marTop w:val="0"/>
              <w:marBottom w:val="0"/>
              <w:divBdr>
                <w:top w:val="none" w:sz="0" w:space="0" w:color="auto"/>
                <w:left w:val="none" w:sz="0" w:space="0" w:color="auto"/>
                <w:bottom w:val="none" w:sz="0" w:space="0" w:color="auto"/>
                <w:right w:val="none" w:sz="0" w:space="0" w:color="auto"/>
              </w:divBdr>
              <w:divsChild>
                <w:div w:id="1437292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3547691">
      <w:bodyDiv w:val="1"/>
      <w:marLeft w:val="0"/>
      <w:marRight w:val="0"/>
      <w:marTop w:val="0"/>
      <w:marBottom w:val="0"/>
      <w:divBdr>
        <w:top w:val="none" w:sz="0" w:space="0" w:color="auto"/>
        <w:left w:val="none" w:sz="0" w:space="0" w:color="auto"/>
        <w:bottom w:val="none" w:sz="0" w:space="0" w:color="auto"/>
        <w:right w:val="none" w:sz="0" w:space="0" w:color="auto"/>
      </w:divBdr>
      <w:divsChild>
        <w:div w:id="217320895">
          <w:marLeft w:val="0"/>
          <w:marRight w:val="0"/>
          <w:marTop w:val="0"/>
          <w:marBottom w:val="0"/>
          <w:divBdr>
            <w:top w:val="none" w:sz="0" w:space="0" w:color="auto"/>
            <w:left w:val="none" w:sz="0" w:space="0" w:color="auto"/>
            <w:bottom w:val="none" w:sz="0" w:space="0" w:color="auto"/>
            <w:right w:val="none" w:sz="0" w:space="0" w:color="auto"/>
          </w:divBdr>
          <w:divsChild>
            <w:div w:id="184097177">
              <w:marLeft w:val="0"/>
              <w:marRight w:val="0"/>
              <w:marTop w:val="0"/>
              <w:marBottom w:val="0"/>
              <w:divBdr>
                <w:top w:val="none" w:sz="0" w:space="0" w:color="auto"/>
                <w:left w:val="none" w:sz="0" w:space="0" w:color="auto"/>
                <w:bottom w:val="none" w:sz="0" w:space="0" w:color="auto"/>
                <w:right w:val="none" w:sz="0" w:space="0" w:color="auto"/>
              </w:divBdr>
              <w:divsChild>
                <w:div w:id="163791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3545196">
      <w:bodyDiv w:val="1"/>
      <w:marLeft w:val="0"/>
      <w:marRight w:val="0"/>
      <w:marTop w:val="0"/>
      <w:marBottom w:val="0"/>
      <w:divBdr>
        <w:top w:val="none" w:sz="0" w:space="0" w:color="auto"/>
        <w:left w:val="none" w:sz="0" w:space="0" w:color="auto"/>
        <w:bottom w:val="none" w:sz="0" w:space="0" w:color="auto"/>
        <w:right w:val="none" w:sz="0" w:space="0" w:color="auto"/>
      </w:divBdr>
      <w:divsChild>
        <w:div w:id="1412193463">
          <w:marLeft w:val="0"/>
          <w:marRight w:val="0"/>
          <w:marTop w:val="0"/>
          <w:marBottom w:val="0"/>
          <w:divBdr>
            <w:top w:val="none" w:sz="0" w:space="0" w:color="auto"/>
            <w:left w:val="none" w:sz="0" w:space="0" w:color="auto"/>
            <w:bottom w:val="none" w:sz="0" w:space="0" w:color="auto"/>
            <w:right w:val="none" w:sz="0" w:space="0" w:color="auto"/>
          </w:divBdr>
          <w:divsChild>
            <w:div w:id="356740026">
              <w:marLeft w:val="0"/>
              <w:marRight w:val="0"/>
              <w:marTop w:val="0"/>
              <w:marBottom w:val="0"/>
              <w:divBdr>
                <w:top w:val="none" w:sz="0" w:space="0" w:color="auto"/>
                <w:left w:val="none" w:sz="0" w:space="0" w:color="auto"/>
                <w:bottom w:val="none" w:sz="0" w:space="0" w:color="auto"/>
                <w:right w:val="none" w:sz="0" w:space="0" w:color="auto"/>
              </w:divBdr>
              <w:divsChild>
                <w:div w:id="101921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1953935">
      <w:bodyDiv w:val="1"/>
      <w:marLeft w:val="0"/>
      <w:marRight w:val="0"/>
      <w:marTop w:val="0"/>
      <w:marBottom w:val="0"/>
      <w:divBdr>
        <w:top w:val="none" w:sz="0" w:space="0" w:color="auto"/>
        <w:left w:val="none" w:sz="0" w:space="0" w:color="auto"/>
        <w:bottom w:val="none" w:sz="0" w:space="0" w:color="auto"/>
        <w:right w:val="none" w:sz="0" w:space="0" w:color="auto"/>
      </w:divBdr>
      <w:divsChild>
        <w:div w:id="61221236">
          <w:marLeft w:val="0"/>
          <w:marRight w:val="0"/>
          <w:marTop w:val="0"/>
          <w:marBottom w:val="0"/>
          <w:divBdr>
            <w:top w:val="none" w:sz="0" w:space="0" w:color="auto"/>
            <w:left w:val="none" w:sz="0" w:space="0" w:color="auto"/>
            <w:bottom w:val="none" w:sz="0" w:space="0" w:color="auto"/>
            <w:right w:val="none" w:sz="0" w:space="0" w:color="auto"/>
          </w:divBdr>
          <w:divsChild>
            <w:div w:id="768429528">
              <w:marLeft w:val="150"/>
              <w:marRight w:val="0"/>
              <w:marTop w:val="0"/>
              <w:marBottom w:val="0"/>
              <w:divBdr>
                <w:top w:val="none" w:sz="0" w:space="0" w:color="auto"/>
                <w:left w:val="none" w:sz="0" w:space="0" w:color="auto"/>
                <w:bottom w:val="none" w:sz="0" w:space="0" w:color="auto"/>
                <w:right w:val="none" w:sz="0" w:space="0" w:color="auto"/>
              </w:divBdr>
              <w:divsChild>
                <w:div w:id="267348520">
                  <w:marLeft w:val="0"/>
                  <w:marRight w:val="0"/>
                  <w:marTop w:val="150"/>
                  <w:marBottom w:val="0"/>
                  <w:divBdr>
                    <w:top w:val="none" w:sz="0" w:space="0" w:color="auto"/>
                    <w:left w:val="none" w:sz="0" w:space="0" w:color="auto"/>
                    <w:bottom w:val="none" w:sz="0" w:space="0" w:color="auto"/>
                    <w:right w:val="none" w:sz="0" w:space="0" w:color="auto"/>
                  </w:divBdr>
                  <w:divsChild>
                    <w:div w:id="245841951">
                      <w:marLeft w:val="0"/>
                      <w:marRight w:val="0"/>
                      <w:marTop w:val="0"/>
                      <w:marBottom w:val="0"/>
                      <w:divBdr>
                        <w:top w:val="none" w:sz="0" w:space="0" w:color="auto"/>
                        <w:left w:val="single" w:sz="6" w:space="0" w:color="999999"/>
                        <w:bottom w:val="none" w:sz="0" w:space="0" w:color="auto"/>
                        <w:right w:val="single" w:sz="6" w:space="0" w:color="999999"/>
                      </w:divBdr>
                      <w:divsChild>
                        <w:div w:id="1126896164">
                          <w:marLeft w:val="0"/>
                          <w:marRight w:val="0"/>
                          <w:marTop w:val="0"/>
                          <w:marBottom w:val="0"/>
                          <w:divBdr>
                            <w:top w:val="none" w:sz="0" w:space="0" w:color="auto"/>
                            <w:left w:val="none" w:sz="0" w:space="0" w:color="auto"/>
                            <w:bottom w:val="none" w:sz="0" w:space="0" w:color="auto"/>
                            <w:right w:val="none" w:sz="0" w:space="0" w:color="auto"/>
                          </w:divBdr>
                          <w:divsChild>
                            <w:div w:id="952596043">
                              <w:marLeft w:val="0"/>
                              <w:marRight w:val="0"/>
                              <w:marTop w:val="0"/>
                              <w:marBottom w:val="0"/>
                              <w:divBdr>
                                <w:top w:val="none" w:sz="0" w:space="0" w:color="auto"/>
                                <w:left w:val="none" w:sz="0" w:space="0" w:color="auto"/>
                                <w:bottom w:val="none" w:sz="0" w:space="0" w:color="auto"/>
                                <w:right w:val="none" w:sz="0" w:space="0" w:color="auto"/>
                              </w:divBdr>
                              <w:divsChild>
                                <w:div w:id="437408482">
                                  <w:marLeft w:val="0"/>
                                  <w:marRight w:val="0"/>
                                  <w:marTop w:val="0"/>
                                  <w:marBottom w:val="0"/>
                                  <w:divBdr>
                                    <w:top w:val="none" w:sz="0" w:space="0" w:color="auto"/>
                                    <w:left w:val="none" w:sz="0" w:space="0" w:color="auto"/>
                                    <w:bottom w:val="none" w:sz="0" w:space="0" w:color="auto"/>
                                    <w:right w:val="none" w:sz="0" w:space="0" w:color="auto"/>
                                  </w:divBdr>
                                </w:div>
                                <w:div w:id="91346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82263931">
      <w:bodyDiv w:val="1"/>
      <w:marLeft w:val="0"/>
      <w:marRight w:val="0"/>
      <w:marTop w:val="0"/>
      <w:marBottom w:val="0"/>
      <w:divBdr>
        <w:top w:val="none" w:sz="0" w:space="0" w:color="auto"/>
        <w:left w:val="none" w:sz="0" w:space="0" w:color="auto"/>
        <w:bottom w:val="none" w:sz="0" w:space="0" w:color="auto"/>
        <w:right w:val="none" w:sz="0" w:space="0" w:color="auto"/>
      </w:divBdr>
      <w:divsChild>
        <w:div w:id="1488741612">
          <w:marLeft w:val="0"/>
          <w:marRight w:val="0"/>
          <w:marTop w:val="0"/>
          <w:marBottom w:val="0"/>
          <w:divBdr>
            <w:top w:val="none" w:sz="0" w:space="0" w:color="auto"/>
            <w:left w:val="none" w:sz="0" w:space="0" w:color="auto"/>
            <w:bottom w:val="none" w:sz="0" w:space="0" w:color="auto"/>
            <w:right w:val="none" w:sz="0" w:space="0" w:color="auto"/>
          </w:divBdr>
          <w:divsChild>
            <w:div w:id="682169594">
              <w:marLeft w:val="0"/>
              <w:marRight w:val="0"/>
              <w:marTop w:val="0"/>
              <w:marBottom w:val="0"/>
              <w:divBdr>
                <w:top w:val="none" w:sz="0" w:space="0" w:color="auto"/>
                <w:left w:val="none" w:sz="0" w:space="0" w:color="auto"/>
                <w:bottom w:val="none" w:sz="0" w:space="0" w:color="auto"/>
                <w:right w:val="none" w:sz="0" w:space="0" w:color="auto"/>
              </w:divBdr>
              <w:divsChild>
                <w:div w:id="338580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5615466">
      <w:bodyDiv w:val="1"/>
      <w:marLeft w:val="0"/>
      <w:marRight w:val="0"/>
      <w:marTop w:val="0"/>
      <w:marBottom w:val="0"/>
      <w:divBdr>
        <w:top w:val="none" w:sz="0" w:space="0" w:color="auto"/>
        <w:left w:val="none" w:sz="0" w:space="0" w:color="auto"/>
        <w:bottom w:val="none" w:sz="0" w:space="0" w:color="auto"/>
        <w:right w:val="none" w:sz="0" w:space="0" w:color="auto"/>
      </w:divBdr>
    </w:div>
    <w:div w:id="1789423023">
      <w:bodyDiv w:val="1"/>
      <w:marLeft w:val="0"/>
      <w:marRight w:val="0"/>
      <w:marTop w:val="0"/>
      <w:marBottom w:val="0"/>
      <w:divBdr>
        <w:top w:val="none" w:sz="0" w:space="0" w:color="auto"/>
        <w:left w:val="none" w:sz="0" w:space="0" w:color="auto"/>
        <w:bottom w:val="none" w:sz="0" w:space="0" w:color="auto"/>
        <w:right w:val="none" w:sz="0" w:space="0" w:color="auto"/>
      </w:divBdr>
    </w:div>
    <w:div w:id="1798062876">
      <w:bodyDiv w:val="1"/>
      <w:marLeft w:val="0"/>
      <w:marRight w:val="0"/>
      <w:marTop w:val="0"/>
      <w:marBottom w:val="0"/>
      <w:divBdr>
        <w:top w:val="none" w:sz="0" w:space="0" w:color="auto"/>
        <w:left w:val="none" w:sz="0" w:space="0" w:color="auto"/>
        <w:bottom w:val="none" w:sz="0" w:space="0" w:color="auto"/>
        <w:right w:val="none" w:sz="0" w:space="0" w:color="auto"/>
      </w:divBdr>
      <w:divsChild>
        <w:div w:id="1280257443">
          <w:marLeft w:val="0"/>
          <w:marRight w:val="0"/>
          <w:marTop w:val="75"/>
          <w:marBottom w:val="300"/>
          <w:divBdr>
            <w:top w:val="single" w:sz="6" w:space="8" w:color="EEEEEE"/>
            <w:left w:val="none" w:sz="0" w:space="0" w:color="auto"/>
            <w:bottom w:val="none" w:sz="0" w:space="0" w:color="auto"/>
            <w:right w:val="none" w:sz="0" w:space="0" w:color="auto"/>
          </w:divBdr>
        </w:div>
        <w:div w:id="1849365213">
          <w:marLeft w:val="0"/>
          <w:marRight w:val="0"/>
          <w:marTop w:val="0"/>
          <w:marBottom w:val="150"/>
          <w:divBdr>
            <w:top w:val="none" w:sz="0" w:space="0" w:color="auto"/>
            <w:left w:val="none" w:sz="0" w:space="0" w:color="auto"/>
            <w:bottom w:val="none" w:sz="0" w:space="0" w:color="auto"/>
            <w:right w:val="none" w:sz="0" w:space="0" w:color="auto"/>
          </w:divBdr>
        </w:div>
        <w:div w:id="890117558">
          <w:marLeft w:val="0"/>
          <w:marRight w:val="0"/>
          <w:marTop w:val="0"/>
          <w:marBottom w:val="150"/>
          <w:divBdr>
            <w:top w:val="none" w:sz="0" w:space="0" w:color="auto"/>
            <w:left w:val="none" w:sz="0" w:space="0" w:color="auto"/>
            <w:bottom w:val="none" w:sz="0" w:space="0" w:color="auto"/>
            <w:right w:val="none" w:sz="0" w:space="0" w:color="auto"/>
          </w:divBdr>
        </w:div>
      </w:divsChild>
    </w:div>
    <w:div w:id="1810855254">
      <w:bodyDiv w:val="1"/>
      <w:marLeft w:val="0"/>
      <w:marRight w:val="0"/>
      <w:marTop w:val="0"/>
      <w:marBottom w:val="0"/>
      <w:divBdr>
        <w:top w:val="none" w:sz="0" w:space="0" w:color="auto"/>
        <w:left w:val="none" w:sz="0" w:space="0" w:color="auto"/>
        <w:bottom w:val="none" w:sz="0" w:space="0" w:color="auto"/>
        <w:right w:val="none" w:sz="0" w:space="0" w:color="auto"/>
      </w:divBdr>
      <w:divsChild>
        <w:div w:id="97220833">
          <w:marLeft w:val="0"/>
          <w:marRight w:val="0"/>
          <w:marTop w:val="0"/>
          <w:marBottom w:val="0"/>
          <w:divBdr>
            <w:top w:val="none" w:sz="0" w:space="0" w:color="auto"/>
            <w:left w:val="none" w:sz="0" w:space="0" w:color="auto"/>
            <w:bottom w:val="none" w:sz="0" w:space="0" w:color="auto"/>
            <w:right w:val="none" w:sz="0" w:space="0" w:color="auto"/>
          </w:divBdr>
          <w:divsChild>
            <w:div w:id="718894362">
              <w:marLeft w:val="0"/>
              <w:marRight w:val="0"/>
              <w:marTop w:val="0"/>
              <w:marBottom w:val="0"/>
              <w:divBdr>
                <w:top w:val="none" w:sz="0" w:space="0" w:color="auto"/>
                <w:left w:val="none" w:sz="0" w:space="0" w:color="auto"/>
                <w:bottom w:val="none" w:sz="0" w:space="0" w:color="auto"/>
                <w:right w:val="none" w:sz="0" w:space="0" w:color="auto"/>
              </w:divBdr>
              <w:divsChild>
                <w:div w:id="1309475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3985570">
      <w:bodyDiv w:val="1"/>
      <w:marLeft w:val="0"/>
      <w:marRight w:val="0"/>
      <w:marTop w:val="0"/>
      <w:marBottom w:val="0"/>
      <w:divBdr>
        <w:top w:val="none" w:sz="0" w:space="0" w:color="auto"/>
        <w:left w:val="none" w:sz="0" w:space="0" w:color="auto"/>
        <w:bottom w:val="none" w:sz="0" w:space="0" w:color="auto"/>
        <w:right w:val="none" w:sz="0" w:space="0" w:color="auto"/>
      </w:divBdr>
      <w:divsChild>
        <w:div w:id="1897660619">
          <w:marLeft w:val="0"/>
          <w:marRight w:val="0"/>
          <w:marTop w:val="0"/>
          <w:marBottom w:val="0"/>
          <w:divBdr>
            <w:top w:val="none" w:sz="0" w:space="0" w:color="auto"/>
            <w:left w:val="none" w:sz="0" w:space="0" w:color="auto"/>
            <w:bottom w:val="none" w:sz="0" w:space="0" w:color="auto"/>
            <w:right w:val="none" w:sz="0" w:space="0" w:color="auto"/>
          </w:divBdr>
          <w:divsChild>
            <w:div w:id="287782755">
              <w:marLeft w:val="0"/>
              <w:marRight w:val="0"/>
              <w:marTop w:val="0"/>
              <w:marBottom w:val="0"/>
              <w:divBdr>
                <w:top w:val="none" w:sz="0" w:space="0" w:color="auto"/>
                <w:left w:val="none" w:sz="0" w:space="0" w:color="auto"/>
                <w:bottom w:val="none" w:sz="0" w:space="0" w:color="auto"/>
                <w:right w:val="none" w:sz="0" w:space="0" w:color="auto"/>
              </w:divBdr>
              <w:divsChild>
                <w:div w:id="299313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6986840">
      <w:bodyDiv w:val="1"/>
      <w:marLeft w:val="0"/>
      <w:marRight w:val="0"/>
      <w:marTop w:val="0"/>
      <w:marBottom w:val="0"/>
      <w:divBdr>
        <w:top w:val="none" w:sz="0" w:space="0" w:color="auto"/>
        <w:left w:val="none" w:sz="0" w:space="0" w:color="auto"/>
        <w:bottom w:val="none" w:sz="0" w:space="0" w:color="auto"/>
        <w:right w:val="none" w:sz="0" w:space="0" w:color="auto"/>
      </w:divBdr>
      <w:divsChild>
        <w:div w:id="1181621730">
          <w:marLeft w:val="0"/>
          <w:marRight w:val="0"/>
          <w:marTop w:val="0"/>
          <w:marBottom w:val="0"/>
          <w:divBdr>
            <w:top w:val="none" w:sz="0" w:space="0" w:color="auto"/>
            <w:left w:val="none" w:sz="0" w:space="0" w:color="auto"/>
            <w:bottom w:val="none" w:sz="0" w:space="0" w:color="auto"/>
            <w:right w:val="none" w:sz="0" w:space="0" w:color="auto"/>
          </w:divBdr>
          <w:divsChild>
            <w:div w:id="1561750257">
              <w:marLeft w:val="0"/>
              <w:marRight w:val="0"/>
              <w:marTop w:val="0"/>
              <w:marBottom w:val="0"/>
              <w:divBdr>
                <w:top w:val="none" w:sz="0" w:space="0" w:color="auto"/>
                <w:left w:val="none" w:sz="0" w:space="0" w:color="auto"/>
                <w:bottom w:val="none" w:sz="0" w:space="0" w:color="auto"/>
                <w:right w:val="none" w:sz="0" w:space="0" w:color="auto"/>
              </w:divBdr>
              <w:divsChild>
                <w:div w:id="149764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4420615">
      <w:bodyDiv w:val="1"/>
      <w:marLeft w:val="0"/>
      <w:marRight w:val="0"/>
      <w:marTop w:val="0"/>
      <w:marBottom w:val="0"/>
      <w:divBdr>
        <w:top w:val="none" w:sz="0" w:space="0" w:color="auto"/>
        <w:left w:val="none" w:sz="0" w:space="0" w:color="auto"/>
        <w:bottom w:val="none" w:sz="0" w:space="0" w:color="auto"/>
        <w:right w:val="none" w:sz="0" w:space="0" w:color="auto"/>
      </w:divBdr>
      <w:divsChild>
        <w:div w:id="2146388109">
          <w:marLeft w:val="0"/>
          <w:marRight w:val="0"/>
          <w:marTop w:val="0"/>
          <w:marBottom w:val="0"/>
          <w:divBdr>
            <w:top w:val="none" w:sz="0" w:space="0" w:color="auto"/>
            <w:left w:val="none" w:sz="0" w:space="0" w:color="auto"/>
            <w:bottom w:val="none" w:sz="0" w:space="0" w:color="auto"/>
            <w:right w:val="none" w:sz="0" w:space="0" w:color="auto"/>
          </w:divBdr>
          <w:divsChild>
            <w:div w:id="163514602">
              <w:marLeft w:val="0"/>
              <w:marRight w:val="0"/>
              <w:marTop w:val="0"/>
              <w:marBottom w:val="0"/>
              <w:divBdr>
                <w:top w:val="none" w:sz="0" w:space="0" w:color="auto"/>
                <w:left w:val="none" w:sz="0" w:space="0" w:color="auto"/>
                <w:bottom w:val="none" w:sz="0" w:space="0" w:color="auto"/>
                <w:right w:val="none" w:sz="0" w:space="0" w:color="auto"/>
              </w:divBdr>
              <w:divsChild>
                <w:div w:id="1261720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6241899">
      <w:bodyDiv w:val="1"/>
      <w:marLeft w:val="0"/>
      <w:marRight w:val="0"/>
      <w:marTop w:val="0"/>
      <w:marBottom w:val="0"/>
      <w:divBdr>
        <w:top w:val="none" w:sz="0" w:space="0" w:color="auto"/>
        <w:left w:val="none" w:sz="0" w:space="0" w:color="auto"/>
        <w:bottom w:val="none" w:sz="0" w:space="0" w:color="auto"/>
        <w:right w:val="none" w:sz="0" w:space="0" w:color="auto"/>
      </w:divBdr>
    </w:div>
    <w:div w:id="1837109379">
      <w:bodyDiv w:val="1"/>
      <w:marLeft w:val="0"/>
      <w:marRight w:val="0"/>
      <w:marTop w:val="0"/>
      <w:marBottom w:val="0"/>
      <w:divBdr>
        <w:top w:val="none" w:sz="0" w:space="0" w:color="auto"/>
        <w:left w:val="none" w:sz="0" w:space="0" w:color="auto"/>
        <w:bottom w:val="none" w:sz="0" w:space="0" w:color="auto"/>
        <w:right w:val="none" w:sz="0" w:space="0" w:color="auto"/>
      </w:divBdr>
      <w:divsChild>
        <w:div w:id="2015760691">
          <w:marLeft w:val="0"/>
          <w:marRight w:val="0"/>
          <w:marTop w:val="0"/>
          <w:marBottom w:val="0"/>
          <w:divBdr>
            <w:top w:val="none" w:sz="0" w:space="0" w:color="auto"/>
            <w:left w:val="none" w:sz="0" w:space="0" w:color="auto"/>
            <w:bottom w:val="none" w:sz="0" w:space="0" w:color="auto"/>
            <w:right w:val="none" w:sz="0" w:space="0" w:color="auto"/>
          </w:divBdr>
          <w:divsChild>
            <w:div w:id="2041010916">
              <w:marLeft w:val="0"/>
              <w:marRight w:val="0"/>
              <w:marTop w:val="0"/>
              <w:marBottom w:val="0"/>
              <w:divBdr>
                <w:top w:val="none" w:sz="0" w:space="0" w:color="auto"/>
                <w:left w:val="none" w:sz="0" w:space="0" w:color="auto"/>
                <w:bottom w:val="none" w:sz="0" w:space="0" w:color="auto"/>
                <w:right w:val="none" w:sz="0" w:space="0" w:color="auto"/>
              </w:divBdr>
              <w:divsChild>
                <w:div w:id="2108115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7258952">
      <w:bodyDiv w:val="1"/>
      <w:marLeft w:val="0"/>
      <w:marRight w:val="0"/>
      <w:marTop w:val="0"/>
      <w:marBottom w:val="0"/>
      <w:divBdr>
        <w:top w:val="none" w:sz="0" w:space="0" w:color="auto"/>
        <w:left w:val="none" w:sz="0" w:space="0" w:color="auto"/>
        <w:bottom w:val="none" w:sz="0" w:space="0" w:color="auto"/>
        <w:right w:val="none" w:sz="0" w:space="0" w:color="auto"/>
      </w:divBdr>
      <w:divsChild>
        <w:div w:id="1402017960">
          <w:marLeft w:val="0"/>
          <w:marRight w:val="0"/>
          <w:marTop w:val="0"/>
          <w:marBottom w:val="0"/>
          <w:divBdr>
            <w:top w:val="none" w:sz="0" w:space="0" w:color="auto"/>
            <w:left w:val="none" w:sz="0" w:space="0" w:color="auto"/>
            <w:bottom w:val="none" w:sz="0" w:space="0" w:color="auto"/>
            <w:right w:val="none" w:sz="0" w:space="0" w:color="auto"/>
          </w:divBdr>
          <w:divsChild>
            <w:div w:id="596210628">
              <w:marLeft w:val="0"/>
              <w:marRight w:val="0"/>
              <w:marTop w:val="0"/>
              <w:marBottom w:val="0"/>
              <w:divBdr>
                <w:top w:val="none" w:sz="0" w:space="0" w:color="auto"/>
                <w:left w:val="none" w:sz="0" w:space="0" w:color="auto"/>
                <w:bottom w:val="none" w:sz="0" w:space="0" w:color="auto"/>
                <w:right w:val="none" w:sz="0" w:space="0" w:color="auto"/>
              </w:divBdr>
              <w:divsChild>
                <w:div w:id="1760983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7844248">
      <w:bodyDiv w:val="1"/>
      <w:marLeft w:val="0"/>
      <w:marRight w:val="0"/>
      <w:marTop w:val="0"/>
      <w:marBottom w:val="0"/>
      <w:divBdr>
        <w:top w:val="none" w:sz="0" w:space="0" w:color="auto"/>
        <w:left w:val="none" w:sz="0" w:space="0" w:color="auto"/>
        <w:bottom w:val="none" w:sz="0" w:space="0" w:color="auto"/>
        <w:right w:val="none" w:sz="0" w:space="0" w:color="auto"/>
      </w:divBdr>
      <w:divsChild>
        <w:div w:id="815605685">
          <w:marLeft w:val="0"/>
          <w:marRight w:val="0"/>
          <w:marTop w:val="0"/>
          <w:marBottom w:val="0"/>
          <w:divBdr>
            <w:top w:val="none" w:sz="0" w:space="0" w:color="auto"/>
            <w:left w:val="none" w:sz="0" w:space="0" w:color="auto"/>
            <w:bottom w:val="none" w:sz="0" w:space="0" w:color="auto"/>
            <w:right w:val="none" w:sz="0" w:space="0" w:color="auto"/>
          </w:divBdr>
          <w:divsChild>
            <w:div w:id="663242605">
              <w:marLeft w:val="0"/>
              <w:marRight w:val="0"/>
              <w:marTop w:val="0"/>
              <w:marBottom w:val="0"/>
              <w:divBdr>
                <w:top w:val="none" w:sz="0" w:space="0" w:color="auto"/>
                <w:left w:val="none" w:sz="0" w:space="0" w:color="auto"/>
                <w:bottom w:val="none" w:sz="0" w:space="0" w:color="auto"/>
                <w:right w:val="none" w:sz="0" w:space="0" w:color="auto"/>
              </w:divBdr>
              <w:divsChild>
                <w:div w:id="45296333">
                  <w:marLeft w:val="0"/>
                  <w:marRight w:val="0"/>
                  <w:marTop w:val="0"/>
                  <w:marBottom w:val="0"/>
                  <w:divBdr>
                    <w:top w:val="none" w:sz="0" w:space="0" w:color="auto"/>
                    <w:left w:val="none" w:sz="0" w:space="0" w:color="auto"/>
                    <w:bottom w:val="none" w:sz="0" w:space="0" w:color="auto"/>
                    <w:right w:val="none" w:sz="0" w:space="0" w:color="auto"/>
                  </w:divBdr>
                </w:div>
                <w:div w:id="1918397782">
                  <w:marLeft w:val="45"/>
                  <w:marRight w:val="0"/>
                  <w:marTop w:val="0"/>
                  <w:marBottom w:val="0"/>
                  <w:divBdr>
                    <w:top w:val="none" w:sz="0" w:space="0" w:color="auto"/>
                    <w:left w:val="none" w:sz="0" w:space="0" w:color="auto"/>
                    <w:bottom w:val="none" w:sz="0" w:space="0" w:color="auto"/>
                    <w:right w:val="none" w:sz="0" w:space="0" w:color="auto"/>
                  </w:divBdr>
                  <w:divsChild>
                    <w:div w:id="542399891">
                      <w:marLeft w:val="45"/>
                      <w:marRight w:val="0"/>
                      <w:marTop w:val="0"/>
                      <w:marBottom w:val="0"/>
                      <w:divBdr>
                        <w:top w:val="none" w:sz="0" w:space="0" w:color="auto"/>
                        <w:left w:val="none" w:sz="0" w:space="0" w:color="auto"/>
                        <w:bottom w:val="none" w:sz="0" w:space="0" w:color="auto"/>
                        <w:right w:val="none" w:sz="0" w:space="0" w:color="auto"/>
                      </w:divBdr>
                      <w:divsChild>
                        <w:div w:id="187792819">
                          <w:marLeft w:val="-150"/>
                          <w:marRight w:val="0"/>
                          <w:marTop w:val="0"/>
                          <w:marBottom w:val="0"/>
                          <w:divBdr>
                            <w:top w:val="none" w:sz="0" w:space="0" w:color="auto"/>
                            <w:left w:val="none" w:sz="0" w:space="0" w:color="auto"/>
                            <w:bottom w:val="none" w:sz="0" w:space="0" w:color="auto"/>
                            <w:right w:val="none" w:sz="0" w:space="0" w:color="auto"/>
                          </w:divBdr>
                          <w:divsChild>
                            <w:div w:id="1014768532">
                              <w:marLeft w:val="0"/>
                              <w:marRight w:val="0"/>
                              <w:marTop w:val="0"/>
                              <w:marBottom w:val="0"/>
                              <w:divBdr>
                                <w:top w:val="none" w:sz="0" w:space="0" w:color="auto"/>
                                <w:left w:val="none" w:sz="0" w:space="0" w:color="auto"/>
                                <w:bottom w:val="none" w:sz="0" w:space="0" w:color="auto"/>
                                <w:right w:val="none" w:sz="0" w:space="0" w:color="auto"/>
                              </w:divBdr>
                              <w:divsChild>
                                <w:div w:id="152141764">
                                  <w:marLeft w:val="0"/>
                                  <w:marRight w:val="0"/>
                                  <w:marTop w:val="0"/>
                                  <w:marBottom w:val="0"/>
                                  <w:divBdr>
                                    <w:top w:val="none" w:sz="0" w:space="0" w:color="auto"/>
                                    <w:left w:val="none" w:sz="0" w:space="0" w:color="auto"/>
                                    <w:bottom w:val="none" w:sz="0" w:space="0" w:color="auto"/>
                                    <w:right w:val="none" w:sz="0" w:space="0" w:color="auto"/>
                                  </w:divBdr>
                                  <w:divsChild>
                                    <w:div w:id="390887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5541656">
                              <w:marLeft w:val="0"/>
                              <w:marRight w:val="0"/>
                              <w:marTop w:val="0"/>
                              <w:marBottom w:val="0"/>
                              <w:divBdr>
                                <w:top w:val="none" w:sz="0" w:space="0" w:color="auto"/>
                                <w:left w:val="none" w:sz="0" w:space="0" w:color="auto"/>
                                <w:bottom w:val="none" w:sz="0" w:space="0" w:color="auto"/>
                                <w:right w:val="none" w:sz="0" w:space="0" w:color="auto"/>
                              </w:divBdr>
                              <w:divsChild>
                                <w:div w:id="989482864">
                                  <w:marLeft w:val="0"/>
                                  <w:marRight w:val="0"/>
                                  <w:marTop w:val="0"/>
                                  <w:marBottom w:val="0"/>
                                  <w:divBdr>
                                    <w:top w:val="none" w:sz="0" w:space="0" w:color="auto"/>
                                    <w:left w:val="none" w:sz="0" w:space="0" w:color="auto"/>
                                    <w:bottom w:val="none" w:sz="0" w:space="0" w:color="auto"/>
                                    <w:right w:val="none" w:sz="0" w:space="0" w:color="auto"/>
                                  </w:divBdr>
                                  <w:divsChild>
                                    <w:div w:id="1744790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411353">
                              <w:marLeft w:val="0"/>
                              <w:marRight w:val="0"/>
                              <w:marTop w:val="0"/>
                              <w:marBottom w:val="0"/>
                              <w:divBdr>
                                <w:top w:val="none" w:sz="0" w:space="0" w:color="auto"/>
                                <w:left w:val="none" w:sz="0" w:space="0" w:color="auto"/>
                                <w:bottom w:val="none" w:sz="0" w:space="0" w:color="auto"/>
                                <w:right w:val="none" w:sz="0" w:space="0" w:color="auto"/>
                              </w:divBdr>
                              <w:divsChild>
                                <w:div w:id="2009402208">
                                  <w:marLeft w:val="0"/>
                                  <w:marRight w:val="0"/>
                                  <w:marTop w:val="0"/>
                                  <w:marBottom w:val="0"/>
                                  <w:divBdr>
                                    <w:top w:val="none" w:sz="0" w:space="0" w:color="auto"/>
                                    <w:left w:val="none" w:sz="0" w:space="0" w:color="auto"/>
                                    <w:bottom w:val="none" w:sz="0" w:space="0" w:color="auto"/>
                                    <w:right w:val="none" w:sz="0" w:space="0" w:color="auto"/>
                                  </w:divBdr>
                                  <w:divsChild>
                                    <w:div w:id="1286546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45825869">
      <w:bodyDiv w:val="1"/>
      <w:marLeft w:val="0"/>
      <w:marRight w:val="0"/>
      <w:marTop w:val="0"/>
      <w:marBottom w:val="0"/>
      <w:divBdr>
        <w:top w:val="none" w:sz="0" w:space="0" w:color="auto"/>
        <w:left w:val="none" w:sz="0" w:space="0" w:color="auto"/>
        <w:bottom w:val="none" w:sz="0" w:space="0" w:color="auto"/>
        <w:right w:val="none" w:sz="0" w:space="0" w:color="auto"/>
      </w:divBdr>
      <w:divsChild>
        <w:div w:id="1563324553">
          <w:marLeft w:val="0"/>
          <w:marRight w:val="0"/>
          <w:marTop w:val="0"/>
          <w:marBottom w:val="0"/>
          <w:divBdr>
            <w:top w:val="none" w:sz="0" w:space="0" w:color="auto"/>
            <w:left w:val="none" w:sz="0" w:space="0" w:color="auto"/>
            <w:bottom w:val="none" w:sz="0" w:space="0" w:color="auto"/>
            <w:right w:val="none" w:sz="0" w:space="0" w:color="auto"/>
          </w:divBdr>
          <w:divsChild>
            <w:div w:id="874387677">
              <w:marLeft w:val="0"/>
              <w:marRight w:val="0"/>
              <w:marTop w:val="0"/>
              <w:marBottom w:val="0"/>
              <w:divBdr>
                <w:top w:val="none" w:sz="0" w:space="0" w:color="auto"/>
                <w:left w:val="none" w:sz="0" w:space="0" w:color="auto"/>
                <w:bottom w:val="none" w:sz="0" w:space="0" w:color="auto"/>
                <w:right w:val="none" w:sz="0" w:space="0" w:color="auto"/>
              </w:divBdr>
              <w:divsChild>
                <w:div w:id="2117404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762755">
      <w:bodyDiv w:val="1"/>
      <w:marLeft w:val="0"/>
      <w:marRight w:val="0"/>
      <w:marTop w:val="0"/>
      <w:marBottom w:val="0"/>
      <w:divBdr>
        <w:top w:val="none" w:sz="0" w:space="0" w:color="auto"/>
        <w:left w:val="none" w:sz="0" w:space="0" w:color="auto"/>
        <w:bottom w:val="none" w:sz="0" w:space="0" w:color="auto"/>
        <w:right w:val="none" w:sz="0" w:space="0" w:color="auto"/>
      </w:divBdr>
      <w:divsChild>
        <w:div w:id="1655180669">
          <w:marLeft w:val="0"/>
          <w:marRight w:val="0"/>
          <w:marTop w:val="0"/>
          <w:marBottom w:val="0"/>
          <w:divBdr>
            <w:top w:val="none" w:sz="0" w:space="0" w:color="auto"/>
            <w:left w:val="none" w:sz="0" w:space="0" w:color="auto"/>
            <w:bottom w:val="none" w:sz="0" w:space="0" w:color="auto"/>
            <w:right w:val="none" w:sz="0" w:space="0" w:color="auto"/>
          </w:divBdr>
          <w:divsChild>
            <w:div w:id="1251357328">
              <w:marLeft w:val="150"/>
              <w:marRight w:val="0"/>
              <w:marTop w:val="0"/>
              <w:marBottom w:val="0"/>
              <w:divBdr>
                <w:top w:val="none" w:sz="0" w:space="0" w:color="auto"/>
                <w:left w:val="none" w:sz="0" w:space="0" w:color="auto"/>
                <w:bottom w:val="none" w:sz="0" w:space="0" w:color="auto"/>
                <w:right w:val="none" w:sz="0" w:space="0" w:color="auto"/>
              </w:divBdr>
              <w:divsChild>
                <w:div w:id="1401250805">
                  <w:marLeft w:val="0"/>
                  <w:marRight w:val="0"/>
                  <w:marTop w:val="150"/>
                  <w:marBottom w:val="0"/>
                  <w:divBdr>
                    <w:top w:val="none" w:sz="0" w:space="0" w:color="auto"/>
                    <w:left w:val="none" w:sz="0" w:space="0" w:color="auto"/>
                    <w:bottom w:val="none" w:sz="0" w:space="0" w:color="auto"/>
                    <w:right w:val="none" w:sz="0" w:space="0" w:color="auto"/>
                  </w:divBdr>
                  <w:divsChild>
                    <w:div w:id="1225064947">
                      <w:marLeft w:val="0"/>
                      <w:marRight w:val="0"/>
                      <w:marTop w:val="0"/>
                      <w:marBottom w:val="0"/>
                      <w:divBdr>
                        <w:top w:val="none" w:sz="0" w:space="0" w:color="auto"/>
                        <w:left w:val="single" w:sz="6" w:space="0" w:color="999999"/>
                        <w:bottom w:val="none" w:sz="0" w:space="0" w:color="auto"/>
                        <w:right w:val="single" w:sz="6" w:space="0" w:color="999999"/>
                      </w:divBdr>
                      <w:divsChild>
                        <w:div w:id="1608392488">
                          <w:marLeft w:val="0"/>
                          <w:marRight w:val="0"/>
                          <w:marTop w:val="0"/>
                          <w:marBottom w:val="0"/>
                          <w:divBdr>
                            <w:top w:val="none" w:sz="0" w:space="0" w:color="auto"/>
                            <w:left w:val="none" w:sz="0" w:space="0" w:color="auto"/>
                            <w:bottom w:val="none" w:sz="0" w:space="0" w:color="auto"/>
                            <w:right w:val="none" w:sz="0" w:space="0" w:color="auto"/>
                          </w:divBdr>
                          <w:divsChild>
                            <w:div w:id="962150917">
                              <w:marLeft w:val="0"/>
                              <w:marRight w:val="0"/>
                              <w:marTop w:val="0"/>
                              <w:marBottom w:val="0"/>
                              <w:divBdr>
                                <w:top w:val="none" w:sz="0" w:space="0" w:color="auto"/>
                                <w:left w:val="none" w:sz="0" w:space="0" w:color="auto"/>
                                <w:bottom w:val="none" w:sz="0" w:space="0" w:color="auto"/>
                                <w:right w:val="none" w:sz="0" w:space="0" w:color="auto"/>
                              </w:divBdr>
                              <w:divsChild>
                                <w:div w:id="139008961">
                                  <w:marLeft w:val="0"/>
                                  <w:marRight w:val="0"/>
                                  <w:marTop w:val="0"/>
                                  <w:marBottom w:val="0"/>
                                  <w:divBdr>
                                    <w:top w:val="none" w:sz="0" w:space="0" w:color="auto"/>
                                    <w:left w:val="none" w:sz="0" w:space="0" w:color="auto"/>
                                    <w:bottom w:val="none" w:sz="0" w:space="0" w:color="auto"/>
                                    <w:right w:val="none" w:sz="0" w:space="0" w:color="auto"/>
                                  </w:divBdr>
                                </w:div>
                                <w:div w:id="1187404580">
                                  <w:marLeft w:val="0"/>
                                  <w:marRight w:val="0"/>
                                  <w:marTop w:val="0"/>
                                  <w:marBottom w:val="0"/>
                                  <w:divBdr>
                                    <w:top w:val="none" w:sz="0" w:space="0" w:color="auto"/>
                                    <w:left w:val="none" w:sz="0" w:space="0" w:color="auto"/>
                                    <w:bottom w:val="none" w:sz="0" w:space="0" w:color="auto"/>
                                    <w:right w:val="none" w:sz="0" w:space="0" w:color="auto"/>
                                  </w:divBdr>
                                </w:div>
                                <w:div w:id="1782648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57500772">
      <w:bodyDiv w:val="1"/>
      <w:marLeft w:val="0"/>
      <w:marRight w:val="0"/>
      <w:marTop w:val="0"/>
      <w:marBottom w:val="0"/>
      <w:divBdr>
        <w:top w:val="none" w:sz="0" w:space="0" w:color="auto"/>
        <w:left w:val="none" w:sz="0" w:space="0" w:color="auto"/>
        <w:bottom w:val="none" w:sz="0" w:space="0" w:color="auto"/>
        <w:right w:val="none" w:sz="0" w:space="0" w:color="auto"/>
      </w:divBdr>
    </w:div>
    <w:div w:id="1866941498">
      <w:bodyDiv w:val="1"/>
      <w:marLeft w:val="0"/>
      <w:marRight w:val="0"/>
      <w:marTop w:val="0"/>
      <w:marBottom w:val="0"/>
      <w:divBdr>
        <w:top w:val="none" w:sz="0" w:space="0" w:color="auto"/>
        <w:left w:val="none" w:sz="0" w:space="0" w:color="auto"/>
        <w:bottom w:val="none" w:sz="0" w:space="0" w:color="auto"/>
        <w:right w:val="none" w:sz="0" w:space="0" w:color="auto"/>
      </w:divBdr>
      <w:divsChild>
        <w:div w:id="381289672">
          <w:marLeft w:val="0"/>
          <w:marRight w:val="0"/>
          <w:marTop w:val="0"/>
          <w:marBottom w:val="0"/>
          <w:divBdr>
            <w:top w:val="none" w:sz="0" w:space="0" w:color="auto"/>
            <w:left w:val="none" w:sz="0" w:space="0" w:color="auto"/>
            <w:bottom w:val="none" w:sz="0" w:space="0" w:color="auto"/>
            <w:right w:val="none" w:sz="0" w:space="0" w:color="auto"/>
          </w:divBdr>
          <w:divsChild>
            <w:div w:id="1961182213">
              <w:marLeft w:val="0"/>
              <w:marRight w:val="0"/>
              <w:marTop w:val="0"/>
              <w:marBottom w:val="0"/>
              <w:divBdr>
                <w:top w:val="none" w:sz="0" w:space="0" w:color="auto"/>
                <w:left w:val="none" w:sz="0" w:space="0" w:color="auto"/>
                <w:bottom w:val="none" w:sz="0" w:space="0" w:color="auto"/>
                <w:right w:val="none" w:sz="0" w:space="0" w:color="auto"/>
              </w:divBdr>
              <w:divsChild>
                <w:div w:id="151720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6576755">
      <w:bodyDiv w:val="1"/>
      <w:marLeft w:val="0"/>
      <w:marRight w:val="0"/>
      <w:marTop w:val="0"/>
      <w:marBottom w:val="0"/>
      <w:divBdr>
        <w:top w:val="none" w:sz="0" w:space="0" w:color="auto"/>
        <w:left w:val="none" w:sz="0" w:space="0" w:color="auto"/>
        <w:bottom w:val="none" w:sz="0" w:space="0" w:color="auto"/>
        <w:right w:val="none" w:sz="0" w:space="0" w:color="auto"/>
      </w:divBdr>
    </w:div>
    <w:div w:id="1877351764">
      <w:bodyDiv w:val="1"/>
      <w:marLeft w:val="0"/>
      <w:marRight w:val="0"/>
      <w:marTop w:val="0"/>
      <w:marBottom w:val="0"/>
      <w:divBdr>
        <w:top w:val="none" w:sz="0" w:space="0" w:color="auto"/>
        <w:left w:val="none" w:sz="0" w:space="0" w:color="auto"/>
        <w:bottom w:val="none" w:sz="0" w:space="0" w:color="auto"/>
        <w:right w:val="none" w:sz="0" w:space="0" w:color="auto"/>
      </w:divBdr>
      <w:divsChild>
        <w:div w:id="644819744">
          <w:marLeft w:val="0"/>
          <w:marRight w:val="0"/>
          <w:marTop w:val="0"/>
          <w:marBottom w:val="0"/>
          <w:divBdr>
            <w:top w:val="none" w:sz="0" w:space="0" w:color="auto"/>
            <w:left w:val="none" w:sz="0" w:space="0" w:color="auto"/>
            <w:bottom w:val="none" w:sz="0" w:space="0" w:color="auto"/>
            <w:right w:val="none" w:sz="0" w:space="0" w:color="auto"/>
          </w:divBdr>
          <w:divsChild>
            <w:div w:id="1486243292">
              <w:marLeft w:val="0"/>
              <w:marRight w:val="0"/>
              <w:marTop w:val="0"/>
              <w:marBottom w:val="0"/>
              <w:divBdr>
                <w:top w:val="none" w:sz="0" w:space="0" w:color="auto"/>
                <w:left w:val="none" w:sz="0" w:space="0" w:color="auto"/>
                <w:bottom w:val="none" w:sz="0" w:space="0" w:color="auto"/>
                <w:right w:val="none" w:sz="0" w:space="0" w:color="auto"/>
              </w:divBdr>
              <w:divsChild>
                <w:div w:id="95710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7401995">
      <w:bodyDiv w:val="1"/>
      <w:marLeft w:val="0"/>
      <w:marRight w:val="0"/>
      <w:marTop w:val="0"/>
      <w:marBottom w:val="0"/>
      <w:divBdr>
        <w:top w:val="none" w:sz="0" w:space="0" w:color="auto"/>
        <w:left w:val="none" w:sz="0" w:space="0" w:color="auto"/>
        <w:bottom w:val="none" w:sz="0" w:space="0" w:color="auto"/>
        <w:right w:val="none" w:sz="0" w:space="0" w:color="auto"/>
      </w:divBdr>
      <w:divsChild>
        <w:div w:id="930701505">
          <w:marLeft w:val="0"/>
          <w:marRight w:val="0"/>
          <w:marTop w:val="0"/>
          <w:marBottom w:val="0"/>
          <w:divBdr>
            <w:top w:val="none" w:sz="0" w:space="0" w:color="auto"/>
            <w:left w:val="none" w:sz="0" w:space="0" w:color="auto"/>
            <w:bottom w:val="none" w:sz="0" w:space="0" w:color="auto"/>
            <w:right w:val="none" w:sz="0" w:space="0" w:color="auto"/>
          </w:divBdr>
          <w:divsChild>
            <w:div w:id="2040156360">
              <w:marLeft w:val="0"/>
              <w:marRight w:val="0"/>
              <w:marTop w:val="0"/>
              <w:marBottom w:val="0"/>
              <w:divBdr>
                <w:top w:val="none" w:sz="0" w:space="0" w:color="auto"/>
                <w:left w:val="none" w:sz="0" w:space="0" w:color="auto"/>
                <w:bottom w:val="none" w:sz="0" w:space="0" w:color="auto"/>
                <w:right w:val="none" w:sz="0" w:space="0" w:color="auto"/>
              </w:divBdr>
              <w:divsChild>
                <w:div w:id="1418282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9367692">
      <w:bodyDiv w:val="1"/>
      <w:marLeft w:val="0"/>
      <w:marRight w:val="0"/>
      <w:marTop w:val="0"/>
      <w:marBottom w:val="0"/>
      <w:divBdr>
        <w:top w:val="none" w:sz="0" w:space="0" w:color="auto"/>
        <w:left w:val="none" w:sz="0" w:space="0" w:color="auto"/>
        <w:bottom w:val="none" w:sz="0" w:space="0" w:color="auto"/>
        <w:right w:val="none" w:sz="0" w:space="0" w:color="auto"/>
      </w:divBdr>
      <w:divsChild>
        <w:div w:id="1388383756">
          <w:marLeft w:val="0"/>
          <w:marRight w:val="0"/>
          <w:marTop w:val="0"/>
          <w:marBottom w:val="0"/>
          <w:divBdr>
            <w:top w:val="none" w:sz="0" w:space="0" w:color="auto"/>
            <w:left w:val="none" w:sz="0" w:space="0" w:color="auto"/>
            <w:bottom w:val="none" w:sz="0" w:space="0" w:color="auto"/>
            <w:right w:val="none" w:sz="0" w:space="0" w:color="auto"/>
          </w:divBdr>
          <w:divsChild>
            <w:div w:id="1250500555">
              <w:marLeft w:val="0"/>
              <w:marRight w:val="0"/>
              <w:marTop w:val="0"/>
              <w:marBottom w:val="0"/>
              <w:divBdr>
                <w:top w:val="none" w:sz="0" w:space="0" w:color="auto"/>
                <w:left w:val="none" w:sz="0" w:space="0" w:color="auto"/>
                <w:bottom w:val="none" w:sz="0" w:space="0" w:color="auto"/>
                <w:right w:val="none" w:sz="0" w:space="0" w:color="auto"/>
              </w:divBdr>
              <w:divsChild>
                <w:div w:id="884410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0341101">
      <w:bodyDiv w:val="1"/>
      <w:marLeft w:val="0"/>
      <w:marRight w:val="0"/>
      <w:marTop w:val="0"/>
      <w:marBottom w:val="0"/>
      <w:divBdr>
        <w:top w:val="none" w:sz="0" w:space="0" w:color="auto"/>
        <w:left w:val="none" w:sz="0" w:space="0" w:color="auto"/>
        <w:bottom w:val="none" w:sz="0" w:space="0" w:color="auto"/>
        <w:right w:val="none" w:sz="0" w:space="0" w:color="auto"/>
      </w:divBdr>
      <w:divsChild>
        <w:div w:id="144054748">
          <w:marLeft w:val="0"/>
          <w:marRight w:val="0"/>
          <w:marTop w:val="0"/>
          <w:marBottom w:val="0"/>
          <w:divBdr>
            <w:top w:val="none" w:sz="0" w:space="0" w:color="auto"/>
            <w:left w:val="none" w:sz="0" w:space="0" w:color="auto"/>
            <w:bottom w:val="none" w:sz="0" w:space="0" w:color="auto"/>
            <w:right w:val="none" w:sz="0" w:space="0" w:color="auto"/>
          </w:divBdr>
        </w:div>
        <w:div w:id="383141126">
          <w:marLeft w:val="0"/>
          <w:marRight w:val="0"/>
          <w:marTop w:val="0"/>
          <w:marBottom w:val="0"/>
          <w:divBdr>
            <w:top w:val="none" w:sz="0" w:space="0" w:color="auto"/>
            <w:left w:val="none" w:sz="0" w:space="0" w:color="auto"/>
            <w:bottom w:val="none" w:sz="0" w:space="0" w:color="auto"/>
            <w:right w:val="none" w:sz="0" w:space="0" w:color="auto"/>
          </w:divBdr>
        </w:div>
        <w:div w:id="461272299">
          <w:marLeft w:val="0"/>
          <w:marRight w:val="0"/>
          <w:marTop w:val="0"/>
          <w:marBottom w:val="0"/>
          <w:divBdr>
            <w:top w:val="none" w:sz="0" w:space="0" w:color="auto"/>
            <w:left w:val="none" w:sz="0" w:space="0" w:color="auto"/>
            <w:bottom w:val="none" w:sz="0" w:space="0" w:color="auto"/>
            <w:right w:val="none" w:sz="0" w:space="0" w:color="auto"/>
          </w:divBdr>
        </w:div>
        <w:div w:id="796918840">
          <w:marLeft w:val="0"/>
          <w:marRight w:val="0"/>
          <w:marTop w:val="0"/>
          <w:marBottom w:val="0"/>
          <w:divBdr>
            <w:top w:val="none" w:sz="0" w:space="0" w:color="auto"/>
            <w:left w:val="none" w:sz="0" w:space="0" w:color="auto"/>
            <w:bottom w:val="none" w:sz="0" w:space="0" w:color="auto"/>
            <w:right w:val="none" w:sz="0" w:space="0" w:color="auto"/>
          </w:divBdr>
        </w:div>
        <w:div w:id="1545823266">
          <w:marLeft w:val="0"/>
          <w:marRight w:val="0"/>
          <w:marTop w:val="0"/>
          <w:marBottom w:val="0"/>
          <w:divBdr>
            <w:top w:val="none" w:sz="0" w:space="0" w:color="auto"/>
            <w:left w:val="none" w:sz="0" w:space="0" w:color="auto"/>
            <w:bottom w:val="none" w:sz="0" w:space="0" w:color="auto"/>
            <w:right w:val="none" w:sz="0" w:space="0" w:color="auto"/>
          </w:divBdr>
        </w:div>
      </w:divsChild>
    </w:div>
    <w:div w:id="1914971390">
      <w:bodyDiv w:val="1"/>
      <w:marLeft w:val="0"/>
      <w:marRight w:val="0"/>
      <w:marTop w:val="0"/>
      <w:marBottom w:val="0"/>
      <w:divBdr>
        <w:top w:val="none" w:sz="0" w:space="0" w:color="auto"/>
        <w:left w:val="none" w:sz="0" w:space="0" w:color="auto"/>
        <w:bottom w:val="none" w:sz="0" w:space="0" w:color="auto"/>
        <w:right w:val="none" w:sz="0" w:space="0" w:color="auto"/>
      </w:divBdr>
      <w:divsChild>
        <w:div w:id="1058674813">
          <w:marLeft w:val="0"/>
          <w:marRight w:val="0"/>
          <w:marTop w:val="0"/>
          <w:marBottom w:val="0"/>
          <w:divBdr>
            <w:top w:val="none" w:sz="0" w:space="0" w:color="auto"/>
            <w:left w:val="none" w:sz="0" w:space="0" w:color="auto"/>
            <w:bottom w:val="none" w:sz="0" w:space="0" w:color="auto"/>
            <w:right w:val="none" w:sz="0" w:space="0" w:color="auto"/>
          </w:divBdr>
          <w:divsChild>
            <w:div w:id="1230729028">
              <w:marLeft w:val="150"/>
              <w:marRight w:val="0"/>
              <w:marTop w:val="0"/>
              <w:marBottom w:val="0"/>
              <w:divBdr>
                <w:top w:val="none" w:sz="0" w:space="0" w:color="auto"/>
                <w:left w:val="none" w:sz="0" w:space="0" w:color="auto"/>
                <w:bottom w:val="none" w:sz="0" w:space="0" w:color="auto"/>
                <w:right w:val="none" w:sz="0" w:space="0" w:color="auto"/>
              </w:divBdr>
              <w:divsChild>
                <w:div w:id="1338728480">
                  <w:marLeft w:val="0"/>
                  <w:marRight w:val="0"/>
                  <w:marTop w:val="150"/>
                  <w:marBottom w:val="0"/>
                  <w:divBdr>
                    <w:top w:val="none" w:sz="0" w:space="0" w:color="auto"/>
                    <w:left w:val="none" w:sz="0" w:space="0" w:color="auto"/>
                    <w:bottom w:val="none" w:sz="0" w:space="0" w:color="auto"/>
                    <w:right w:val="none" w:sz="0" w:space="0" w:color="auto"/>
                  </w:divBdr>
                  <w:divsChild>
                    <w:div w:id="1860658849">
                      <w:marLeft w:val="0"/>
                      <w:marRight w:val="0"/>
                      <w:marTop w:val="0"/>
                      <w:marBottom w:val="0"/>
                      <w:divBdr>
                        <w:top w:val="none" w:sz="0" w:space="0" w:color="auto"/>
                        <w:left w:val="single" w:sz="6" w:space="0" w:color="999999"/>
                        <w:bottom w:val="none" w:sz="0" w:space="0" w:color="auto"/>
                        <w:right w:val="single" w:sz="6" w:space="0" w:color="999999"/>
                      </w:divBdr>
                      <w:divsChild>
                        <w:div w:id="1055589292">
                          <w:marLeft w:val="0"/>
                          <w:marRight w:val="0"/>
                          <w:marTop w:val="0"/>
                          <w:marBottom w:val="0"/>
                          <w:divBdr>
                            <w:top w:val="none" w:sz="0" w:space="0" w:color="auto"/>
                            <w:left w:val="none" w:sz="0" w:space="0" w:color="auto"/>
                            <w:bottom w:val="none" w:sz="0" w:space="0" w:color="auto"/>
                            <w:right w:val="none" w:sz="0" w:space="0" w:color="auto"/>
                          </w:divBdr>
                          <w:divsChild>
                            <w:div w:id="1323243083">
                              <w:marLeft w:val="0"/>
                              <w:marRight w:val="0"/>
                              <w:marTop w:val="0"/>
                              <w:marBottom w:val="0"/>
                              <w:divBdr>
                                <w:top w:val="none" w:sz="0" w:space="0" w:color="auto"/>
                                <w:left w:val="none" w:sz="0" w:space="0" w:color="auto"/>
                                <w:bottom w:val="none" w:sz="0" w:space="0" w:color="auto"/>
                                <w:right w:val="none" w:sz="0" w:space="0" w:color="auto"/>
                              </w:divBdr>
                              <w:divsChild>
                                <w:div w:id="1558004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5166369">
      <w:bodyDiv w:val="1"/>
      <w:marLeft w:val="0"/>
      <w:marRight w:val="0"/>
      <w:marTop w:val="0"/>
      <w:marBottom w:val="0"/>
      <w:divBdr>
        <w:top w:val="none" w:sz="0" w:space="0" w:color="auto"/>
        <w:left w:val="none" w:sz="0" w:space="0" w:color="auto"/>
        <w:bottom w:val="none" w:sz="0" w:space="0" w:color="auto"/>
        <w:right w:val="none" w:sz="0" w:space="0" w:color="auto"/>
      </w:divBdr>
      <w:divsChild>
        <w:div w:id="1917395009">
          <w:marLeft w:val="0"/>
          <w:marRight w:val="0"/>
          <w:marTop w:val="0"/>
          <w:marBottom w:val="0"/>
          <w:divBdr>
            <w:top w:val="none" w:sz="0" w:space="0" w:color="auto"/>
            <w:left w:val="none" w:sz="0" w:space="0" w:color="auto"/>
            <w:bottom w:val="none" w:sz="0" w:space="0" w:color="auto"/>
            <w:right w:val="none" w:sz="0" w:space="0" w:color="auto"/>
          </w:divBdr>
          <w:divsChild>
            <w:div w:id="1104157691">
              <w:marLeft w:val="0"/>
              <w:marRight w:val="0"/>
              <w:marTop w:val="0"/>
              <w:marBottom w:val="0"/>
              <w:divBdr>
                <w:top w:val="none" w:sz="0" w:space="0" w:color="auto"/>
                <w:left w:val="none" w:sz="0" w:space="0" w:color="auto"/>
                <w:bottom w:val="none" w:sz="0" w:space="0" w:color="auto"/>
                <w:right w:val="none" w:sz="0" w:space="0" w:color="auto"/>
              </w:divBdr>
              <w:divsChild>
                <w:div w:id="2048917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6940440">
      <w:bodyDiv w:val="1"/>
      <w:marLeft w:val="0"/>
      <w:marRight w:val="0"/>
      <w:marTop w:val="0"/>
      <w:marBottom w:val="0"/>
      <w:divBdr>
        <w:top w:val="none" w:sz="0" w:space="0" w:color="auto"/>
        <w:left w:val="none" w:sz="0" w:space="0" w:color="auto"/>
        <w:bottom w:val="none" w:sz="0" w:space="0" w:color="auto"/>
        <w:right w:val="none" w:sz="0" w:space="0" w:color="auto"/>
      </w:divBdr>
      <w:divsChild>
        <w:div w:id="1276670773">
          <w:marLeft w:val="0"/>
          <w:marRight w:val="0"/>
          <w:marTop w:val="0"/>
          <w:marBottom w:val="0"/>
          <w:divBdr>
            <w:top w:val="none" w:sz="0" w:space="0" w:color="auto"/>
            <w:left w:val="none" w:sz="0" w:space="0" w:color="auto"/>
            <w:bottom w:val="none" w:sz="0" w:space="0" w:color="auto"/>
            <w:right w:val="none" w:sz="0" w:space="0" w:color="auto"/>
          </w:divBdr>
          <w:divsChild>
            <w:div w:id="1447385216">
              <w:marLeft w:val="0"/>
              <w:marRight w:val="0"/>
              <w:marTop w:val="0"/>
              <w:marBottom w:val="0"/>
              <w:divBdr>
                <w:top w:val="none" w:sz="0" w:space="0" w:color="auto"/>
                <w:left w:val="none" w:sz="0" w:space="0" w:color="auto"/>
                <w:bottom w:val="none" w:sz="0" w:space="0" w:color="auto"/>
                <w:right w:val="none" w:sz="0" w:space="0" w:color="auto"/>
              </w:divBdr>
              <w:divsChild>
                <w:div w:id="188359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149805">
      <w:bodyDiv w:val="1"/>
      <w:marLeft w:val="0"/>
      <w:marRight w:val="0"/>
      <w:marTop w:val="0"/>
      <w:marBottom w:val="0"/>
      <w:divBdr>
        <w:top w:val="none" w:sz="0" w:space="0" w:color="auto"/>
        <w:left w:val="none" w:sz="0" w:space="0" w:color="auto"/>
        <w:bottom w:val="none" w:sz="0" w:space="0" w:color="auto"/>
        <w:right w:val="none" w:sz="0" w:space="0" w:color="auto"/>
      </w:divBdr>
      <w:divsChild>
        <w:div w:id="2109353296">
          <w:marLeft w:val="0"/>
          <w:marRight w:val="0"/>
          <w:marTop w:val="0"/>
          <w:marBottom w:val="0"/>
          <w:divBdr>
            <w:top w:val="none" w:sz="0" w:space="0" w:color="auto"/>
            <w:left w:val="none" w:sz="0" w:space="0" w:color="auto"/>
            <w:bottom w:val="none" w:sz="0" w:space="0" w:color="auto"/>
            <w:right w:val="none" w:sz="0" w:space="0" w:color="auto"/>
          </w:divBdr>
          <w:divsChild>
            <w:div w:id="1730961952">
              <w:marLeft w:val="150"/>
              <w:marRight w:val="0"/>
              <w:marTop w:val="0"/>
              <w:marBottom w:val="0"/>
              <w:divBdr>
                <w:top w:val="none" w:sz="0" w:space="0" w:color="auto"/>
                <w:left w:val="none" w:sz="0" w:space="0" w:color="auto"/>
                <w:bottom w:val="none" w:sz="0" w:space="0" w:color="auto"/>
                <w:right w:val="none" w:sz="0" w:space="0" w:color="auto"/>
              </w:divBdr>
              <w:divsChild>
                <w:div w:id="1273513898">
                  <w:marLeft w:val="0"/>
                  <w:marRight w:val="0"/>
                  <w:marTop w:val="150"/>
                  <w:marBottom w:val="0"/>
                  <w:divBdr>
                    <w:top w:val="none" w:sz="0" w:space="0" w:color="auto"/>
                    <w:left w:val="none" w:sz="0" w:space="0" w:color="auto"/>
                    <w:bottom w:val="none" w:sz="0" w:space="0" w:color="auto"/>
                    <w:right w:val="none" w:sz="0" w:space="0" w:color="auto"/>
                  </w:divBdr>
                  <w:divsChild>
                    <w:div w:id="2116976064">
                      <w:marLeft w:val="0"/>
                      <w:marRight w:val="0"/>
                      <w:marTop w:val="0"/>
                      <w:marBottom w:val="0"/>
                      <w:divBdr>
                        <w:top w:val="none" w:sz="0" w:space="0" w:color="auto"/>
                        <w:left w:val="single" w:sz="6" w:space="0" w:color="999999"/>
                        <w:bottom w:val="none" w:sz="0" w:space="0" w:color="auto"/>
                        <w:right w:val="single" w:sz="6" w:space="0" w:color="999999"/>
                      </w:divBdr>
                      <w:divsChild>
                        <w:div w:id="1042439972">
                          <w:marLeft w:val="0"/>
                          <w:marRight w:val="0"/>
                          <w:marTop w:val="0"/>
                          <w:marBottom w:val="0"/>
                          <w:divBdr>
                            <w:top w:val="none" w:sz="0" w:space="0" w:color="auto"/>
                            <w:left w:val="none" w:sz="0" w:space="0" w:color="auto"/>
                            <w:bottom w:val="none" w:sz="0" w:space="0" w:color="auto"/>
                            <w:right w:val="none" w:sz="0" w:space="0" w:color="auto"/>
                          </w:divBdr>
                          <w:divsChild>
                            <w:div w:id="561447748">
                              <w:marLeft w:val="0"/>
                              <w:marRight w:val="0"/>
                              <w:marTop w:val="0"/>
                              <w:marBottom w:val="0"/>
                              <w:divBdr>
                                <w:top w:val="none" w:sz="0" w:space="0" w:color="auto"/>
                                <w:left w:val="none" w:sz="0" w:space="0" w:color="auto"/>
                                <w:bottom w:val="none" w:sz="0" w:space="0" w:color="auto"/>
                                <w:right w:val="none" w:sz="0" w:space="0" w:color="auto"/>
                              </w:divBdr>
                              <w:divsChild>
                                <w:div w:id="965357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31497853">
      <w:bodyDiv w:val="1"/>
      <w:marLeft w:val="0"/>
      <w:marRight w:val="0"/>
      <w:marTop w:val="0"/>
      <w:marBottom w:val="0"/>
      <w:divBdr>
        <w:top w:val="none" w:sz="0" w:space="0" w:color="auto"/>
        <w:left w:val="none" w:sz="0" w:space="0" w:color="auto"/>
        <w:bottom w:val="none" w:sz="0" w:space="0" w:color="auto"/>
        <w:right w:val="none" w:sz="0" w:space="0" w:color="auto"/>
      </w:divBdr>
      <w:divsChild>
        <w:div w:id="1060901869">
          <w:marLeft w:val="0"/>
          <w:marRight w:val="0"/>
          <w:marTop w:val="0"/>
          <w:marBottom w:val="0"/>
          <w:divBdr>
            <w:top w:val="none" w:sz="0" w:space="0" w:color="auto"/>
            <w:left w:val="none" w:sz="0" w:space="0" w:color="auto"/>
            <w:bottom w:val="none" w:sz="0" w:space="0" w:color="auto"/>
            <w:right w:val="none" w:sz="0" w:space="0" w:color="auto"/>
          </w:divBdr>
          <w:divsChild>
            <w:div w:id="108164309">
              <w:marLeft w:val="0"/>
              <w:marRight w:val="0"/>
              <w:marTop w:val="0"/>
              <w:marBottom w:val="0"/>
              <w:divBdr>
                <w:top w:val="none" w:sz="0" w:space="0" w:color="auto"/>
                <w:left w:val="none" w:sz="0" w:space="0" w:color="auto"/>
                <w:bottom w:val="none" w:sz="0" w:space="0" w:color="auto"/>
                <w:right w:val="none" w:sz="0" w:space="0" w:color="auto"/>
              </w:divBdr>
              <w:divsChild>
                <w:div w:id="864247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590304">
      <w:bodyDiv w:val="1"/>
      <w:marLeft w:val="0"/>
      <w:marRight w:val="0"/>
      <w:marTop w:val="0"/>
      <w:marBottom w:val="0"/>
      <w:divBdr>
        <w:top w:val="none" w:sz="0" w:space="0" w:color="auto"/>
        <w:left w:val="none" w:sz="0" w:space="0" w:color="auto"/>
        <w:bottom w:val="none" w:sz="0" w:space="0" w:color="auto"/>
        <w:right w:val="none" w:sz="0" w:space="0" w:color="auto"/>
      </w:divBdr>
      <w:divsChild>
        <w:div w:id="1813861935">
          <w:marLeft w:val="0"/>
          <w:marRight w:val="0"/>
          <w:marTop w:val="0"/>
          <w:marBottom w:val="0"/>
          <w:divBdr>
            <w:top w:val="none" w:sz="0" w:space="0" w:color="auto"/>
            <w:left w:val="none" w:sz="0" w:space="0" w:color="auto"/>
            <w:bottom w:val="none" w:sz="0" w:space="0" w:color="auto"/>
            <w:right w:val="none" w:sz="0" w:space="0" w:color="auto"/>
          </w:divBdr>
          <w:divsChild>
            <w:div w:id="1157112820">
              <w:marLeft w:val="150"/>
              <w:marRight w:val="0"/>
              <w:marTop w:val="0"/>
              <w:marBottom w:val="0"/>
              <w:divBdr>
                <w:top w:val="none" w:sz="0" w:space="0" w:color="auto"/>
                <w:left w:val="none" w:sz="0" w:space="0" w:color="auto"/>
                <w:bottom w:val="none" w:sz="0" w:space="0" w:color="auto"/>
                <w:right w:val="none" w:sz="0" w:space="0" w:color="auto"/>
              </w:divBdr>
              <w:divsChild>
                <w:div w:id="985746155">
                  <w:marLeft w:val="0"/>
                  <w:marRight w:val="0"/>
                  <w:marTop w:val="150"/>
                  <w:marBottom w:val="0"/>
                  <w:divBdr>
                    <w:top w:val="none" w:sz="0" w:space="0" w:color="auto"/>
                    <w:left w:val="none" w:sz="0" w:space="0" w:color="auto"/>
                    <w:bottom w:val="none" w:sz="0" w:space="0" w:color="auto"/>
                    <w:right w:val="none" w:sz="0" w:space="0" w:color="auto"/>
                  </w:divBdr>
                  <w:divsChild>
                    <w:div w:id="140662705">
                      <w:marLeft w:val="0"/>
                      <w:marRight w:val="0"/>
                      <w:marTop w:val="0"/>
                      <w:marBottom w:val="0"/>
                      <w:divBdr>
                        <w:top w:val="none" w:sz="0" w:space="0" w:color="auto"/>
                        <w:left w:val="single" w:sz="6" w:space="0" w:color="999999"/>
                        <w:bottom w:val="none" w:sz="0" w:space="0" w:color="auto"/>
                        <w:right w:val="single" w:sz="6" w:space="0" w:color="999999"/>
                      </w:divBdr>
                      <w:divsChild>
                        <w:div w:id="1401365777">
                          <w:marLeft w:val="0"/>
                          <w:marRight w:val="0"/>
                          <w:marTop w:val="0"/>
                          <w:marBottom w:val="0"/>
                          <w:divBdr>
                            <w:top w:val="none" w:sz="0" w:space="0" w:color="auto"/>
                            <w:left w:val="none" w:sz="0" w:space="0" w:color="auto"/>
                            <w:bottom w:val="none" w:sz="0" w:space="0" w:color="auto"/>
                            <w:right w:val="none" w:sz="0" w:space="0" w:color="auto"/>
                          </w:divBdr>
                          <w:divsChild>
                            <w:div w:id="1173186366">
                              <w:marLeft w:val="0"/>
                              <w:marRight w:val="0"/>
                              <w:marTop w:val="0"/>
                              <w:marBottom w:val="0"/>
                              <w:divBdr>
                                <w:top w:val="none" w:sz="0" w:space="0" w:color="auto"/>
                                <w:left w:val="none" w:sz="0" w:space="0" w:color="auto"/>
                                <w:bottom w:val="none" w:sz="0" w:space="0" w:color="auto"/>
                                <w:right w:val="none" w:sz="0" w:space="0" w:color="auto"/>
                              </w:divBdr>
                              <w:divsChild>
                                <w:div w:id="1501658179">
                                  <w:marLeft w:val="0"/>
                                  <w:marRight w:val="0"/>
                                  <w:marTop w:val="0"/>
                                  <w:marBottom w:val="0"/>
                                  <w:divBdr>
                                    <w:top w:val="none" w:sz="0" w:space="0" w:color="auto"/>
                                    <w:left w:val="none" w:sz="0" w:space="0" w:color="auto"/>
                                    <w:bottom w:val="none" w:sz="0" w:space="0" w:color="auto"/>
                                    <w:right w:val="none" w:sz="0" w:space="0" w:color="auto"/>
                                  </w:divBdr>
                                </w:div>
                                <w:div w:id="1915041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39101353">
      <w:bodyDiv w:val="1"/>
      <w:marLeft w:val="0"/>
      <w:marRight w:val="0"/>
      <w:marTop w:val="0"/>
      <w:marBottom w:val="0"/>
      <w:divBdr>
        <w:top w:val="none" w:sz="0" w:space="0" w:color="auto"/>
        <w:left w:val="none" w:sz="0" w:space="0" w:color="auto"/>
        <w:bottom w:val="none" w:sz="0" w:space="0" w:color="auto"/>
        <w:right w:val="none" w:sz="0" w:space="0" w:color="auto"/>
      </w:divBdr>
      <w:divsChild>
        <w:div w:id="2065450158">
          <w:marLeft w:val="0"/>
          <w:marRight w:val="0"/>
          <w:marTop w:val="0"/>
          <w:marBottom w:val="0"/>
          <w:divBdr>
            <w:top w:val="none" w:sz="0" w:space="0" w:color="auto"/>
            <w:left w:val="none" w:sz="0" w:space="0" w:color="auto"/>
            <w:bottom w:val="none" w:sz="0" w:space="0" w:color="auto"/>
            <w:right w:val="none" w:sz="0" w:space="0" w:color="auto"/>
          </w:divBdr>
          <w:divsChild>
            <w:div w:id="1508322738">
              <w:marLeft w:val="0"/>
              <w:marRight w:val="0"/>
              <w:marTop w:val="0"/>
              <w:marBottom w:val="0"/>
              <w:divBdr>
                <w:top w:val="none" w:sz="0" w:space="0" w:color="auto"/>
                <w:left w:val="none" w:sz="0" w:space="0" w:color="auto"/>
                <w:bottom w:val="none" w:sz="0" w:space="0" w:color="auto"/>
                <w:right w:val="none" w:sz="0" w:space="0" w:color="auto"/>
              </w:divBdr>
            </w:div>
            <w:div w:id="408842507">
              <w:marLeft w:val="0"/>
              <w:marRight w:val="0"/>
              <w:marTop w:val="75"/>
              <w:marBottom w:val="300"/>
              <w:divBdr>
                <w:top w:val="single" w:sz="6" w:space="8" w:color="EEEEEE"/>
                <w:left w:val="none" w:sz="0" w:space="0" w:color="auto"/>
                <w:bottom w:val="none" w:sz="0" w:space="0" w:color="auto"/>
                <w:right w:val="none" w:sz="0" w:space="0" w:color="auto"/>
              </w:divBdr>
            </w:div>
            <w:div w:id="1365327347">
              <w:marLeft w:val="0"/>
              <w:marRight w:val="0"/>
              <w:marTop w:val="0"/>
              <w:marBottom w:val="150"/>
              <w:divBdr>
                <w:top w:val="none" w:sz="0" w:space="0" w:color="auto"/>
                <w:left w:val="none" w:sz="0" w:space="0" w:color="auto"/>
                <w:bottom w:val="none" w:sz="0" w:space="0" w:color="auto"/>
                <w:right w:val="none" w:sz="0" w:space="0" w:color="auto"/>
              </w:divBdr>
            </w:div>
            <w:div w:id="1070149922">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1944994376">
      <w:bodyDiv w:val="1"/>
      <w:marLeft w:val="0"/>
      <w:marRight w:val="0"/>
      <w:marTop w:val="0"/>
      <w:marBottom w:val="0"/>
      <w:divBdr>
        <w:top w:val="none" w:sz="0" w:space="0" w:color="auto"/>
        <w:left w:val="none" w:sz="0" w:space="0" w:color="auto"/>
        <w:bottom w:val="none" w:sz="0" w:space="0" w:color="auto"/>
        <w:right w:val="none" w:sz="0" w:space="0" w:color="auto"/>
      </w:divBdr>
    </w:div>
    <w:div w:id="1956865202">
      <w:bodyDiv w:val="1"/>
      <w:marLeft w:val="0"/>
      <w:marRight w:val="0"/>
      <w:marTop w:val="0"/>
      <w:marBottom w:val="0"/>
      <w:divBdr>
        <w:top w:val="none" w:sz="0" w:space="0" w:color="auto"/>
        <w:left w:val="none" w:sz="0" w:space="0" w:color="auto"/>
        <w:bottom w:val="none" w:sz="0" w:space="0" w:color="auto"/>
        <w:right w:val="none" w:sz="0" w:space="0" w:color="auto"/>
      </w:divBdr>
    </w:div>
    <w:div w:id="1957523982">
      <w:bodyDiv w:val="1"/>
      <w:marLeft w:val="0"/>
      <w:marRight w:val="0"/>
      <w:marTop w:val="0"/>
      <w:marBottom w:val="0"/>
      <w:divBdr>
        <w:top w:val="none" w:sz="0" w:space="0" w:color="auto"/>
        <w:left w:val="none" w:sz="0" w:space="0" w:color="auto"/>
        <w:bottom w:val="none" w:sz="0" w:space="0" w:color="auto"/>
        <w:right w:val="none" w:sz="0" w:space="0" w:color="auto"/>
      </w:divBdr>
      <w:divsChild>
        <w:div w:id="2048798333">
          <w:marLeft w:val="0"/>
          <w:marRight w:val="0"/>
          <w:marTop w:val="0"/>
          <w:marBottom w:val="0"/>
          <w:divBdr>
            <w:top w:val="none" w:sz="0" w:space="0" w:color="auto"/>
            <w:left w:val="none" w:sz="0" w:space="0" w:color="auto"/>
            <w:bottom w:val="none" w:sz="0" w:space="0" w:color="auto"/>
            <w:right w:val="none" w:sz="0" w:space="0" w:color="auto"/>
          </w:divBdr>
          <w:divsChild>
            <w:div w:id="155608137">
              <w:marLeft w:val="0"/>
              <w:marRight w:val="0"/>
              <w:marTop w:val="0"/>
              <w:marBottom w:val="0"/>
              <w:divBdr>
                <w:top w:val="none" w:sz="0" w:space="0" w:color="auto"/>
                <w:left w:val="none" w:sz="0" w:space="0" w:color="auto"/>
                <w:bottom w:val="none" w:sz="0" w:space="0" w:color="auto"/>
                <w:right w:val="none" w:sz="0" w:space="0" w:color="auto"/>
              </w:divBdr>
              <w:divsChild>
                <w:div w:id="1628733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5770417">
      <w:bodyDiv w:val="1"/>
      <w:marLeft w:val="0"/>
      <w:marRight w:val="0"/>
      <w:marTop w:val="0"/>
      <w:marBottom w:val="0"/>
      <w:divBdr>
        <w:top w:val="none" w:sz="0" w:space="0" w:color="auto"/>
        <w:left w:val="none" w:sz="0" w:space="0" w:color="auto"/>
        <w:bottom w:val="none" w:sz="0" w:space="0" w:color="auto"/>
        <w:right w:val="none" w:sz="0" w:space="0" w:color="auto"/>
      </w:divBdr>
      <w:divsChild>
        <w:div w:id="1942490066">
          <w:marLeft w:val="0"/>
          <w:marRight w:val="0"/>
          <w:marTop w:val="0"/>
          <w:marBottom w:val="0"/>
          <w:divBdr>
            <w:top w:val="none" w:sz="0" w:space="0" w:color="auto"/>
            <w:left w:val="none" w:sz="0" w:space="0" w:color="auto"/>
            <w:bottom w:val="none" w:sz="0" w:space="0" w:color="auto"/>
            <w:right w:val="none" w:sz="0" w:space="0" w:color="auto"/>
          </w:divBdr>
          <w:divsChild>
            <w:div w:id="682559041">
              <w:marLeft w:val="0"/>
              <w:marRight w:val="0"/>
              <w:marTop w:val="0"/>
              <w:marBottom w:val="0"/>
              <w:divBdr>
                <w:top w:val="none" w:sz="0" w:space="0" w:color="auto"/>
                <w:left w:val="none" w:sz="0" w:space="0" w:color="auto"/>
                <w:bottom w:val="none" w:sz="0" w:space="0" w:color="auto"/>
                <w:right w:val="none" w:sz="0" w:space="0" w:color="auto"/>
              </w:divBdr>
              <w:divsChild>
                <w:div w:id="188835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3822191">
      <w:bodyDiv w:val="1"/>
      <w:marLeft w:val="0"/>
      <w:marRight w:val="0"/>
      <w:marTop w:val="0"/>
      <w:marBottom w:val="0"/>
      <w:divBdr>
        <w:top w:val="none" w:sz="0" w:space="0" w:color="auto"/>
        <w:left w:val="none" w:sz="0" w:space="0" w:color="auto"/>
        <w:bottom w:val="none" w:sz="0" w:space="0" w:color="auto"/>
        <w:right w:val="none" w:sz="0" w:space="0" w:color="auto"/>
      </w:divBdr>
    </w:div>
    <w:div w:id="1978219888">
      <w:bodyDiv w:val="1"/>
      <w:marLeft w:val="0"/>
      <w:marRight w:val="0"/>
      <w:marTop w:val="0"/>
      <w:marBottom w:val="0"/>
      <w:divBdr>
        <w:top w:val="none" w:sz="0" w:space="0" w:color="auto"/>
        <w:left w:val="none" w:sz="0" w:space="0" w:color="auto"/>
        <w:bottom w:val="none" w:sz="0" w:space="0" w:color="auto"/>
        <w:right w:val="none" w:sz="0" w:space="0" w:color="auto"/>
      </w:divBdr>
      <w:divsChild>
        <w:div w:id="1677414135">
          <w:marLeft w:val="0"/>
          <w:marRight w:val="0"/>
          <w:marTop w:val="0"/>
          <w:marBottom w:val="0"/>
          <w:divBdr>
            <w:top w:val="none" w:sz="0" w:space="0" w:color="auto"/>
            <w:left w:val="none" w:sz="0" w:space="0" w:color="auto"/>
            <w:bottom w:val="none" w:sz="0" w:space="0" w:color="auto"/>
            <w:right w:val="none" w:sz="0" w:space="0" w:color="auto"/>
          </w:divBdr>
          <w:divsChild>
            <w:div w:id="1575042895">
              <w:marLeft w:val="0"/>
              <w:marRight w:val="0"/>
              <w:marTop w:val="0"/>
              <w:marBottom w:val="0"/>
              <w:divBdr>
                <w:top w:val="none" w:sz="0" w:space="0" w:color="auto"/>
                <w:left w:val="none" w:sz="0" w:space="0" w:color="auto"/>
                <w:bottom w:val="none" w:sz="0" w:space="0" w:color="auto"/>
                <w:right w:val="none" w:sz="0" w:space="0" w:color="auto"/>
              </w:divBdr>
              <w:divsChild>
                <w:div w:id="117722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9651294">
      <w:bodyDiv w:val="1"/>
      <w:marLeft w:val="0"/>
      <w:marRight w:val="0"/>
      <w:marTop w:val="0"/>
      <w:marBottom w:val="0"/>
      <w:divBdr>
        <w:top w:val="none" w:sz="0" w:space="0" w:color="auto"/>
        <w:left w:val="none" w:sz="0" w:space="0" w:color="auto"/>
        <w:bottom w:val="none" w:sz="0" w:space="0" w:color="auto"/>
        <w:right w:val="none" w:sz="0" w:space="0" w:color="auto"/>
      </w:divBdr>
    </w:div>
    <w:div w:id="1989627122">
      <w:bodyDiv w:val="1"/>
      <w:marLeft w:val="0"/>
      <w:marRight w:val="0"/>
      <w:marTop w:val="0"/>
      <w:marBottom w:val="0"/>
      <w:divBdr>
        <w:top w:val="none" w:sz="0" w:space="0" w:color="auto"/>
        <w:left w:val="none" w:sz="0" w:space="0" w:color="auto"/>
        <w:bottom w:val="none" w:sz="0" w:space="0" w:color="auto"/>
        <w:right w:val="none" w:sz="0" w:space="0" w:color="auto"/>
      </w:divBdr>
      <w:divsChild>
        <w:div w:id="1039009215">
          <w:marLeft w:val="0"/>
          <w:marRight w:val="0"/>
          <w:marTop w:val="0"/>
          <w:marBottom w:val="0"/>
          <w:divBdr>
            <w:top w:val="none" w:sz="0" w:space="0" w:color="auto"/>
            <w:left w:val="none" w:sz="0" w:space="0" w:color="auto"/>
            <w:bottom w:val="none" w:sz="0" w:space="0" w:color="auto"/>
            <w:right w:val="none" w:sz="0" w:space="0" w:color="auto"/>
          </w:divBdr>
          <w:divsChild>
            <w:div w:id="1878618532">
              <w:marLeft w:val="0"/>
              <w:marRight w:val="0"/>
              <w:marTop w:val="0"/>
              <w:marBottom w:val="0"/>
              <w:divBdr>
                <w:top w:val="none" w:sz="0" w:space="0" w:color="auto"/>
                <w:left w:val="none" w:sz="0" w:space="0" w:color="auto"/>
                <w:bottom w:val="none" w:sz="0" w:space="0" w:color="auto"/>
                <w:right w:val="none" w:sz="0" w:space="0" w:color="auto"/>
              </w:divBdr>
              <w:divsChild>
                <w:div w:id="464857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0207716">
      <w:bodyDiv w:val="1"/>
      <w:marLeft w:val="0"/>
      <w:marRight w:val="0"/>
      <w:marTop w:val="0"/>
      <w:marBottom w:val="0"/>
      <w:divBdr>
        <w:top w:val="none" w:sz="0" w:space="0" w:color="auto"/>
        <w:left w:val="none" w:sz="0" w:space="0" w:color="auto"/>
        <w:bottom w:val="none" w:sz="0" w:space="0" w:color="auto"/>
        <w:right w:val="none" w:sz="0" w:space="0" w:color="auto"/>
      </w:divBdr>
      <w:divsChild>
        <w:div w:id="27874483">
          <w:marLeft w:val="0"/>
          <w:marRight w:val="0"/>
          <w:marTop w:val="0"/>
          <w:marBottom w:val="0"/>
          <w:divBdr>
            <w:top w:val="none" w:sz="0" w:space="0" w:color="auto"/>
            <w:left w:val="none" w:sz="0" w:space="0" w:color="auto"/>
            <w:bottom w:val="none" w:sz="0" w:space="0" w:color="auto"/>
            <w:right w:val="none" w:sz="0" w:space="0" w:color="auto"/>
          </w:divBdr>
          <w:divsChild>
            <w:div w:id="987779111">
              <w:marLeft w:val="0"/>
              <w:marRight w:val="0"/>
              <w:marTop w:val="0"/>
              <w:marBottom w:val="0"/>
              <w:divBdr>
                <w:top w:val="none" w:sz="0" w:space="0" w:color="auto"/>
                <w:left w:val="none" w:sz="0" w:space="0" w:color="auto"/>
                <w:bottom w:val="none" w:sz="0" w:space="0" w:color="auto"/>
                <w:right w:val="none" w:sz="0" w:space="0" w:color="auto"/>
              </w:divBdr>
              <w:divsChild>
                <w:div w:id="1803694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7370863">
      <w:bodyDiv w:val="1"/>
      <w:marLeft w:val="0"/>
      <w:marRight w:val="0"/>
      <w:marTop w:val="0"/>
      <w:marBottom w:val="0"/>
      <w:divBdr>
        <w:top w:val="none" w:sz="0" w:space="0" w:color="auto"/>
        <w:left w:val="none" w:sz="0" w:space="0" w:color="auto"/>
        <w:bottom w:val="none" w:sz="0" w:space="0" w:color="auto"/>
        <w:right w:val="none" w:sz="0" w:space="0" w:color="auto"/>
      </w:divBdr>
      <w:divsChild>
        <w:div w:id="1618875903">
          <w:marLeft w:val="0"/>
          <w:marRight w:val="0"/>
          <w:marTop w:val="0"/>
          <w:marBottom w:val="0"/>
          <w:divBdr>
            <w:top w:val="none" w:sz="0" w:space="0" w:color="auto"/>
            <w:left w:val="none" w:sz="0" w:space="0" w:color="auto"/>
            <w:bottom w:val="none" w:sz="0" w:space="0" w:color="auto"/>
            <w:right w:val="none" w:sz="0" w:space="0" w:color="auto"/>
          </w:divBdr>
          <w:divsChild>
            <w:div w:id="685178896">
              <w:marLeft w:val="0"/>
              <w:marRight w:val="0"/>
              <w:marTop w:val="0"/>
              <w:marBottom w:val="0"/>
              <w:divBdr>
                <w:top w:val="none" w:sz="0" w:space="0" w:color="auto"/>
                <w:left w:val="none" w:sz="0" w:space="0" w:color="auto"/>
                <w:bottom w:val="none" w:sz="0" w:space="0" w:color="auto"/>
                <w:right w:val="none" w:sz="0" w:space="0" w:color="auto"/>
              </w:divBdr>
              <w:divsChild>
                <w:div w:id="1815483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441720">
      <w:bodyDiv w:val="1"/>
      <w:marLeft w:val="0"/>
      <w:marRight w:val="0"/>
      <w:marTop w:val="0"/>
      <w:marBottom w:val="0"/>
      <w:divBdr>
        <w:top w:val="none" w:sz="0" w:space="0" w:color="auto"/>
        <w:left w:val="none" w:sz="0" w:space="0" w:color="auto"/>
        <w:bottom w:val="none" w:sz="0" w:space="0" w:color="auto"/>
        <w:right w:val="none" w:sz="0" w:space="0" w:color="auto"/>
      </w:divBdr>
    </w:div>
    <w:div w:id="2012558243">
      <w:bodyDiv w:val="1"/>
      <w:marLeft w:val="0"/>
      <w:marRight w:val="0"/>
      <w:marTop w:val="0"/>
      <w:marBottom w:val="0"/>
      <w:divBdr>
        <w:top w:val="none" w:sz="0" w:space="0" w:color="auto"/>
        <w:left w:val="none" w:sz="0" w:space="0" w:color="auto"/>
        <w:bottom w:val="none" w:sz="0" w:space="0" w:color="auto"/>
        <w:right w:val="none" w:sz="0" w:space="0" w:color="auto"/>
      </w:divBdr>
      <w:divsChild>
        <w:div w:id="837116157">
          <w:marLeft w:val="0"/>
          <w:marRight w:val="0"/>
          <w:marTop w:val="0"/>
          <w:marBottom w:val="0"/>
          <w:divBdr>
            <w:top w:val="none" w:sz="0" w:space="0" w:color="auto"/>
            <w:left w:val="none" w:sz="0" w:space="0" w:color="auto"/>
            <w:bottom w:val="none" w:sz="0" w:space="0" w:color="auto"/>
            <w:right w:val="none" w:sz="0" w:space="0" w:color="auto"/>
          </w:divBdr>
        </w:div>
        <w:div w:id="1408844283">
          <w:marLeft w:val="0"/>
          <w:marRight w:val="0"/>
          <w:marTop w:val="0"/>
          <w:marBottom w:val="0"/>
          <w:divBdr>
            <w:top w:val="none" w:sz="0" w:space="0" w:color="auto"/>
            <w:left w:val="none" w:sz="0" w:space="0" w:color="auto"/>
            <w:bottom w:val="none" w:sz="0" w:space="0" w:color="auto"/>
            <w:right w:val="none" w:sz="0" w:space="0" w:color="auto"/>
          </w:divBdr>
        </w:div>
        <w:div w:id="1509174276">
          <w:marLeft w:val="0"/>
          <w:marRight w:val="0"/>
          <w:marTop w:val="0"/>
          <w:marBottom w:val="0"/>
          <w:divBdr>
            <w:top w:val="none" w:sz="0" w:space="0" w:color="auto"/>
            <w:left w:val="none" w:sz="0" w:space="0" w:color="auto"/>
            <w:bottom w:val="none" w:sz="0" w:space="0" w:color="auto"/>
            <w:right w:val="none" w:sz="0" w:space="0" w:color="auto"/>
          </w:divBdr>
        </w:div>
        <w:div w:id="1702167397">
          <w:marLeft w:val="0"/>
          <w:marRight w:val="0"/>
          <w:marTop w:val="0"/>
          <w:marBottom w:val="0"/>
          <w:divBdr>
            <w:top w:val="none" w:sz="0" w:space="0" w:color="auto"/>
            <w:left w:val="none" w:sz="0" w:space="0" w:color="auto"/>
            <w:bottom w:val="none" w:sz="0" w:space="0" w:color="auto"/>
            <w:right w:val="none" w:sz="0" w:space="0" w:color="auto"/>
          </w:divBdr>
        </w:div>
      </w:divsChild>
    </w:div>
    <w:div w:id="2014606485">
      <w:bodyDiv w:val="1"/>
      <w:marLeft w:val="0"/>
      <w:marRight w:val="0"/>
      <w:marTop w:val="0"/>
      <w:marBottom w:val="0"/>
      <w:divBdr>
        <w:top w:val="none" w:sz="0" w:space="0" w:color="auto"/>
        <w:left w:val="none" w:sz="0" w:space="0" w:color="auto"/>
        <w:bottom w:val="none" w:sz="0" w:space="0" w:color="auto"/>
        <w:right w:val="none" w:sz="0" w:space="0" w:color="auto"/>
      </w:divBdr>
      <w:divsChild>
        <w:div w:id="1225482904">
          <w:marLeft w:val="0"/>
          <w:marRight w:val="0"/>
          <w:marTop w:val="0"/>
          <w:marBottom w:val="0"/>
          <w:divBdr>
            <w:top w:val="none" w:sz="0" w:space="0" w:color="auto"/>
            <w:left w:val="none" w:sz="0" w:space="0" w:color="auto"/>
            <w:bottom w:val="none" w:sz="0" w:space="0" w:color="auto"/>
            <w:right w:val="none" w:sz="0" w:space="0" w:color="auto"/>
          </w:divBdr>
          <w:divsChild>
            <w:div w:id="1242059860">
              <w:marLeft w:val="0"/>
              <w:marRight w:val="0"/>
              <w:marTop w:val="0"/>
              <w:marBottom w:val="0"/>
              <w:divBdr>
                <w:top w:val="none" w:sz="0" w:space="0" w:color="auto"/>
                <w:left w:val="none" w:sz="0" w:space="0" w:color="auto"/>
                <w:bottom w:val="none" w:sz="0" w:space="0" w:color="auto"/>
                <w:right w:val="none" w:sz="0" w:space="0" w:color="auto"/>
              </w:divBdr>
              <w:divsChild>
                <w:div w:id="1267812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9114953">
      <w:bodyDiv w:val="1"/>
      <w:marLeft w:val="0"/>
      <w:marRight w:val="0"/>
      <w:marTop w:val="0"/>
      <w:marBottom w:val="0"/>
      <w:divBdr>
        <w:top w:val="none" w:sz="0" w:space="0" w:color="auto"/>
        <w:left w:val="none" w:sz="0" w:space="0" w:color="auto"/>
        <w:bottom w:val="none" w:sz="0" w:space="0" w:color="auto"/>
        <w:right w:val="none" w:sz="0" w:space="0" w:color="auto"/>
      </w:divBdr>
      <w:divsChild>
        <w:div w:id="1199202841">
          <w:marLeft w:val="0"/>
          <w:marRight w:val="0"/>
          <w:marTop w:val="0"/>
          <w:marBottom w:val="0"/>
          <w:divBdr>
            <w:top w:val="none" w:sz="0" w:space="0" w:color="auto"/>
            <w:left w:val="none" w:sz="0" w:space="0" w:color="auto"/>
            <w:bottom w:val="none" w:sz="0" w:space="0" w:color="auto"/>
            <w:right w:val="none" w:sz="0" w:space="0" w:color="auto"/>
          </w:divBdr>
          <w:divsChild>
            <w:div w:id="387534552">
              <w:marLeft w:val="0"/>
              <w:marRight w:val="0"/>
              <w:marTop w:val="0"/>
              <w:marBottom w:val="0"/>
              <w:divBdr>
                <w:top w:val="none" w:sz="0" w:space="0" w:color="auto"/>
                <w:left w:val="none" w:sz="0" w:space="0" w:color="auto"/>
                <w:bottom w:val="none" w:sz="0" w:space="0" w:color="auto"/>
                <w:right w:val="none" w:sz="0" w:space="0" w:color="auto"/>
              </w:divBdr>
              <w:divsChild>
                <w:div w:id="43321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4183016">
      <w:bodyDiv w:val="1"/>
      <w:marLeft w:val="0"/>
      <w:marRight w:val="0"/>
      <w:marTop w:val="0"/>
      <w:marBottom w:val="0"/>
      <w:divBdr>
        <w:top w:val="none" w:sz="0" w:space="0" w:color="auto"/>
        <w:left w:val="none" w:sz="0" w:space="0" w:color="auto"/>
        <w:bottom w:val="none" w:sz="0" w:space="0" w:color="auto"/>
        <w:right w:val="none" w:sz="0" w:space="0" w:color="auto"/>
      </w:divBdr>
      <w:divsChild>
        <w:div w:id="1812821467">
          <w:marLeft w:val="0"/>
          <w:marRight w:val="0"/>
          <w:marTop w:val="0"/>
          <w:marBottom w:val="0"/>
          <w:divBdr>
            <w:top w:val="none" w:sz="0" w:space="0" w:color="auto"/>
            <w:left w:val="none" w:sz="0" w:space="0" w:color="auto"/>
            <w:bottom w:val="none" w:sz="0" w:space="0" w:color="auto"/>
            <w:right w:val="none" w:sz="0" w:space="0" w:color="auto"/>
          </w:divBdr>
          <w:divsChild>
            <w:div w:id="612052227">
              <w:marLeft w:val="0"/>
              <w:marRight w:val="0"/>
              <w:marTop w:val="0"/>
              <w:marBottom w:val="0"/>
              <w:divBdr>
                <w:top w:val="none" w:sz="0" w:space="0" w:color="auto"/>
                <w:left w:val="none" w:sz="0" w:space="0" w:color="auto"/>
                <w:bottom w:val="none" w:sz="0" w:space="0" w:color="auto"/>
                <w:right w:val="none" w:sz="0" w:space="0" w:color="auto"/>
              </w:divBdr>
              <w:divsChild>
                <w:div w:id="484785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5083816">
      <w:bodyDiv w:val="1"/>
      <w:marLeft w:val="0"/>
      <w:marRight w:val="0"/>
      <w:marTop w:val="0"/>
      <w:marBottom w:val="0"/>
      <w:divBdr>
        <w:top w:val="none" w:sz="0" w:space="0" w:color="auto"/>
        <w:left w:val="none" w:sz="0" w:space="0" w:color="auto"/>
        <w:bottom w:val="none" w:sz="0" w:space="0" w:color="auto"/>
        <w:right w:val="none" w:sz="0" w:space="0" w:color="auto"/>
      </w:divBdr>
      <w:divsChild>
        <w:div w:id="543637175">
          <w:marLeft w:val="0"/>
          <w:marRight w:val="0"/>
          <w:marTop w:val="0"/>
          <w:marBottom w:val="0"/>
          <w:divBdr>
            <w:top w:val="none" w:sz="0" w:space="0" w:color="auto"/>
            <w:left w:val="none" w:sz="0" w:space="0" w:color="auto"/>
            <w:bottom w:val="none" w:sz="0" w:space="0" w:color="auto"/>
            <w:right w:val="none" w:sz="0" w:space="0" w:color="auto"/>
          </w:divBdr>
          <w:divsChild>
            <w:div w:id="1442646751">
              <w:marLeft w:val="150"/>
              <w:marRight w:val="0"/>
              <w:marTop w:val="0"/>
              <w:marBottom w:val="0"/>
              <w:divBdr>
                <w:top w:val="none" w:sz="0" w:space="0" w:color="auto"/>
                <w:left w:val="none" w:sz="0" w:space="0" w:color="auto"/>
                <w:bottom w:val="none" w:sz="0" w:space="0" w:color="auto"/>
                <w:right w:val="none" w:sz="0" w:space="0" w:color="auto"/>
              </w:divBdr>
              <w:divsChild>
                <w:div w:id="245965091">
                  <w:marLeft w:val="0"/>
                  <w:marRight w:val="0"/>
                  <w:marTop w:val="150"/>
                  <w:marBottom w:val="0"/>
                  <w:divBdr>
                    <w:top w:val="none" w:sz="0" w:space="0" w:color="auto"/>
                    <w:left w:val="none" w:sz="0" w:space="0" w:color="auto"/>
                    <w:bottom w:val="none" w:sz="0" w:space="0" w:color="auto"/>
                    <w:right w:val="none" w:sz="0" w:space="0" w:color="auto"/>
                  </w:divBdr>
                  <w:divsChild>
                    <w:div w:id="662121749">
                      <w:marLeft w:val="0"/>
                      <w:marRight w:val="0"/>
                      <w:marTop w:val="0"/>
                      <w:marBottom w:val="0"/>
                      <w:divBdr>
                        <w:top w:val="none" w:sz="0" w:space="0" w:color="auto"/>
                        <w:left w:val="single" w:sz="6" w:space="0" w:color="999999"/>
                        <w:bottom w:val="none" w:sz="0" w:space="0" w:color="auto"/>
                        <w:right w:val="single" w:sz="6" w:space="0" w:color="999999"/>
                      </w:divBdr>
                      <w:divsChild>
                        <w:div w:id="53627136">
                          <w:marLeft w:val="0"/>
                          <w:marRight w:val="0"/>
                          <w:marTop w:val="0"/>
                          <w:marBottom w:val="0"/>
                          <w:divBdr>
                            <w:top w:val="none" w:sz="0" w:space="0" w:color="auto"/>
                            <w:left w:val="none" w:sz="0" w:space="0" w:color="auto"/>
                            <w:bottom w:val="none" w:sz="0" w:space="0" w:color="auto"/>
                            <w:right w:val="none" w:sz="0" w:space="0" w:color="auto"/>
                          </w:divBdr>
                          <w:divsChild>
                            <w:div w:id="1032998183">
                              <w:marLeft w:val="0"/>
                              <w:marRight w:val="0"/>
                              <w:marTop w:val="0"/>
                              <w:marBottom w:val="0"/>
                              <w:divBdr>
                                <w:top w:val="none" w:sz="0" w:space="0" w:color="auto"/>
                                <w:left w:val="none" w:sz="0" w:space="0" w:color="auto"/>
                                <w:bottom w:val="none" w:sz="0" w:space="0" w:color="auto"/>
                                <w:right w:val="none" w:sz="0" w:space="0" w:color="auto"/>
                              </w:divBdr>
                              <w:divsChild>
                                <w:div w:id="1346054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59283988">
      <w:bodyDiv w:val="1"/>
      <w:marLeft w:val="0"/>
      <w:marRight w:val="0"/>
      <w:marTop w:val="0"/>
      <w:marBottom w:val="0"/>
      <w:divBdr>
        <w:top w:val="none" w:sz="0" w:space="0" w:color="auto"/>
        <w:left w:val="none" w:sz="0" w:space="0" w:color="auto"/>
        <w:bottom w:val="none" w:sz="0" w:space="0" w:color="auto"/>
        <w:right w:val="none" w:sz="0" w:space="0" w:color="auto"/>
      </w:divBdr>
      <w:divsChild>
        <w:div w:id="1712417783">
          <w:marLeft w:val="0"/>
          <w:marRight w:val="0"/>
          <w:marTop w:val="0"/>
          <w:marBottom w:val="0"/>
          <w:divBdr>
            <w:top w:val="none" w:sz="0" w:space="0" w:color="auto"/>
            <w:left w:val="none" w:sz="0" w:space="0" w:color="auto"/>
            <w:bottom w:val="none" w:sz="0" w:space="0" w:color="auto"/>
            <w:right w:val="none" w:sz="0" w:space="0" w:color="auto"/>
          </w:divBdr>
          <w:divsChild>
            <w:div w:id="1500080435">
              <w:marLeft w:val="0"/>
              <w:marRight w:val="0"/>
              <w:marTop w:val="0"/>
              <w:marBottom w:val="0"/>
              <w:divBdr>
                <w:top w:val="none" w:sz="0" w:space="0" w:color="auto"/>
                <w:left w:val="none" w:sz="0" w:space="0" w:color="auto"/>
                <w:bottom w:val="none" w:sz="0" w:space="0" w:color="auto"/>
                <w:right w:val="none" w:sz="0" w:space="0" w:color="auto"/>
              </w:divBdr>
              <w:divsChild>
                <w:div w:id="1787238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946532">
      <w:bodyDiv w:val="1"/>
      <w:marLeft w:val="0"/>
      <w:marRight w:val="0"/>
      <w:marTop w:val="0"/>
      <w:marBottom w:val="0"/>
      <w:divBdr>
        <w:top w:val="none" w:sz="0" w:space="0" w:color="auto"/>
        <w:left w:val="none" w:sz="0" w:space="0" w:color="auto"/>
        <w:bottom w:val="none" w:sz="0" w:space="0" w:color="auto"/>
        <w:right w:val="none" w:sz="0" w:space="0" w:color="auto"/>
      </w:divBdr>
      <w:divsChild>
        <w:div w:id="16390265">
          <w:marLeft w:val="0"/>
          <w:marRight w:val="0"/>
          <w:marTop w:val="0"/>
          <w:marBottom w:val="0"/>
          <w:divBdr>
            <w:top w:val="none" w:sz="0" w:space="0" w:color="auto"/>
            <w:left w:val="none" w:sz="0" w:space="0" w:color="auto"/>
            <w:bottom w:val="none" w:sz="0" w:space="0" w:color="auto"/>
            <w:right w:val="none" w:sz="0" w:space="0" w:color="auto"/>
          </w:divBdr>
          <w:divsChild>
            <w:div w:id="227765622">
              <w:marLeft w:val="0"/>
              <w:marRight w:val="0"/>
              <w:marTop w:val="0"/>
              <w:marBottom w:val="0"/>
              <w:divBdr>
                <w:top w:val="none" w:sz="0" w:space="0" w:color="auto"/>
                <w:left w:val="none" w:sz="0" w:space="0" w:color="auto"/>
                <w:bottom w:val="none" w:sz="0" w:space="0" w:color="auto"/>
                <w:right w:val="none" w:sz="0" w:space="0" w:color="auto"/>
              </w:divBdr>
              <w:divsChild>
                <w:div w:id="641349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3692673">
      <w:bodyDiv w:val="1"/>
      <w:marLeft w:val="0"/>
      <w:marRight w:val="0"/>
      <w:marTop w:val="0"/>
      <w:marBottom w:val="0"/>
      <w:divBdr>
        <w:top w:val="none" w:sz="0" w:space="0" w:color="auto"/>
        <w:left w:val="none" w:sz="0" w:space="0" w:color="auto"/>
        <w:bottom w:val="none" w:sz="0" w:space="0" w:color="auto"/>
        <w:right w:val="none" w:sz="0" w:space="0" w:color="auto"/>
      </w:divBdr>
    </w:div>
    <w:div w:id="2080900931">
      <w:bodyDiv w:val="1"/>
      <w:marLeft w:val="0"/>
      <w:marRight w:val="0"/>
      <w:marTop w:val="0"/>
      <w:marBottom w:val="0"/>
      <w:divBdr>
        <w:top w:val="none" w:sz="0" w:space="0" w:color="auto"/>
        <w:left w:val="none" w:sz="0" w:space="0" w:color="auto"/>
        <w:bottom w:val="none" w:sz="0" w:space="0" w:color="auto"/>
        <w:right w:val="none" w:sz="0" w:space="0" w:color="auto"/>
      </w:divBdr>
      <w:divsChild>
        <w:div w:id="2092044622">
          <w:marLeft w:val="0"/>
          <w:marRight w:val="0"/>
          <w:marTop w:val="0"/>
          <w:marBottom w:val="0"/>
          <w:divBdr>
            <w:top w:val="none" w:sz="0" w:space="0" w:color="auto"/>
            <w:left w:val="none" w:sz="0" w:space="0" w:color="auto"/>
            <w:bottom w:val="none" w:sz="0" w:space="0" w:color="auto"/>
            <w:right w:val="none" w:sz="0" w:space="0" w:color="auto"/>
          </w:divBdr>
          <w:divsChild>
            <w:div w:id="510409265">
              <w:marLeft w:val="0"/>
              <w:marRight w:val="0"/>
              <w:marTop w:val="0"/>
              <w:marBottom w:val="0"/>
              <w:divBdr>
                <w:top w:val="none" w:sz="0" w:space="0" w:color="auto"/>
                <w:left w:val="none" w:sz="0" w:space="0" w:color="auto"/>
                <w:bottom w:val="none" w:sz="0" w:space="0" w:color="auto"/>
                <w:right w:val="none" w:sz="0" w:space="0" w:color="auto"/>
              </w:divBdr>
              <w:divsChild>
                <w:div w:id="834035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2020059">
      <w:bodyDiv w:val="1"/>
      <w:marLeft w:val="0"/>
      <w:marRight w:val="0"/>
      <w:marTop w:val="0"/>
      <w:marBottom w:val="0"/>
      <w:divBdr>
        <w:top w:val="none" w:sz="0" w:space="0" w:color="auto"/>
        <w:left w:val="none" w:sz="0" w:space="0" w:color="auto"/>
        <w:bottom w:val="none" w:sz="0" w:space="0" w:color="auto"/>
        <w:right w:val="none" w:sz="0" w:space="0" w:color="auto"/>
      </w:divBdr>
      <w:divsChild>
        <w:div w:id="2101364731">
          <w:marLeft w:val="0"/>
          <w:marRight w:val="0"/>
          <w:marTop w:val="0"/>
          <w:marBottom w:val="0"/>
          <w:divBdr>
            <w:top w:val="none" w:sz="0" w:space="0" w:color="auto"/>
            <w:left w:val="none" w:sz="0" w:space="0" w:color="auto"/>
            <w:bottom w:val="none" w:sz="0" w:space="0" w:color="auto"/>
            <w:right w:val="none" w:sz="0" w:space="0" w:color="auto"/>
          </w:divBdr>
          <w:divsChild>
            <w:div w:id="619074602">
              <w:marLeft w:val="0"/>
              <w:marRight w:val="0"/>
              <w:marTop w:val="0"/>
              <w:marBottom w:val="0"/>
              <w:divBdr>
                <w:top w:val="none" w:sz="0" w:space="0" w:color="auto"/>
                <w:left w:val="none" w:sz="0" w:space="0" w:color="auto"/>
                <w:bottom w:val="none" w:sz="0" w:space="0" w:color="auto"/>
                <w:right w:val="none" w:sz="0" w:space="0" w:color="auto"/>
              </w:divBdr>
              <w:divsChild>
                <w:div w:id="27068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3022657">
      <w:bodyDiv w:val="1"/>
      <w:marLeft w:val="0"/>
      <w:marRight w:val="0"/>
      <w:marTop w:val="0"/>
      <w:marBottom w:val="0"/>
      <w:divBdr>
        <w:top w:val="none" w:sz="0" w:space="0" w:color="auto"/>
        <w:left w:val="none" w:sz="0" w:space="0" w:color="auto"/>
        <w:bottom w:val="none" w:sz="0" w:space="0" w:color="auto"/>
        <w:right w:val="none" w:sz="0" w:space="0" w:color="auto"/>
      </w:divBdr>
      <w:divsChild>
        <w:div w:id="472525300">
          <w:marLeft w:val="0"/>
          <w:marRight w:val="0"/>
          <w:marTop w:val="0"/>
          <w:marBottom w:val="0"/>
          <w:divBdr>
            <w:top w:val="none" w:sz="0" w:space="0" w:color="auto"/>
            <w:left w:val="none" w:sz="0" w:space="0" w:color="auto"/>
            <w:bottom w:val="none" w:sz="0" w:space="0" w:color="auto"/>
            <w:right w:val="none" w:sz="0" w:space="0" w:color="auto"/>
          </w:divBdr>
          <w:divsChild>
            <w:div w:id="681468829">
              <w:marLeft w:val="0"/>
              <w:marRight w:val="0"/>
              <w:marTop w:val="0"/>
              <w:marBottom w:val="0"/>
              <w:divBdr>
                <w:top w:val="none" w:sz="0" w:space="0" w:color="auto"/>
                <w:left w:val="none" w:sz="0" w:space="0" w:color="auto"/>
                <w:bottom w:val="none" w:sz="0" w:space="0" w:color="auto"/>
                <w:right w:val="none" w:sz="0" w:space="0" w:color="auto"/>
              </w:divBdr>
              <w:divsChild>
                <w:div w:id="1842697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6565626">
      <w:bodyDiv w:val="1"/>
      <w:marLeft w:val="0"/>
      <w:marRight w:val="0"/>
      <w:marTop w:val="0"/>
      <w:marBottom w:val="0"/>
      <w:divBdr>
        <w:top w:val="none" w:sz="0" w:space="0" w:color="auto"/>
        <w:left w:val="none" w:sz="0" w:space="0" w:color="auto"/>
        <w:bottom w:val="none" w:sz="0" w:space="0" w:color="auto"/>
        <w:right w:val="none" w:sz="0" w:space="0" w:color="auto"/>
      </w:divBdr>
    </w:div>
    <w:div w:id="2089418895">
      <w:bodyDiv w:val="1"/>
      <w:marLeft w:val="0"/>
      <w:marRight w:val="0"/>
      <w:marTop w:val="0"/>
      <w:marBottom w:val="0"/>
      <w:divBdr>
        <w:top w:val="none" w:sz="0" w:space="0" w:color="auto"/>
        <w:left w:val="none" w:sz="0" w:space="0" w:color="auto"/>
        <w:bottom w:val="none" w:sz="0" w:space="0" w:color="auto"/>
        <w:right w:val="none" w:sz="0" w:space="0" w:color="auto"/>
      </w:divBdr>
      <w:divsChild>
        <w:div w:id="1775710702">
          <w:marLeft w:val="0"/>
          <w:marRight w:val="0"/>
          <w:marTop w:val="0"/>
          <w:marBottom w:val="0"/>
          <w:divBdr>
            <w:top w:val="none" w:sz="0" w:space="0" w:color="auto"/>
            <w:left w:val="none" w:sz="0" w:space="0" w:color="auto"/>
            <w:bottom w:val="none" w:sz="0" w:space="0" w:color="auto"/>
            <w:right w:val="none" w:sz="0" w:space="0" w:color="auto"/>
          </w:divBdr>
          <w:divsChild>
            <w:div w:id="438061454">
              <w:marLeft w:val="0"/>
              <w:marRight w:val="0"/>
              <w:marTop w:val="0"/>
              <w:marBottom w:val="0"/>
              <w:divBdr>
                <w:top w:val="none" w:sz="0" w:space="0" w:color="auto"/>
                <w:left w:val="none" w:sz="0" w:space="0" w:color="auto"/>
                <w:bottom w:val="none" w:sz="0" w:space="0" w:color="auto"/>
                <w:right w:val="none" w:sz="0" w:space="0" w:color="auto"/>
              </w:divBdr>
              <w:divsChild>
                <w:div w:id="168165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5589405">
      <w:bodyDiv w:val="1"/>
      <w:marLeft w:val="0"/>
      <w:marRight w:val="0"/>
      <w:marTop w:val="0"/>
      <w:marBottom w:val="0"/>
      <w:divBdr>
        <w:top w:val="none" w:sz="0" w:space="0" w:color="auto"/>
        <w:left w:val="none" w:sz="0" w:space="0" w:color="auto"/>
        <w:bottom w:val="none" w:sz="0" w:space="0" w:color="auto"/>
        <w:right w:val="none" w:sz="0" w:space="0" w:color="auto"/>
      </w:divBdr>
      <w:divsChild>
        <w:div w:id="860751265">
          <w:marLeft w:val="0"/>
          <w:marRight w:val="0"/>
          <w:marTop w:val="0"/>
          <w:marBottom w:val="0"/>
          <w:divBdr>
            <w:top w:val="none" w:sz="0" w:space="0" w:color="auto"/>
            <w:left w:val="none" w:sz="0" w:space="0" w:color="auto"/>
            <w:bottom w:val="none" w:sz="0" w:space="0" w:color="auto"/>
            <w:right w:val="none" w:sz="0" w:space="0" w:color="auto"/>
          </w:divBdr>
          <w:divsChild>
            <w:div w:id="264965142">
              <w:marLeft w:val="0"/>
              <w:marRight w:val="0"/>
              <w:marTop w:val="0"/>
              <w:marBottom w:val="0"/>
              <w:divBdr>
                <w:top w:val="none" w:sz="0" w:space="0" w:color="auto"/>
                <w:left w:val="none" w:sz="0" w:space="0" w:color="auto"/>
                <w:bottom w:val="none" w:sz="0" w:space="0" w:color="auto"/>
                <w:right w:val="none" w:sz="0" w:space="0" w:color="auto"/>
              </w:divBdr>
              <w:divsChild>
                <w:div w:id="11279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6396601">
      <w:bodyDiv w:val="1"/>
      <w:marLeft w:val="0"/>
      <w:marRight w:val="0"/>
      <w:marTop w:val="0"/>
      <w:marBottom w:val="0"/>
      <w:divBdr>
        <w:top w:val="none" w:sz="0" w:space="0" w:color="auto"/>
        <w:left w:val="none" w:sz="0" w:space="0" w:color="auto"/>
        <w:bottom w:val="none" w:sz="0" w:space="0" w:color="auto"/>
        <w:right w:val="none" w:sz="0" w:space="0" w:color="auto"/>
      </w:divBdr>
      <w:divsChild>
        <w:div w:id="820002860">
          <w:marLeft w:val="0"/>
          <w:marRight w:val="0"/>
          <w:marTop w:val="0"/>
          <w:marBottom w:val="0"/>
          <w:divBdr>
            <w:top w:val="none" w:sz="0" w:space="0" w:color="auto"/>
            <w:left w:val="none" w:sz="0" w:space="0" w:color="auto"/>
            <w:bottom w:val="none" w:sz="0" w:space="0" w:color="auto"/>
            <w:right w:val="none" w:sz="0" w:space="0" w:color="auto"/>
          </w:divBdr>
          <w:divsChild>
            <w:div w:id="1871138629">
              <w:marLeft w:val="150"/>
              <w:marRight w:val="0"/>
              <w:marTop w:val="0"/>
              <w:marBottom w:val="0"/>
              <w:divBdr>
                <w:top w:val="none" w:sz="0" w:space="0" w:color="auto"/>
                <w:left w:val="none" w:sz="0" w:space="0" w:color="auto"/>
                <w:bottom w:val="none" w:sz="0" w:space="0" w:color="auto"/>
                <w:right w:val="none" w:sz="0" w:space="0" w:color="auto"/>
              </w:divBdr>
              <w:divsChild>
                <w:div w:id="1748921017">
                  <w:marLeft w:val="0"/>
                  <w:marRight w:val="0"/>
                  <w:marTop w:val="150"/>
                  <w:marBottom w:val="0"/>
                  <w:divBdr>
                    <w:top w:val="none" w:sz="0" w:space="0" w:color="auto"/>
                    <w:left w:val="none" w:sz="0" w:space="0" w:color="auto"/>
                    <w:bottom w:val="none" w:sz="0" w:space="0" w:color="auto"/>
                    <w:right w:val="none" w:sz="0" w:space="0" w:color="auto"/>
                  </w:divBdr>
                  <w:divsChild>
                    <w:div w:id="1751197922">
                      <w:marLeft w:val="0"/>
                      <w:marRight w:val="0"/>
                      <w:marTop w:val="0"/>
                      <w:marBottom w:val="0"/>
                      <w:divBdr>
                        <w:top w:val="none" w:sz="0" w:space="0" w:color="auto"/>
                        <w:left w:val="single" w:sz="6" w:space="0" w:color="999999"/>
                        <w:bottom w:val="none" w:sz="0" w:space="0" w:color="auto"/>
                        <w:right w:val="single" w:sz="6" w:space="0" w:color="999999"/>
                      </w:divBdr>
                      <w:divsChild>
                        <w:div w:id="142547629">
                          <w:marLeft w:val="0"/>
                          <w:marRight w:val="0"/>
                          <w:marTop w:val="0"/>
                          <w:marBottom w:val="0"/>
                          <w:divBdr>
                            <w:top w:val="none" w:sz="0" w:space="0" w:color="auto"/>
                            <w:left w:val="none" w:sz="0" w:space="0" w:color="auto"/>
                            <w:bottom w:val="none" w:sz="0" w:space="0" w:color="auto"/>
                            <w:right w:val="none" w:sz="0" w:space="0" w:color="auto"/>
                          </w:divBdr>
                          <w:divsChild>
                            <w:div w:id="16857032">
                              <w:marLeft w:val="0"/>
                              <w:marRight w:val="0"/>
                              <w:marTop w:val="0"/>
                              <w:marBottom w:val="0"/>
                              <w:divBdr>
                                <w:top w:val="none" w:sz="0" w:space="0" w:color="auto"/>
                                <w:left w:val="none" w:sz="0" w:space="0" w:color="auto"/>
                                <w:bottom w:val="none" w:sz="0" w:space="0" w:color="auto"/>
                                <w:right w:val="none" w:sz="0" w:space="0" w:color="auto"/>
                              </w:divBdr>
                              <w:divsChild>
                                <w:div w:id="715013407">
                                  <w:marLeft w:val="0"/>
                                  <w:marRight w:val="0"/>
                                  <w:marTop w:val="0"/>
                                  <w:marBottom w:val="0"/>
                                  <w:divBdr>
                                    <w:top w:val="none" w:sz="0" w:space="0" w:color="auto"/>
                                    <w:left w:val="none" w:sz="0" w:space="0" w:color="auto"/>
                                    <w:bottom w:val="none" w:sz="0" w:space="0" w:color="auto"/>
                                    <w:right w:val="none" w:sz="0" w:space="0" w:color="auto"/>
                                  </w:divBdr>
                                </w:div>
                                <w:div w:id="895698136">
                                  <w:marLeft w:val="0"/>
                                  <w:marRight w:val="0"/>
                                  <w:marTop w:val="0"/>
                                  <w:marBottom w:val="0"/>
                                  <w:divBdr>
                                    <w:top w:val="none" w:sz="0" w:space="0" w:color="auto"/>
                                    <w:left w:val="none" w:sz="0" w:space="0" w:color="auto"/>
                                    <w:bottom w:val="none" w:sz="0" w:space="0" w:color="auto"/>
                                    <w:right w:val="none" w:sz="0" w:space="0" w:color="auto"/>
                                  </w:divBdr>
                                </w:div>
                                <w:div w:id="1604413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97164524">
      <w:bodyDiv w:val="1"/>
      <w:marLeft w:val="0"/>
      <w:marRight w:val="0"/>
      <w:marTop w:val="0"/>
      <w:marBottom w:val="0"/>
      <w:divBdr>
        <w:top w:val="none" w:sz="0" w:space="0" w:color="auto"/>
        <w:left w:val="none" w:sz="0" w:space="0" w:color="auto"/>
        <w:bottom w:val="none" w:sz="0" w:space="0" w:color="auto"/>
        <w:right w:val="none" w:sz="0" w:space="0" w:color="auto"/>
      </w:divBdr>
    </w:div>
    <w:div w:id="2107845974">
      <w:bodyDiv w:val="1"/>
      <w:marLeft w:val="0"/>
      <w:marRight w:val="0"/>
      <w:marTop w:val="0"/>
      <w:marBottom w:val="0"/>
      <w:divBdr>
        <w:top w:val="none" w:sz="0" w:space="0" w:color="auto"/>
        <w:left w:val="none" w:sz="0" w:space="0" w:color="auto"/>
        <w:bottom w:val="none" w:sz="0" w:space="0" w:color="auto"/>
        <w:right w:val="none" w:sz="0" w:space="0" w:color="auto"/>
      </w:divBdr>
      <w:divsChild>
        <w:div w:id="743449465">
          <w:marLeft w:val="0"/>
          <w:marRight w:val="0"/>
          <w:marTop w:val="0"/>
          <w:marBottom w:val="0"/>
          <w:divBdr>
            <w:top w:val="none" w:sz="0" w:space="0" w:color="auto"/>
            <w:left w:val="none" w:sz="0" w:space="0" w:color="auto"/>
            <w:bottom w:val="none" w:sz="0" w:space="0" w:color="auto"/>
            <w:right w:val="none" w:sz="0" w:space="0" w:color="auto"/>
          </w:divBdr>
          <w:divsChild>
            <w:div w:id="628434487">
              <w:marLeft w:val="0"/>
              <w:marRight w:val="0"/>
              <w:marTop w:val="0"/>
              <w:marBottom w:val="0"/>
              <w:divBdr>
                <w:top w:val="none" w:sz="0" w:space="0" w:color="auto"/>
                <w:left w:val="none" w:sz="0" w:space="0" w:color="auto"/>
                <w:bottom w:val="none" w:sz="0" w:space="0" w:color="auto"/>
                <w:right w:val="none" w:sz="0" w:space="0" w:color="auto"/>
              </w:divBdr>
              <w:divsChild>
                <w:div w:id="1697081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1579693">
      <w:bodyDiv w:val="1"/>
      <w:marLeft w:val="0"/>
      <w:marRight w:val="0"/>
      <w:marTop w:val="0"/>
      <w:marBottom w:val="0"/>
      <w:divBdr>
        <w:top w:val="none" w:sz="0" w:space="0" w:color="auto"/>
        <w:left w:val="none" w:sz="0" w:space="0" w:color="auto"/>
        <w:bottom w:val="none" w:sz="0" w:space="0" w:color="auto"/>
        <w:right w:val="none" w:sz="0" w:space="0" w:color="auto"/>
      </w:divBdr>
      <w:divsChild>
        <w:div w:id="2436505">
          <w:marLeft w:val="0"/>
          <w:marRight w:val="0"/>
          <w:marTop w:val="0"/>
          <w:marBottom w:val="0"/>
          <w:divBdr>
            <w:top w:val="none" w:sz="0" w:space="0" w:color="auto"/>
            <w:left w:val="none" w:sz="0" w:space="0" w:color="auto"/>
            <w:bottom w:val="none" w:sz="0" w:space="0" w:color="auto"/>
            <w:right w:val="none" w:sz="0" w:space="0" w:color="auto"/>
          </w:divBdr>
        </w:div>
        <w:div w:id="69544009">
          <w:marLeft w:val="0"/>
          <w:marRight w:val="0"/>
          <w:marTop w:val="0"/>
          <w:marBottom w:val="0"/>
          <w:divBdr>
            <w:top w:val="none" w:sz="0" w:space="0" w:color="auto"/>
            <w:left w:val="none" w:sz="0" w:space="0" w:color="auto"/>
            <w:bottom w:val="none" w:sz="0" w:space="0" w:color="auto"/>
            <w:right w:val="none" w:sz="0" w:space="0" w:color="auto"/>
          </w:divBdr>
        </w:div>
        <w:div w:id="212079532">
          <w:marLeft w:val="0"/>
          <w:marRight w:val="0"/>
          <w:marTop w:val="0"/>
          <w:marBottom w:val="0"/>
          <w:divBdr>
            <w:top w:val="none" w:sz="0" w:space="0" w:color="auto"/>
            <w:left w:val="none" w:sz="0" w:space="0" w:color="auto"/>
            <w:bottom w:val="none" w:sz="0" w:space="0" w:color="auto"/>
            <w:right w:val="none" w:sz="0" w:space="0" w:color="auto"/>
          </w:divBdr>
        </w:div>
        <w:div w:id="398094541">
          <w:marLeft w:val="0"/>
          <w:marRight w:val="0"/>
          <w:marTop w:val="0"/>
          <w:marBottom w:val="0"/>
          <w:divBdr>
            <w:top w:val="none" w:sz="0" w:space="0" w:color="auto"/>
            <w:left w:val="none" w:sz="0" w:space="0" w:color="auto"/>
            <w:bottom w:val="none" w:sz="0" w:space="0" w:color="auto"/>
            <w:right w:val="none" w:sz="0" w:space="0" w:color="auto"/>
          </w:divBdr>
        </w:div>
        <w:div w:id="1273169443">
          <w:marLeft w:val="0"/>
          <w:marRight w:val="0"/>
          <w:marTop w:val="0"/>
          <w:marBottom w:val="0"/>
          <w:divBdr>
            <w:top w:val="none" w:sz="0" w:space="0" w:color="auto"/>
            <w:left w:val="none" w:sz="0" w:space="0" w:color="auto"/>
            <w:bottom w:val="none" w:sz="0" w:space="0" w:color="auto"/>
            <w:right w:val="none" w:sz="0" w:space="0" w:color="auto"/>
          </w:divBdr>
        </w:div>
        <w:div w:id="1299410202">
          <w:marLeft w:val="0"/>
          <w:marRight w:val="0"/>
          <w:marTop w:val="0"/>
          <w:marBottom w:val="0"/>
          <w:divBdr>
            <w:top w:val="none" w:sz="0" w:space="0" w:color="auto"/>
            <w:left w:val="none" w:sz="0" w:space="0" w:color="auto"/>
            <w:bottom w:val="none" w:sz="0" w:space="0" w:color="auto"/>
            <w:right w:val="none" w:sz="0" w:space="0" w:color="auto"/>
          </w:divBdr>
        </w:div>
        <w:div w:id="1853566397">
          <w:marLeft w:val="0"/>
          <w:marRight w:val="0"/>
          <w:marTop w:val="0"/>
          <w:marBottom w:val="0"/>
          <w:divBdr>
            <w:top w:val="none" w:sz="0" w:space="0" w:color="auto"/>
            <w:left w:val="none" w:sz="0" w:space="0" w:color="auto"/>
            <w:bottom w:val="none" w:sz="0" w:space="0" w:color="auto"/>
            <w:right w:val="none" w:sz="0" w:space="0" w:color="auto"/>
          </w:divBdr>
        </w:div>
      </w:divsChild>
    </w:div>
    <w:div w:id="2135556894">
      <w:bodyDiv w:val="1"/>
      <w:marLeft w:val="0"/>
      <w:marRight w:val="0"/>
      <w:marTop w:val="0"/>
      <w:marBottom w:val="0"/>
      <w:divBdr>
        <w:top w:val="none" w:sz="0" w:space="0" w:color="auto"/>
        <w:left w:val="none" w:sz="0" w:space="0" w:color="auto"/>
        <w:bottom w:val="none" w:sz="0" w:space="0" w:color="auto"/>
        <w:right w:val="none" w:sz="0" w:space="0" w:color="auto"/>
      </w:divBdr>
      <w:divsChild>
        <w:div w:id="1128426213">
          <w:marLeft w:val="0"/>
          <w:marRight w:val="0"/>
          <w:marTop w:val="0"/>
          <w:marBottom w:val="0"/>
          <w:divBdr>
            <w:top w:val="none" w:sz="0" w:space="0" w:color="auto"/>
            <w:left w:val="none" w:sz="0" w:space="0" w:color="auto"/>
            <w:bottom w:val="none" w:sz="0" w:space="0" w:color="auto"/>
            <w:right w:val="none" w:sz="0" w:space="0" w:color="auto"/>
          </w:divBdr>
          <w:divsChild>
            <w:div w:id="1477183665">
              <w:marLeft w:val="0"/>
              <w:marRight w:val="0"/>
              <w:marTop w:val="0"/>
              <w:marBottom w:val="0"/>
              <w:divBdr>
                <w:top w:val="none" w:sz="0" w:space="0" w:color="auto"/>
                <w:left w:val="none" w:sz="0" w:space="0" w:color="auto"/>
                <w:bottom w:val="none" w:sz="0" w:space="0" w:color="auto"/>
                <w:right w:val="none" w:sz="0" w:space="0" w:color="auto"/>
              </w:divBdr>
              <w:divsChild>
                <w:div w:id="311832325">
                  <w:marLeft w:val="0"/>
                  <w:marRight w:val="0"/>
                  <w:marTop w:val="0"/>
                  <w:marBottom w:val="0"/>
                  <w:divBdr>
                    <w:top w:val="none" w:sz="0" w:space="0" w:color="auto"/>
                    <w:left w:val="none" w:sz="0" w:space="0" w:color="auto"/>
                    <w:bottom w:val="none" w:sz="0" w:space="0" w:color="auto"/>
                    <w:right w:val="none" w:sz="0" w:space="0" w:color="auto"/>
                  </w:divBdr>
                </w:div>
              </w:divsChild>
            </w:div>
            <w:div w:id="2085948232">
              <w:marLeft w:val="0"/>
              <w:marRight w:val="0"/>
              <w:marTop w:val="0"/>
              <w:marBottom w:val="0"/>
              <w:divBdr>
                <w:top w:val="none" w:sz="0" w:space="0" w:color="auto"/>
                <w:left w:val="none" w:sz="0" w:space="0" w:color="auto"/>
                <w:bottom w:val="none" w:sz="0" w:space="0" w:color="auto"/>
                <w:right w:val="none" w:sz="0" w:space="0" w:color="auto"/>
              </w:divBdr>
              <w:divsChild>
                <w:div w:id="1767266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1919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ger.ch/ext/eurospider/live/fr/php/aza/http/index.php?lang=fr&amp;type=highlight_simple_query&amp;page=1&amp;from_date=&amp;to_date=&amp;sort=relevance&amp;insertion_date=&amp;top_subcollection_aza=all&amp;query_words=TF+5A_373%2F2019+&amp;rank=4&amp;azaclir=aza&amp;highlight_docid=aza%3A%2F%2F13-12-2019-5A_373-2019&amp;number_of_ranks=119" TargetMode="External"/><Relationship Id="rId13" Type="http://schemas.openxmlformats.org/officeDocument/2006/relationships/hyperlink" Target="https://www.bger.ch/ext/eurospider/live/fr/php/aza/http/index.php?lang=fr&amp;type=highlight_simple_query&amp;page=1&amp;from_date=&amp;to_date=&amp;sort=relevance&amp;insertion_date=&amp;top_subcollection_aza=all&amp;query_words=TF+5A_773%2F2019+&amp;rank=1&amp;azaclir=aza&amp;highlight_docid=aza%3A%2F%2F06-03-2020-5A_773-2019&amp;number_of_ranks=120" TargetMode="External"/><Relationship Id="rId18" Type="http://schemas.openxmlformats.org/officeDocument/2006/relationships/hyperlink" Target="https://www.bger.ch/ext/eurospider/live/fr/php/aza/http/index.php?lang=fr&amp;type=highlight_simple_query&amp;page=1&amp;from_date=&amp;to_date=&amp;sort=relevance&amp;insertion_date=&amp;top_subcollection_aza=pus&amp;query_words=TF+5D_178%2F2019&amp;rank=1&amp;azaclir=aza&amp;highlight_docid=aza%3A%2F%2F26-05-2020-5D_178-2019&amp;number_of_ranks=36" TargetMode="External"/><Relationship Id="rId26" Type="http://schemas.openxmlformats.org/officeDocument/2006/relationships/hyperlink" Target="https://www.bger.ch/ext/eurospider/live/fr/php/aza/http/index.php?lang=fr&amp;type=highlight_simple_query&amp;page=1&amp;from_date=&amp;to_date=&amp;sort=relevance&amp;insertion_date=&amp;top_subcollection_aza=pus&amp;query_words=TF+5A_691%2F2019+&amp;rank=2&amp;azaclir=aza&amp;highlight_docid=aza%3A%2F%2F16-04-2020-5A_691-2019&amp;number_of_ranks=36"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bger.ch/ext/eurospider/live/fr/php/aza/http/index.php?lang=fr&amp;type=highlight_simple_query&amp;page=1&amp;from_date=&amp;to_date=&amp;sort=relevance&amp;insertion_date=&amp;top_subcollection_aza=pus&amp;query_words=TF+5A_47%2F2019+&amp;rank=4&amp;azaclir=aza&amp;highlight_docid=aza%3A%2F%2F05-09-2019-5A_47-2019&amp;number_of_ranks=37" TargetMode="External"/><Relationship Id="rId34" Type="http://schemas.openxmlformats.org/officeDocument/2006/relationships/hyperlink" Target="https://www.bger.ch/ext/eurospider/live/fr/php/aza/http/index.php?lang=fr&amp;type=highlight_simple_query&amp;page=1&amp;from_date=&amp;to_date=&amp;sort=relevance&amp;insertion_date=&amp;top_subcollection_aza=pus&amp;query_words=TF+5A_127%2F2019+&amp;rank=4&amp;azaclir=aza&amp;highlight_docid=aza%3A%2F%2F04-05-2020-5A_127-2019&amp;number_of_ranks=36" TargetMode="External"/><Relationship Id="rId7" Type="http://schemas.openxmlformats.org/officeDocument/2006/relationships/endnotes" Target="endnotes.xml"/><Relationship Id="rId12" Type="http://schemas.openxmlformats.org/officeDocument/2006/relationships/hyperlink" Target="https://www.bger.ch/ext/eurospider/live/fr/php/aza/http/index.php?lang=fr&amp;type=highlight_simple_query&amp;page=1&amp;from_date=&amp;to_date=&amp;sort=relevance&amp;insertion_date=&amp;top_subcollection_aza=pus&amp;query_words=TF+5A_735%2F2019+&amp;rank=4&amp;azaclir=aza&amp;highlight_docid=aza%3A%2F%2F03-03-2020-5A_735-2019&amp;number_of_ranks=36" TargetMode="External"/><Relationship Id="rId17" Type="http://schemas.openxmlformats.org/officeDocument/2006/relationships/hyperlink" Target="https://www.bger.ch/ext/eurospider/live/fr/php/aza/http/index.php?lang=fr&amp;type=highlight_simple_query&amp;page=1&amp;from_date=&amp;to_date=&amp;sort=relevance&amp;insertion_date=&amp;top_subcollection_aza=pus&amp;query_words=TF+5A_175%2F2019+&amp;rank=5&amp;azaclir=aza&amp;highlight_docid=aza%3A%2F%2F13-05-2020-5A_175-2019&amp;number_of_ranks=37" TargetMode="External"/><Relationship Id="rId25" Type="http://schemas.openxmlformats.org/officeDocument/2006/relationships/hyperlink" Target="https://www.bger.ch/ext/eurospider/live/fr/php/aza/http/index.php?lang=fr&amp;type=highlight_simple_query&amp;page=1&amp;from_date=&amp;to_date=&amp;sort=relevance&amp;insertion_date=&amp;top_subcollection_aza=pus&amp;query_words=5A_873%2F2018+&amp;rank=1&amp;azaclir=aza&amp;highlight_docid=aza%3A%2F%2F19-03-2020-5A_873-2018&amp;number_of_ranks=2" TargetMode="External"/><Relationship Id="rId33" Type="http://schemas.openxmlformats.org/officeDocument/2006/relationships/hyperlink" Target="https://www.bger.ch/ext/eurospider/live/fr/php/aza/http/index.php?lang=fr&amp;type=highlight_simple_query&amp;page=1&amp;from_date=&amp;to_date=&amp;sort=relevance&amp;insertion_date=&amp;top_subcollection_aza=pus&amp;query_words=TF+5A_1036%2F2019++&amp;rank=4&amp;azaclir=aza&amp;highlight_docid=aza%3A%2F%2F10-06-2020-5A_1036-2019&amp;number_of_ranks=37" TargetMode="External"/><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bger.ch/ext/eurospider/live/fr/php/aza/http/index.php?lang=fr&amp;type=highlight_simple_query&amp;page=1&amp;from_date=&amp;to_date=&amp;sort=relevance&amp;insertion_date=&amp;top_subcollection_aza=pus&amp;query_words=TF+5A_410%2F2019++&amp;rank=6&amp;azaclir=aza&amp;highlight_docid=aza%3A%2F%2F03-04-2020-5A_410-2019&amp;number_of_ranks=36" TargetMode="External"/><Relationship Id="rId20" Type="http://schemas.openxmlformats.org/officeDocument/2006/relationships/hyperlink" Target="https://www.bger.ch/ext/eurospider/live/fr/php/aza/http/index.php?lang=fr&amp;type=highlight_simple_query&amp;page=1&amp;from_date=&amp;to_date=&amp;sort=relevance&amp;insertion_date=&amp;top_subcollection_aza=pus&amp;query_words=TF+5A_968%2F2019+&amp;rank=4&amp;azaclir=aza&amp;highlight_docid=aza%3A%2F%2F20-05-2020-5A_968-2019&amp;number_of_ranks=36" TargetMode="External"/><Relationship Id="rId29" Type="http://schemas.openxmlformats.org/officeDocument/2006/relationships/hyperlink" Target="https://www.bger.ch/ext/eurospider/live/fr/php/clir/http/index.php?highlight_docid=atf%3A%2F%2F145-III-495%3Afr&amp;lang=fr&amp;zoom=&amp;type=show_documen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ger.ch/ext/eurospider/live/fr/php/aza/http/index.php?highlight_docid=aza%3A%2F%2Faza://18-12-2019-5D_46-2019&amp;lang=fr&amp;zoom=&amp;type=show_document" TargetMode="External"/><Relationship Id="rId24" Type="http://schemas.openxmlformats.org/officeDocument/2006/relationships/hyperlink" Target="https://www.bger.ch/ext/eurospider/live/fr/php/aza/http/index.php?lang=fr&amp;type=highlight_simple_query&amp;page=1&amp;from_date=&amp;to_date=&amp;sort=relevance&amp;insertion_date=&amp;top_subcollection_aza=pus&amp;query_words=TF+5D_197%2F2019+&amp;rank=2&amp;azaclir=aza&amp;highlight_docid=aza%3A%2F%2F24-02-2020-5D_197-2019&amp;number_of_ranks=36" TargetMode="External"/><Relationship Id="rId32" Type="http://schemas.openxmlformats.org/officeDocument/2006/relationships/hyperlink" Target="https://www.bger.ch/ext/eurospider/live/fr/php/aza/http/index.php?lang=fr&amp;type=highlight_simple_query&amp;page=1&amp;from_date=&amp;to_date=&amp;sort=relevance&amp;insertion_date=&amp;top_subcollection_aza=pus&amp;query_words=TF+5A_1015%2F2019+&amp;rank=4&amp;azaclir=aza&amp;highlight_docid=aza%3A%2F%2F10-06-2020-5A_1015-2019&amp;number_of_ranks=37" TargetMode="External"/><Relationship Id="rId37" Type="http://schemas.openxmlformats.org/officeDocument/2006/relationships/footer" Target="footer1.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bger.ch/ext/eurospider/live/fr/php/aza/http/index.php?lang=fr&amp;type=highlight_simple_query&amp;page=1&amp;from_date=&amp;to_date=&amp;sort=relevance&amp;insertion_date=&amp;top_subcollection_aza=all&amp;query_words=TF+6B_1427%2F2019+&amp;rank=1&amp;azaclir=aza&amp;highlight_docid=aza%3A%2F%2F13-03-2020-6B_1427-2019&amp;number_of_ranks=120" TargetMode="External"/><Relationship Id="rId23" Type="http://schemas.openxmlformats.org/officeDocument/2006/relationships/hyperlink" Target="https://www.bger.ch/ext/eurospider/live/fr/php/aza/http/index.php?lang=fr&amp;type=highlight_simple_query&amp;page=1&amp;from_date=&amp;to_date=&amp;sort=relevance&amp;insertion_date=&amp;top_subcollection_aza=pus&amp;query_words=TF+5A_458%2F2019+&amp;rank=9&amp;azaclir=aza&amp;highlight_docid=aza%3A%2F%2F30-01-2020-5A_458-2019&amp;number_of_ranks=37" TargetMode="External"/><Relationship Id="rId28" Type="http://schemas.openxmlformats.org/officeDocument/2006/relationships/hyperlink" Target="https://www.bger.ch/ext/eurospider/live/fr/php/aza/http/index.php?lang=fr&amp;type=highlight_simple_query&amp;page=1&amp;from_date=&amp;to_date=&amp;sort=relevance&amp;insertion_date=&amp;top_subcollection_aza=pus&amp;query_words=TF+5A_134%2F2020+&amp;rank=2&amp;azaclir=aza&amp;highlight_docid=aza%3A%2F%2F16-07-2020-5A_134-2020&amp;number_of_ranks=36" TargetMode="External"/><Relationship Id="rId36" Type="http://schemas.openxmlformats.org/officeDocument/2006/relationships/header" Target="header2.xml"/><Relationship Id="rId10" Type="http://schemas.openxmlformats.org/officeDocument/2006/relationships/hyperlink" Target="https://www.bger.ch/ext/eurospider/live/fr/php/clir/http/index.php?highlight_docid=atf%3A%2F%2F146-III-7%3Afr&amp;lang=fr&amp;zoom=&amp;type=show_document" TargetMode="External"/><Relationship Id="rId19" Type="http://schemas.openxmlformats.org/officeDocument/2006/relationships/hyperlink" Target="https://www.bger.ch/ext/eurospider/live/fr/php/aza/http/index.php?lang=fr&amp;type=highlight_simple_query&amp;page=1&amp;from_date=&amp;to_date=&amp;sort=relevance&amp;insertion_date=&amp;top_subcollection_aza=all&amp;query_words=TF+5D_179%2F2019+du+26.05.2020&amp;rank=1&amp;azaclir=aza&amp;highlight_docid=aza%3A%2F%2F26-05-2020-5D_178-2019&amp;number_of_ranks=60422" TargetMode="External"/><Relationship Id="rId31" Type="http://schemas.openxmlformats.org/officeDocument/2006/relationships/hyperlink" Target="https://www.bger.ch/ext/eurospider/live/fr/php/aza/http/index.php?lang=fr&amp;type=highlight_simple_query&amp;page=1&amp;from_date=&amp;to_date=&amp;sort=relevance&amp;insertion_date=&amp;top_subcollection_aza=pus&amp;query_words=TF+5D_157%2F2019+&amp;rank=2&amp;azaclir=aza&amp;highlight_docid=aza%3A%2F%2F30-09-2019-5D_157-2019&amp;number_of_ranks=38" TargetMode="External"/><Relationship Id="rId4" Type="http://schemas.openxmlformats.org/officeDocument/2006/relationships/settings" Target="settings.xml"/><Relationship Id="rId9" Type="http://schemas.openxmlformats.org/officeDocument/2006/relationships/hyperlink" Target="https://www.bger.ch/ext/eurospider/live/fr/php/aza/http/index.php?lang=fr&amp;type=highlight_simple_query&amp;page=1&amp;from_date=&amp;to_date=&amp;sort=relevance&amp;insertion_date=&amp;top_subcollection_aza=all&amp;query_words=TF+5A_353%2F2019+&amp;rank=5&amp;azaclir=aza&amp;highlight_docid=aza%3A%2F%2F13-12-2019-5A_353-2019&amp;number_of_ranks=119" TargetMode="External"/><Relationship Id="rId14" Type="http://schemas.openxmlformats.org/officeDocument/2006/relationships/hyperlink" Target="https://www.bger.ch/ext/eurospider/live/fr/php/aza/http/index.php?lang=fr&amp;type=highlight_simple_query&amp;page=1&amp;from_date=&amp;to_date=&amp;sort=relevance&amp;insertion_date=&amp;top_subcollection_aza=pus&amp;query_words=TF+5A_757%2F2019+&amp;rank=3&amp;azaclir=aza&amp;highlight_docid=aza%3A%2F%2F10-03-2020-5A_757-2019&amp;number_of_ranks=36" TargetMode="External"/><Relationship Id="rId22" Type="http://schemas.openxmlformats.org/officeDocument/2006/relationships/hyperlink" Target="https://www.bger.ch/ext/eurospider/live/fr/php/aza/http/index.php?lang=fr&amp;type=highlight_simple_query&amp;page=1&amp;from_date=&amp;to_date=&amp;sort=relevance&amp;insertion_date=&amp;top_subcollection_aza=pus&amp;query_words=TF+5A_453%2F2019+&amp;rank=2&amp;azaclir=aza&amp;highlight_docid=aza%3A%2F%2F20-11-2019-5A_453-2019&amp;number_of_ranks=36" TargetMode="External"/><Relationship Id="rId27" Type="http://schemas.openxmlformats.org/officeDocument/2006/relationships/hyperlink" Target="https://www.bger.ch/ext/eurospider/live/fr/php/aza/http/index.php?lang=fr&amp;type=highlight_simple_query&amp;page=1&amp;from_date=&amp;to_date=&amp;sort=relevance&amp;insertion_date=&amp;top_subcollection_aza=pus&amp;query_words=TF+5A_737%2F2019+&amp;rank=2&amp;azaclir=aza&amp;highlight_docid=aza%3A%2F%2F26-05-2020-5A_737-2019&amp;number_of_ranks=36" TargetMode="External"/><Relationship Id="rId30" Type="http://schemas.openxmlformats.org/officeDocument/2006/relationships/hyperlink" Target="https://www.bger.ch/ext/eurospider/live/fr/php/aza/http/index.php?lang=fr&amp;type=highlight_simple_query&amp;page=1&amp;from_date=&amp;to_date=&amp;sort=relevance&amp;insertion_date=&amp;top_subcollection_aza=pus&amp;query_words=TF+5A_688%2F2019+&amp;rank=4&amp;azaclir=aza&amp;highlight_docid=aza%3A%2F%2F06-11-2019-5A_688-2019&amp;number_of_ranks=37" TargetMode="External"/><Relationship Id="rId35"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8662D9-C119-4F4D-8EB2-CF140BEC77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5754</Words>
  <Characters>31653</Characters>
  <Application>Microsoft Office Word</Application>
  <DocSecurity>0</DocSecurity>
  <Lines>263</Lines>
  <Paragraphs>74</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
      <vt:lpstr/>
    </vt:vector>
  </TitlesOfParts>
  <Company>UniNE</Company>
  <LinksUpToDate>false</LinksUpToDate>
  <CharactersWithSpaces>37333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staehlis2</dc:creator>
  <cp:keywords/>
  <dc:description/>
  <cp:lastModifiedBy>Nairi Sevhonkian</cp:lastModifiedBy>
  <cp:revision>5</cp:revision>
  <cp:lastPrinted>2020-07-29T06:34:00Z</cp:lastPrinted>
  <dcterms:created xsi:type="dcterms:W3CDTF">2020-09-28T13:22:00Z</dcterms:created>
  <dcterms:modified xsi:type="dcterms:W3CDTF">2020-09-29T10:11:00Z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ase Target">
    <vt:lpwstr>_blank</vt:lpwstr>
  </property>
</Properties>
</file>